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9904" w:type="dxa"/>
        <w:tblLook w:val="01E0" w:firstRow="1" w:lastRow="1" w:firstColumn="1" w:lastColumn="1" w:noHBand="0" w:noVBand="0"/>
      </w:tblPr>
      <w:tblGrid>
        <w:gridCol w:w="9904"/>
      </w:tblGrid>
      <w:tr w:rsidR="00EA2B53" w:rsidRPr="00BC5D99" w:rsidTr="00EA2B53">
        <w:trPr>
          <w:trHeight w:hRule="exact" w:val="2683"/>
        </w:trPr>
        <w:tc>
          <w:tcPr>
            <w:tcW w:w="9904" w:type="dxa"/>
            <w:shd w:val="clear" w:color="auto" w:fill="auto"/>
          </w:tcPr>
          <w:p w:rsidR="00EA2B53" w:rsidRPr="00BC5D99" w:rsidRDefault="007B6835" w:rsidP="00915D5A">
            <w:pPr>
              <w:pStyle w:val="Toptitle"/>
              <w:framePr w:hSpace="0" w:wrap="auto" w:vAnchor="margin" w:hAnchor="text" w:yAlign="inline"/>
            </w:pPr>
            <w:r>
              <w:t>Committees of management</w:t>
            </w:r>
          </w:p>
          <w:p w:rsidR="00EA2B53" w:rsidRPr="00BC5D99" w:rsidRDefault="00EA2B53" w:rsidP="001A628D">
            <w:pPr>
              <w:pStyle w:val="Topsubtitle"/>
              <w:framePr w:hSpace="0" w:wrap="auto" w:vAnchor="margin" w:hAnchor="text" w:yAlign="inline"/>
            </w:pPr>
            <w:r w:rsidRPr="00BC5D99">
              <w:rPr>
                <w:noProof/>
                <w:lang w:eastAsia="en-AU"/>
              </w:rPr>
              <mc:AlternateContent>
                <mc:Choice Requires="wps">
                  <w:drawing>
                    <wp:anchor distT="0" distB="0" distL="114300" distR="114300" simplePos="0" relativeHeight="251661824" behindDoc="0" locked="0" layoutInCell="1" allowOverlap="1" wp14:anchorId="129F09DB" wp14:editId="7A49C0BD">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4C1F3C" w:rsidP="00DF494B">
                                  <w:pPr>
                                    <w:pStyle w:val="CertHDWhite"/>
                                    <w:rPr>
                                      <w:sz w:val="32"/>
                                      <w:szCs w:val="32"/>
                                    </w:rPr>
                                  </w:pPr>
                                  <w:r>
                                    <w:rPr>
                                      <w:sz w:val="32"/>
                                      <w:szCs w:val="32"/>
                                    </w:rPr>
                                    <w:t xml:space="preserve">Template </w:t>
                                  </w:r>
                                  <w:r w:rsidR="00AD1039">
                                    <w:rPr>
                                      <w:sz w:val="32"/>
                                      <w:szCs w:val="32"/>
                                    </w:rPr>
                                    <w:t>(1</w:t>
                                  </w:r>
                                  <w:r w:rsidR="00271266">
                                    <w:rPr>
                                      <w:sz w:val="32"/>
                                      <w:szCs w:val="32"/>
                                    </w:rPr>
                                    <w:t xml:space="preserve">) </w:t>
                                  </w:r>
                                  <w:r w:rsidR="00EA2B53" w:rsidRPr="00DF494B">
                                    <w:rPr>
                                      <w:sz w:val="32"/>
                                      <w:szCs w:val="32"/>
                                    </w:rPr>
                                    <w:t xml:space="preserve">for </w:t>
                                  </w:r>
                                  <w:r>
                                    <w:rPr>
                                      <w:sz w:val="32"/>
                                      <w:szCs w:val="32"/>
                                    </w:rPr>
                                    <w:t>small voluntary</w:t>
                                  </w:r>
                                  <w:r w:rsidR="00EA2B53" w:rsidRPr="00DF494B">
                                    <w:rPr>
                                      <w:sz w:val="32"/>
                                      <w:szCs w:val="32"/>
                                    </w:rPr>
                                    <w:t xml:space="preserve"> </w:t>
                                  </w:r>
                                  <w:r>
                                    <w:rPr>
                                      <w:sz w:val="32"/>
                                      <w:szCs w:val="32"/>
                                    </w:rPr>
                                    <w:t>committees of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4C1F3C" w:rsidP="00DF494B">
                            <w:pPr>
                              <w:pStyle w:val="CertHDWhite"/>
                              <w:rPr>
                                <w:sz w:val="32"/>
                                <w:szCs w:val="32"/>
                              </w:rPr>
                            </w:pPr>
                            <w:r>
                              <w:rPr>
                                <w:sz w:val="32"/>
                                <w:szCs w:val="32"/>
                              </w:rPr>
                              <w:t xml:space="preserve">Template </w:t>
                            </w:r>
                            <w:r w:rsidR="00AD1039">
                              <w:rPr>
                                <w:sz w:val="32"/>
                                <w:szCs w:val="32"/>
                              </w:rPr>
                              <w:t>(1</w:t>
                            </w:r>
                            <w:r w:rsidR="00271266">
                              <w:rPr>
                                <w:sz w:val="32"/>
                                <w:szCs w:val="32"/>
                              </w:rPr>
                              <w:t xml:space="preserve">) </w:t>
                            </w:r>
                            <w:r w:rsidR="00EA2B53" w:rsidRPr="00DF494B">
                              <w:rPr>
                                <w:sz w:val="32"/>
                                <w:szCs w:val="32"/>
                              </w:rPr>
                              <w:t xml:space="preserve">for </w:t>
                            </w:r>
                            <w:r>
                              <w:rPr>
                                <w:sz w:val="32"/>
                                <w:szCs w:val="32"/>
                              </w:rPr>
                              <w:t>small voluntary</w:t>
                            </w:r>
                            <w:r w:rsidR="00EA2B53" w:rsidRPr="00DF494B">
                              <w:rPr>
                                <w:sz w:val="32"/>
                                <w:szCs w:val="32"/>
                              </w:rPr>
                              <w:t xml:space="preserve"> </w:t>
                            </w:r>
                            <w:r>
                              <w:rPr>
                                <w:sz w:val="32"/>
                                <w:szCs w:val="32"/>
                              </w:rPr>
                              <w:t>committees of management</w:t>
                            </w:r>
                          </w:p>
                        </w:txbxContent>
                      </v:textbox>
                    </v:shape>
                  </w:pict>
                </mc:Fallback>
              </mc:AlternateContent>
            </w:r>
            <w:r w:rsidR="004178F4">
              <w:t>Meetings and decisions</w:t>
            </w:r>
            <w:r w:rsidR="001A628D">
              <w:t xml:space="preserve"> – model policy</w:t>
            </w:r>
          </w:p>
        </w:tc>
      </w:tr>
    </w:tbl>
    <w:p w:rsidR="002C12AF" w:rsidRPr="00BC5D99" w:rsidRDefault="002C12AF" w:rsidP="00EA2B53">
      <w:pPr>
        <w:spacing w:before="400"/>
      </w:pPr>
    </w:p>
    <w:p w:rsidR="00EA2B53" w:rsidRPr="00BC5D99" w:rsidRDefault="00EA2B53" w:rsidP="009647A8">
      <w:pPr>
        <w:spacing w:after="0"/>
      </w:pPr>
    </w:p>
    <w:p w:rsidR="001C6872" w:rsidRPr="00BC5D99" w:rsidRDefault="001C6872" w:rsidP="001C6872">
      <w:r w:rsidRPr="00BC5D99">
        <w:t>This model policy is suitable for small voluntary (category 3) committees of management of crown land reserves.</w:t>
      </w:r>
      <w:r w:rsidR="009647A8">
        <w:br/>
        <w:t xml:space="preserve">It is available from the </w:t>
      </w:r>
      <w:r w:rsidR="009647A8" w:rsidRPr="00F7280D">
        <w:t>Committees of Management</w:t>
      </w:r>
      <w:r w:rsidR="009647A8">
        <w:t xml:space="preserve"> support module on DELWP’s governance website, On Board (</w:t>
      </w:r>
      <w:hyperlink r:id="rId9" w:history="1">
        <w:r w:rsidR="009647A8" w:rsidRPr="00C62E6C">
          <w:rPr>
            <w:rStyle w:val="Hyperlink"/>
          </w:rPr>
          <w:t>www.delwp.vic.gov.au/committees</w:t>
        </w:r>
      </w:hyperlink>
      <w:r w:rsidR="009647A8">
        <w:t>)</w:t>
      </w:r>
      <w:r w:rsidRPr="00BC5D99">
        <w:t xml:space="preserve"> </w:t>
      </w:r>
    </w:p>
    <w:p w:rsidR="001C6872" w:rsidRPr="00BC5D99" w:rsidRDefault="001C6872" w:rsidP="001C6872">
      <w:r w:rsidRPr="00BC5D99">
        <w:t>Major agencies in the Department of Environment, Land, Water and Planning (DELWP) portfolio, including category 1 and 2 committees, have additional obligations and should use the standard model policy in the</w:t>
      </w:r>
      <w:r w:rsidR="009907B4" w:rsidRPr="00BC5D99">
        <w:t xml:space="preserve"> </w:t>
      </w:r>
      <w:r w:rsidR="008C0C58">
        <w:t>Meetings and D</w:t>
      </w:r>
      <w:r w:rsidR="009907B4" w:rsidRPr="008C0C58">
        <w:t>ecisions</w:t>
      </w:r>
      <w:r w:rsidR="00B1634F" w:rsidRPr="00BC5D99">
        <w:t xml:space="preserve"> </w:t>
      </w:r>
      <w:r w:rsidRPr="00BC5D99">
        <w:t>support model on DELWP’s governance website, On Board (</w:t>
      </w:r>
      <w:hyperlink r:id="rId10" w:history="1">
        <w:r w:rsidRPr="00BC5D99">
          <w:rPr>
            <w:rStyle w:val="Hyperlink"/>
          </w:rPr>
          <w:t>www.delwp.vic.gov.au/onboard</w:t>
        </w:r>
      </w:hyperlink>
      <w:r w:rsidRPr="00BC5D99">
        <w:t xml:space="preserve">).  </w:t>
      </w:r>
    </w:p>
    <w:p w:rsidR="001C6872" w:rsidRPr="00BC5D99" w:rsidRDefault="001C6872" w:rsidP="001C6872">
      <w:pPr>
        <w:spacing w:after="53"/>
        <w:rPr>
          <w:b/>
        </w:rPr>
      </w:pPr>
      <w:r w:rsidRPr="00BC5D99">
        <w:t>Your committee should use the standard model policy instead of this one if it manages annual revenue</w:t>
      </w:r>
      <w:r w:rsidRPr="00BC5D99">
        <w:rPr>
          <w:b/>
        </w:rPr>
        <w:t xml:space="preserve"> </w:t>
      </w:r>
      <w:r w:rsidRPr="00BC5D99">
        <w:t xml:space="preserve">of more than $250,000 </w:t>
      </w:r>
      <w:r w:rsidRPr="00BC5D99">
        <w:rPr>
          <w:i/>
        </w:rPr>
        <w:t>or</w:t>
      </w:r>
      <w:r w:rsidRPr="00BC5D99">
        <w:t xml:space="preserve"> has a cash balance of more than $250,000 current for three consecutive years </w:t>
      </w:r>
      <w:r w:rsidRPr="00BC5D99">
        <w:rPr>
          <w:i/>
        </w:rPr>
        <w:t>or</w:t>
      </w:r>
      <w:r w:rsidR="00207A99">
        <w:t xml:space="preserve"> manages c</w:t>
      </w:r>
      <w:r w:rsidRPr="00BC5D99">
        <w:t xml:space="preserve">rown land of regional or state-wide significance </w:t>
      </w:r>
      <w:r w:rsidRPr="00BC5D99">
        <w:rPr>
          <w:i/>
        </w:rPr>
        <w:t>or</w:t>
      </w:r>
      <w:r w:rsidRPr="00BC5D99">
        <w:t xml:space="preserve"> manages coastal land </w:t>
      </w:r>
      <w:r w:rsidRPr="00BC5D99">
        <w:rPr>
          <w:i/>
        </w:rPr>
        <w:t>or</w:t>
      </w:r>
      <w:r w:rsidRPr="00BC5D99">
        <w:t xml:space="preserve"> has otherwise </w:t>
      </w:r>
      <w:r w:rsidR="00207A99">
        <w:t xml:space="preserve">been </w:t>
      </w:r>
      <w:r w:rsidRPr="00BC5D99">
        <w:t>advised by DELWP that it is a category 1 or 2 committee (e.g. because it is managing a large development).</w:t>
      </w:r>
    </w:p>
    <w:p w:rsidR="00D45BD0" w:rsidRPr="00BC5D99" w:rsidRDefault="00D45BD0" w:rsidP="009647A8">
      <w:pPr>
        <w:pStyle w:val="Heading1"/>
        <w:spacing w:before="40" w:after="340"/>
        <w:jc w:val="center"/>
        <w:rPr>
          <w:b/>
          <w:spacing w:val="3"/>
        </w:rPr>
      </w:pPr>
      <w:r w:rsidRPr="00BC5D99">
        <w:rPr>
          <w:spacing w:val="3"/>
        </w:rPr>
        <w:t>…………………………………………………………………………</w:t>
      </w:r>
    </w:p>
    <w:p w:rsidR="00D45BD0" w:rsidRPr="00BC5D99" w:rsidRDefault="00D45BD0" w:rsidP="001013E9">
      <w:pPr>
        <w:pStyle w:val="Heading5"/>
      </w:pPr>
      <w:r w:rsidRPr="00BC5D99">
        <w:t xml:space="preserve">[insert name of </w:t>
      </w:r>
      <w:r w:rsidR="00A86D9D" w:rsidRPr="00BC5D99">
        <w:t>committee</w:t>
      </w:r>
      <w:r w:rsidRPr="00BC5D99">
        <w:t xml:space="preserve">] </w:t>
      </w:r>
    </w:p>
    <w:p w:rsidR="00D45BD0" w:rsidRPr="00BC5D99" w:rsidRDefault="00BB7095" w:rsidP="001013E9">
      <w:pPr>
        <w:pStyle w:val="Heading4"/>
      </w:pPr>
      <w:r w:rsidRPr="00BC5D99">
        <w:t xml:space="preserve">Meetings and Decisions </w:t>
      </w:r>
      <w:r w:rsidR="00D45BD0" w:rsidRPr="00BC5D99">
        <w:t xml:space="preserve">– </w:t>
      </w:r>
      <w:r w:rsidR="00A86D9D" w:rsidRPr="00BC5D99">
        <w:t>committee</w:t>
      </w:r>
      <w:r w:rsidR="00D45BD0" w:rsidRPr="00BC5D99">
        <w:t xml:space="preserve"> policy</w:t>
      </w:r>
    </w:p>
    <w:p w:rsidR="00D45BD0" w:rsidRPr="00BC5D99" w:rsidRDefault="00D45BD0" w:rsidP="00D45BD0">
      <w:pPr>
        <w:pStyle w:val="Heading1"/>
        <w:rPr>
          <w:szCs w:val="37"/>
        </w:rPr>
      </w:pPr>
      <w:r w:rsidRPr="00BC5D99">
        <w:rPr>
          <w:szCs w:val="37"/>
        </w:rPr>
        <w:t>1.</w:t>
      </w:r>
      <w:r w:rsidRPr="00BC5D99">
        <w:rPr>
          <w:szCs w:val="37"/>
        </w:rPr>
        <w:tab/>
        <w:t>Scope</w:t>
      </w:r>
    </w:p>
    <w:p w:rsidR="003368EA" w:rsidRPr="00BC5D99" w:rsidRDefault="003368EA" w:rsidP="003368EA">
      <w:pPr>
        <w:spacing w:before="60"/>
      </w:pPr>
      <w:r w:rsidRPr="00BC5D99">
        <w:t>This policy sets out the committee’s meeting and decision-making procedures.</w:t>
      </w:r>
    </w:p>
    <w:p w:rsidR="003368EA" w:rsidRPr="00BC5D99" w:rsidRDefault="003368EA" w:rsidP="009D48C1">
      <w:pPr>
        <w:pStyle w:val="Heading1"/>
      </w:pPr>
      <w:r w:rsidRPr="00BC5D99">
        <w:t xml:space="preserve">MEETINGS </w:t>
      </w:r>
    </w:p>
    <w:p w:rsidR="003368EA" w:rsidRPr="00BC5D99" w:rsidRDefault="003368EA" w:rsidP="009D48C1">
      <w:pPr>
        <w:pStyle w:val="Heading1"/>
        <w:spacing w:before="100"/>
      </w:pPr>
      <w:r w:rsidRPr="00BC5D99">
        <w:t>2.</w:t>
      </w:r>
      <w:r w:rsidRPr="00BC5D99">
        <w:tab/>
        <w:t>Frequency of meetings</w:t>
      </w:r>
    </w:p>
    <w:p w:rsidR="003368EA" w:rsidRPr="00BC5D99" w:rsidRDefault="003368EA" w:rsidP="003368EA">
      <w:pPr>
        <w:rPr>
          <w:rStyle w:val="Emphasis-Italics"/>
          <w:i w:val="0"/>
        </w:rPr>
      </w:pPr>
      <w:r w:rsidRPr="00BC5D99">
        <w:t>The committee meet</w:t>
      </w:r>
      <w:r w:rsidR="00207A99">
        <w:t>s</w:t>
      </w:r>
      <w:r w:rsidRPr="00BC5D99">
        <w:t xml:space="preserve"> at least [</w:t>
      </w:r>
      <w:r w:rsidRPr="00BC5D99">
        <w:rPr>
          <w:i/>
        </w:rPr>
        <w:t>insert</w:t>
      </w:r>
      <w:r w:rsidRPr="00BC5D99">
        <w:t xml:space="preserve">] times a year.  The usual frequency for meetings is </w:t>
      </w:r>
      <w:r w:rsidRPr="00BC5D99">
        <w:rPr>
          <w:rStyle w:val="Emphasis-Italics"/>
        </w:rPr>
        <w:t>[insert]</w:t>
      </w:r>
      <w:r w:rsidR="00207A99">
        <w:t xml:space="preserve">.  Additional meetings are </w:t>
      </w:r>
      <w:r w:rsidRPr="00BC5D99">
        <w:t xml:space="preserve">arranged as needed. </w:t>
      </w:r>
      <w:r w:rsidR="005D2D55">
        <w:t xml:space="preserve"> </w:t>
      </w:r>
      <w:r w:rsidRPr="00BC5D99">
        <w:rPr>
          <w:i/>
        </w:rPr>
        <w:t>[DELWP usually recommends that committees meet at least three to four times per year.]</w:t>
      </w:r>
    </w:p>
    <w:p w:rsidR="003368EA" w:rsidRPr="00BC5D99" w:rsidRDefault="003368EA" w:rsidP="003368EA">
      <w:pPr>
        <w:pStyle w:val="Heading1"/>
      </w:pPr>
      <w:r w:rsidRPr="00BC5D99">
        <w:t>3.</w:t>
      </w:r>
      <w:r w:rsidRPr="00BC5D99">
        <w:tab/>
        <w:t xml:space="preserve">Meeting schedule and agendas </w:t>
      </w:r>
    </w:p>
    <w:p w:rsidR="003368EA" w:rsidRPr="00BC5D99" w:rsidRDefault="003368EA" w:rsidP="009647A8">
      <w:pPr>
        <w:spacing w:after="0"/>
      </w:pPr>
      <w:r w:rsidRPr="00BC5D99">
        <w:t xml:space="preserve">The chair sets the meeting schedule and agendas in consultation with the other committee members.  Items of strategic significance (e.g. decisions on </w:t>
      </w:r>
      <w:r w:rsidR="00883ADE">
        <w:t xml:space="preserve">proposed </w:t>
      </w:r>
      <w:r w:rsidRPr="00BC5D99">
        <w:t xml:space="preserve">works to be undertaken on the reserve; progress reports on works currently being undertaken) are listed on the agenda before routine matters (e.g. regular reports from the chair, treasurer and secretary), so as to ensure that members are fresh and </w:t>
      </w:r>
      <w:r w:rsidR="00243657">
        <w:t xml:space="preserve">that </w:t>
      </w:r>
      <w:r w:rsidRPr="00BC5D99">
        <w:t xml:space="preserve">there is sufficient time for discussion and decisions on priority items.  </w:t>
      </w:r>
    </w:p>
    <w:p w:rsidR="003368EA" w:rsidRPr="00BC5D99" w:rsidRDefault="003368EA" w:rsidP="00D32E7A">
      <w:pPr>
        <w:spacing w:after="90"/>
      </w:pPr>
      <w:r w:rsidRPr="00BC5D99">
        <w:lastRenderedPageBreak/>
        <w:t xml:space="preserve">The agenda, including any </w:t>
      </w:r>
      <w:r w:rsidR="00893044">
        <w:t>related</w:t>
      </w:r>
      <w:r w:rsidRPr="00BC5D99">
        <w:t xml:space="preserve"> papers, is circulated at least five working days before the meeting to give members reasonable time to fulfil their obligation to:</w:t>
      </w:r>
    </w:p>
    <w:p w:rsidR="003368EA" w:rsidRPr="00BC5D99" w:rsidRDefault="003368EA" w:rsidP="00D32E7A">
      <w:pPr>
        <w:pStyle w:val="ListBullet"/>
        <w:spacing w:after="90"/>
      </w:pPr>
      <w:r w:rsidRPr="00BC5D99">
        <w:t>read all the materials;</w:t>
      </w:r>
    </w:p>
    <w:p w:rsidR="003368EA" w:rsidRPr="00BC5D99" w:rsidRDefault="003368EA" w:rsidP="00D32E7A">
      <w:pPr>
        <w:pStyle w:val="ListBullet"/>
        <w:spacing w:after="90"/>
      </w:pPr>
      <w:r w:rsidRPr="00BC5D99">
        <w:t>consider the issues; and</w:t>
      </w:r>
    </w:p>
    <w:p w:rsidR="003368EA" w:rsidRPr="00BC5D99" w:rsidRDefault="003368EA" w:rsidP="003368EA">
      <w:pPr>
        <w:pStyle w:val="ListBullet"/>
      </w:pPr>
      <w:r w:rsidRPr="00BC5D99">
        <w:t>fully prepare for the meeting.</w:t>
      </w:r>
    </w:p>
    <w:p w:rsidR="003368EA" w:rsidRPr="00BC5D99" w:rsidRDefault="003368EA" w:rsidP="003368EA">
      <w:r w:rsidRPr="00BC5D99">
        <w:t xml:space="preserve">The meeting follows the agenda unless good and fair reason exists to vary from it.  The addition of new items at the start of the meeting when the agenda is confirmed is acceptable, but a proposed new item may need to be deferred to the next meeting – e.g. if it is not urgent and the agenda is full or it is contentious and some members are absent, etc.  Depending on its strategic importance, a new item </w:t>
      </w:r>
      <w:r w:rsidR="00903E49">
        <w:t>is</w:t>
      </w:r>
      <w:r w:rsidRPr="00BC5D99">
        <w:t xml:space="preserve"> added as a priority item or included in ‘other business’ towards the end of the meeting.  </w:t>
      </w:r>
    </w:p>
    <w:p w:rsidR="003368EA" w:rsidRPr="00BC5D99" w:rsidRDefault="003368EA" w:rsidP="003368EA">
      <w:r w:rsidRPr="00BC5D99">
        <w:t xml:space="preserve">A standard template for meeting agendas is set out in </w:t>
      </w:r>
      <w:r w:rsidRPr="00BC5D99">
        <w:rPr>
          <w:b/>
        </w:rPr>
        <w:t>Appendix 1</w:t>
      </w:r>
      <w:r w:rsidRPr="00BC5D99">
        <w:t>.</w:t>
      </w:r>
    </w:p>
    <w:p w:rsidR="003368EA" w:rsidRPr="00BC5D99" w:rsidRDefault="003368EA" w:rsidP="00D32E7A">
      <w:pPr>
        <w:pStyle w:val="Heading1"/>
        <w:spacing w:before="160" w:after="100"/>
      </w:pPr>
      <w:r w:rsidRPr="00BC5D99">
        <w:t>4.</w:t>
      </w:r>
      <w:r w:rsidRPr="00BC5D99">
        <w:tab/>
        <w:t>Attendance at meetings by committee members</w:t>
      </w:r>
    </w:p>
    <w:p w:rsidR="003368EA" w:rsidRPr="00BC5D99" w:rsidRDefault="003368EA" w:rsidP="003368EA">
      <w:pPr>
        <w:spacing w:before="40"/>
      </w:pPr>
      <w:r w:rsidRPr="00BC5D99">
        <w:t>Committee members are expected to attend all committee meetings.  A minimum attendance of 75% is required unless good reason exists otherwise.  Each member is expected to make a significant contribution to the work of the committee.  [</w:t>
      </w:r>
      <w:r w:rsidRPr="00BC5D99">
        <w:rPr>
          <w:i/>
        </w:rPr>
        <w:t>Insert for committees incorporated under the Crown Land (Reserves) Act</w:t>
      </w:r>
      <w:r w:rsidR="00162B7A">
        <w:rPr>
          <w:i/>
        </w:rPr>
        <w:t xml:space="preserve"> 1978</w:t>
      </w:r>
      <w:r w:rsidR="003624CF">
        <w:t xml:space="preserve">: </w:t>
      </w:r>
      <w:r w:rsidRPr="00BC5D99">
        <w:t>‘If a member is absent without the committee’s permission for four consecutive meetings he/she cease</w:t>
      </w:r>
      <w:r w:rsidR="000C0FE0">
        <w:t>s</w:t>
      </w:r>
      <w:r w:rsidRPr="00BC5D99">
        <w:t xml:space="preserve"> to be a committee member.</w:t>
      </w:r>
      <w:r w:rsidRPr="00BC5D99">
        <w:rPr>
          <w:rStyle w:val="FootnoteReference"/>
        </w:rPr>
        <w:footnoteReference w:id="1"/>
      </w:r>
      <w:r w:rsidRPr="00BC5D99">
        <w:t>’</w:t>
      </w:r>
      <w:r w:rsidR="009B6A0B">
        <w:t>]</w:t>
      </w:r>
      <w:r w:rsidRPr="00BC5D99">
        <w:t xml:space="preserve">  </w:t>
      </w:r>
    </w:p>
    <w:p w:rsidR="003368EA" w:rsidRPr="00BC5D99" w:rsidRDefault="003368EA" w:rsidP="00D32E7A">
      <w:pPr>
        <w:pStyle w:val="Heading2"/>
        <w:spacing w:before="140" w:after="80"/>
      </w:pPr>
      <w:r w:rsidRPr="00BC5D99">
        <w:t>Remote attendance</w:t>
      </w:r>
    </w:p>
    <w:p w:rsidR="003368EA" w:rsidRPr="00BC5D99" w:rsidRDefault="003368EA" w:rsidP="003368EA">
      <w:r w:rsidRPr="00BC5D99">
        <w:t xml:space="preserve">Attendance in person at a committee meeting is preferable.  However the committee may permit a member to </w:t>
      </w:r>
      <w:r w:rsidR="00CC6855">
        <w:t xml:space="preserve">attend ‘remotely’ (e.g. via </w:t>
      </w:r>
      <w:r w:rsidRPr="00BC5D99">
        <w:t>conference call or internet link).  A member who wishes to attend a meeting remotely contact</w:t>
      </w:r>
      <w:r w:rsidR="000B6C4C">
        <w:t>s</w:t>
      </w:r>
      <w:r w:rsidRPr="00BC5D99">
        <w:t xml:space="preserve"> the chair beforehand to ascertain whether this is likely to be suitable.  The committee’s decision whether to permit the member to attend remotely is made at the start of</w:t>
      </w:r>
      <w:r w:rsidR="00816EC7">
        <w:t xml:space="preserve"> the meeting.  T</w:t>
      </w:r>
      <w:r w:rsidRPr="00BC5D99">
        <w:t>he committee should not unreasonably refuse to perm</w:t>
      </w:r>
      <w:r w:rsidR="00816EC7">
        <w:t xml:space="preserve">it a member to attend remotely.  However, </w:t>
      </w:r>
      <w:r w:rsidRPr="00BC5D99">
        <w:t xml:space="preserve">it should not become the standard way for a </w:t>
      </w:r>
      <w:r w:rsidR="006224D6">
        <w:t xml:space="preserve">member to attend meetings, </w:t>
      </w:r>
      <w:r w:rsidRPr="00BC5D99">
        <w:t>unless good reason exists and it does not impede the proper function</w:t>
      </w:r>
      <w:r w:rsidR="006224D6">
        <w:t>ing of the committee</w:t>
      </w:r>
      <w:r w:rsidRPr="00BC5D99">
        <w:t>.</w:t>
      </w:r>
    </w:p>
    <w:p w:rsidR="003368EA" w:rsidRPr="00BC5D99" w:rsidRDefault="003368EA" w:rsidP="003368EA">
      <w:r w:rsidRPr="00BC5D99">
        <w:rPr>
          <w:b/>
        </w:rPr>
        <w:t>Regardless of any decision by the committee to permit a member to attend remotely,</w:t>
      </w:r>
      <w:r w:rsidRPr="00BC5D99">
        <w:t xml:space="preserve"> if a document is table</w:t>
      </w:r>
      <w:r w:rsidR="00387848">
        <w:t>d to inform a proposed decision</w:t>
      </w:r>
      <w:r w:rsidRPr="00BC5D99">
        <w:t xml:space="preserve"> then, unless the member can read (or be read) the document and properly comprehend it, he/she abstain</w:t>
      </w:r>
      <w:r w:rsidR="0073571E">
        <w:t>s</w:t>
      </w:r>
      <w:r w:rsidRPr="00BC5D99">
        <w:t xml:space="preserve"> from that decision.</w:t>
      </w:r>
    </w:p>
    <w:p w:rsidR="003368EA" w:rsidRPr="00BC5D99" w:rsidRDefault="003368EA" w:rsidP="003368EA">
      <w:pPr>
        <w:rPr>
          <w:rStyle w:val="Emphasis-Italics"/>
        </w:rPr>
      </w:pPr>
      <w:r w:rsidRPr="00BC5D99">
        <w:t>Note that a series of separate telephone calls does not constitute a meeting as the committee cannot participate in collective discussion.</w:t>
      </w:r>
      <w:r w:rsidRPr="00BC5D99">
        <w:rPr>
          <w:rStyle w:val="Emphasis-Italics"/>
        </w:rPr>
        <w:t xml:space="preserve">  </w:t>
      </w:r>
    </w:p>
    <w:p w:rsidR="003368EA" w:rsidRPr="00BC5D99" w:rsidRDefault="003368EA" w:rsidP="00D32E7A">
      <w:pPr>
        <w:pStyle w:val="Heading1"/>
        <w:spacing w:before="160" w:after="100"/>
      </w:pPr>
      <w:r w:rsidRPr="00BC5D99">
        <w:t>5.</w:t>
      </w:r>
      <w:r w:rsidRPr="00BC5D99">
        <w:tab/>
        <w:t>Attendance at meetings by non-committee members</w:t>
      </w:r>
    </w:p>
    <w:p w:rsidR="009D31F1" w:rsidRDefault="003368EA" w:rsidP="003368EA">
      <w:r w:rsidRPr="00BC5D99">
        <w:t>A non-committee member may only attend a committee meeting if he/she is invited by the c</w:t>
      </w:r>
      <w:r w:rsidR="004E0EE3">
        <w:t xml:space="preserve">hair or </w:t>
      </w:r>
      <w:r w:rsidR="009D31F1">
        <w:t>an</w:t>
      </w:r>
      <w:r w:rsidRPr="00BC5D99">
        <w:t>other member on behalf of the committee.</w:t>
      </w:r>
      <w:r w:rsidRPr="00BC5D99">
        <w:rPr>
          <w:rStyle w:val="FootnoteReference"/>
        </w:rPr>
        <w:footnoteReference w:id="2"/>
      </w:r>
      <w:r w:rsidRPr="00BC5D99">
        <w:t xml:space="preserve">  </w:t>
      </w:r>
      <w:r w:rsidR="001453AE">
        <w:t xml:space="preserve">The committee can choose whether </w:t>
      </w:r>
      <w:r w:rsidR="009D31F1">
        <w:t>its usual practis</w:t>
      </w:r>
      <w:r w:rsidR="001453AE">
        <w:t xml:space="preserve">e is to </w:t>
      </w:r>
      <w:r w:rsidR="009D31F1">
        <w:t>allow</w:t>
      </w:r>
      <w:r w:rsidR="001453AE">
        <w:t xml:space="preserve"> the public to attend meetings</w:t>
      </w:r>
      <w:r w:rsidR="00163073">
        <w:t>,</w:t>
      </w:r>
      <w:r w:rsidR="001453AE">
        <w:t xml:space="preserve"> with the right to close </w:t>
      </w:r>
      <w:r w:rsidR="00DA04EC">
        <w:t xml:space="preserve">part or </w:t>
      </w:r>
      <w:r w:rsidR="001453AE">
        <w:t>a</w:t>
      </w:r>
      <w:r w:rsidR="00163073">
        <w:t>ll of a</w:t>
      </w:r>
      <w:r w:rsidR="001453AE">
        <w:t xml:space="preserve"> meeting or </w:t>
      </w:r>
      <w:r w:rsidR="009D31F1">
        <w:t xml:space="preserve">to </w:t>
      </w:r>
      <w:r w:rsidR="001453AE">
        <w:t xml:space="preserve">rescind </w:t>
      </w:r>
      <w:r w:rsidR="009D31F1">
        <w:t>this practise</w:t>
      </w:r>
      <w:r w:rsidR="001453AE">
        <w:t xml:space="preserve"> </w:t>
      </w:r>
      <w:r w:rsidR="00163073">
        <w:t>at any time,</w:t>
      </w:r>
      <w:r w:rsidR="001453AE">
        <w:t xml:space="preserve"> or whether its usual practice is </w:t>
      </w:r>
      <w:r w:rsidR="00163073">
        <w:t xml:space="preserve">that </w:t>
      </w:r>
      <w:r w:rsidR="009D31F1">
        <w:t xml:space="preserve">only committee members attend </w:t>
      </w:r>
      <w:r w:rsidR="00163073">
        <w:t xml:space="preserve">meetings </w:t>
      </w:r>
      <w:r w:rsidR="009D31F1">
        <w:t>unless guest(s) are specifically invited.</w:t>
      </w:r>
    </w:p>
    <w:p w:rsidR="003368EA" w:rsidRPr="00BC5D99" w:rsidRDefault="003368EA" w:rsidP="003368EA">
      <w:r w:rsidRPr="00BC5D99">
        <w:t>The committee determine</w:t>
      </w:r>
      <w:r w:rsidR="00287EA1">
        <w:t>s</w:t>
      </w:r>
      <w:r w:rsidRPr="00BC5D99">
        <w:t xml:space="preserve"> the item(s), or part thereof, which </w:t>
      </w:r>
      <w:r w:rsidR="00F16F54">
        <w:t>an</w:t>
      </w:r>
      <w:r w:rsidRPr="00BC5D99">
        <w:t xml:space="preserve"> invited guest may attend.  A non-committee member who attends a committee meeting:</w:t>
      </w:r>
    </w:p>
    <w:p w:rsidR="003368EA" w:rsidRPr="00BC5D99" w:rsidRDefault="003368EA" w:rsidP="003368EA">
      <w:pPr>
        <w:pStyle w:val="ListBullet"/>
      </w:pPr>
      <w:r w:rsidRPr="00BC5D99">
        <w:t>must not participate in any committee discussions unless requested to do so by the chair; and</w:t>
      </w:r>
    </w:p>
    <w:p w:rsidR="003368EA" w:rsidRDefault="003368EA" w:rsidP="003368EA">
      <w:pPr>
        <w:pStyle w:val="ListBullet"/>
      </w:pPr>
      <w:r w:rsidRPr="00BC5D99">
        <w:t xml:space="preserve">never takes part in any committee decision. </w:t>
      </w:r>
    </w:p>
    <w:p w:rsidR="003368EA" w:rsidRPr="00BC5D99" w:rsidRDefault="003368EA" w:rsidP="00486178">
      <w:pPr>
        <w:pStyle w:val="Heading2"/>
        <w:spacing w:after="100"/>
      </w:pPr>
      <w:r w:rsidRPr="00BC5D99">
        <w:t>External guests</w:t>
      </w:r>
    </w:p>
    <w:p w:rsidR="003368EA" w:rsidRPr="00BC5D99" w:rsidRDefault="003368EA" w:rsidP="003368EA">
      <w:r w:rsidRPr="00BC5D99">
        <w:t>The chair may advise an external guest that, as a condition of attending the meeting:</w:t>
      </w:r>
    </w:p>
    <w:p w:rsidR="003368EA" w:rsidRPr="00BC5D99" w:rsidRDefault="003368EA" w:rsidP="003368EA">
      <w:pPr>
        <w:pStyle w:val="ListBullet"/>
      </w:pPr>
      <w:r w:rsidRPr="00BC5D99">
        <w:t>he/she must refrain from discussing any matters raised at the meeting with non-committee members; and</w:t>
      </w:r>
    </w:p>
    <w:p w:rsidR="003368EA" w:rsidRPr="00BC5D99" w:rsidRDefault="003368EA" w:rsidP="003368EA">
      <w:pPr>
        <w:pStyle w:val="ListBullet"/>
      </w:pPr>
      <w:r w:rsidRPr="00BC5D99">
        <w:t xml:space="preserve">if he/she is provided with any committee papers, access </w:t>
      </w:r>
      <w:r w:rsidR="00E220B8">
        <w:t>is</w:t>
      </w:r>
      <w:r w:rsidRPr="00BC5D99">
        <w:t xml:space="preserve"> limited to during the meeting, unless specific arrangements are made for their use and return.</w:t>
      </w:r>
    </w:p>
    <w:p w:rsidR="003368EA" w:rsidRPr="00BC5D99" w:rsidRDefault="003368EA" w:rsidP="00486178">
      <w:pPr>
        <w:pStyle w:val="Heading2"/>
        <w:spacing w:after="100"/>
      </w:pPr>
      <w:r w:rsidRPr="00BC5D99">
        <w:t>[Insert if applicable] Staff</w:t>
      </w:r>
    </w:p>
    <w:p w:rsidR="003368EA" w:rsidRPr="00BC5D99" w:rsidRDefault="003368EA" w:rsidP="003368EA">
      <w:r w:rsidRPr="00BC5D99">
        <w:t>The presence of staff members at a committee meeting is by invitation.  If the committee requires a staff member to attend a committee meeting, the chair advise</w:t>
      </w:r>
      <w:r w:rsidR="00F914A3">
        <w:t>s</w:t>
      </w:r>
      <w:r w:rsidRPr="00BC5D99">
        <w:t xml:space="preserve"> the person of the item(s), or part thereof, for which he/she is to be present.  To assist the committee to maintain its independence, the chair ensure</w:t>
      </w:r>
      <w:r w:rsidR="00595FFB">
        <w:t>s</w:t>
      </w:r>
      <w:r w:rsidRPr="00BC5D99">
        <w:t xml:space="preserve"> that:</w:t>
      </w:r>
    </w:p>
    <w:p w:rsidR="003368EA" w:rsidRPr="00BC5D99" w:rsidRDefault="003368EA" w:rsidP="003368EA">
      <w:pPr>
        <w:pStyle w:val="ListBullet"/>
      </w:pPr>
      <w:r w:rsidRPr="00BC5D99">
        <w:t>no staff member is present as ‘a matter of course’ during committee meetings; and</w:t>
      </w:r>
    </w:p>
    <w:p w:rsidR="003368EA" w:rsidRPr="00BC5D99" w:rsidRDefault="003368EA" w:rsidP="003368EA">
      <w:pPr>
        <w:pStyle w:val="ListBullet"/>
      </w:pPr>
      <w:r w:rsidRPr="00BC5D99">
        <w:t>there is a suitable period of time during each committee meeting when no staff member is present.</w:t>
      </w:r>
    </w:p>
    <w:p w:rsidR="003368EA" w:rsidRPr="00BC5D99" w:rsidRDefault="003368EA" w:rsidP="00486178">
      <w:pPr>
        <w:pStyle w:val="Heading2"/>
        <w:spacing w:after="100"/>
      </w:pPr>
      <w:r w:rsidRPr="00BC5D99">
        <w:t>Nominees not permitted</w:t>
      </w:r>
    </w:p>
    <w:p w:rsidR="003368EA" w:rsidRPr="00BC5D99" w:rsidRDefault="003368EA" w:rsidP="003368EA">
      <w:r w:rsidRPr="00BC5D99">
        <w:t xml:space="preserve">A committee member cannot nominate another person to attend a committee meeting on his/her behalf or </w:t>
      </w:r>
      <w:r w:rsidR="00913FF4">
        <w:t xml:space="preserve">to </w:t>
      </w:r>
      <w:r w:rsidRPr="00BC5D99">
        <w:t xml:space="preserve">exercise any of his/her decision-making powers or rights as a committee member. </w:t>
      </w:r>
    </w:p>
    <w:p w:rsidR="003368EA" w:rsidRPr="00BC5D99" w:rsidRDefault="003368EA" w:rsidP="00E1187C">
      <w:pPr>
        <w:pStyle w:val="Heading1"/>
        <w:spacing w:after="100"/>
      </w:pPr>
      <w:r w:rsidRPr="00BC5D99">
        <w:t>6.</w:t>
      </w:r>
      <w:r w:rsidRPr="00BC5D99">
        <w:tab/>
        <w:t>Conflict of interest – standing items</w:t>
      </w:r>
    </w:p>
    <w:p w:rsidR="003368EA" w:rsidRPr="00BC5D99" w:rsidRDefault="003368EA" w:rsidP="003368EA">
      <w:r w:rsidRPr="00BC5D99">
        <w:t xml:space="preserve">In accordance with the committee’s policy on </w:t>
      </w:r>
      <w:r w:rsidRPr="00BC5D99">
        <w:rPr>
          <w:i/>
        </w:rPr>
        <w:t>Conflict of Interest</w:t>
      </w:r>
      <w:r w:rsidRPr="00BC5D99">
        <w:t xml:space="preserve">, at the start of each committee meeting: </w:t>
      </w:r>
    </w:p>
    <w:p w:rsidR="003368EA" w:rsidRPr="00BC5D99" w:rsidRDefault="003368EA" w:rsidP="00E1187C">
      <w:pPr>
        <w:pStyle w:val="Heading2"/>
        <w:spacing w:after="100"/>
      </w:pPr>
      <w:r w:rsidRPr="00BC5D99">
        <w:t>Register of Interests</w:t>
      </w:r>
    </w:p>
    <w:p w:rsidR="003368EA" w:rsidRPr="00BC5D99" w:rsidRDefault="003368EA" w:rsidP="003368EA">
      <w:r w:rsidRPr="00BC5D99">
        <w:t>The chair ask</w:t>
      </w:r>
      <w:r w:rsidR="00C97F0C">
        <w:t>s</w:t>
      </w:r>
      <w:r w:rsidRPr="00BC5D99">
        <w:t xml:space="preserve"> for all members to state whether their interests as recorded in the </w:t>
      </w:r>
      <w:r w:rsidRPr="00BC5D99">
        <w:rPr>
          <w:i/>
        </w:rPr>
        <w:t>Register of Interests</w:t>
      </w:r>
      <w:r w:rsidRPr="00BC5D99">
        <w:t xml:space="preserve"> (register) are complete and correct.  If there are no changes, the minutes note that ‘all committee members present confirmed that their entry in the </w:t>
      </w:r>
      <w:r w:rsidRPr="00BC5D99">
        <w:rPr>
          <w:i/>
        </w:rPr>
        <w:t>Register of Interests</w:t>
      </w:r>
      <w:r w:rsidRPr="00BC5D99">
        <w:t xml:space="preserve"> remains complete and correct’.  If any changes are declared, these </w:t>
      </w:r>
      <w:r w:rsidR="00C97F0C">
        <w:t>are</w:t>
      </w:r>
      <w:r w:rsidRPr="00BC5D99">
        <w:t xml:space="preserve"> recorded in the minutes for entry into the register.</w:t>
      </w:r>
    </w:p>
    <w:p w:rsidR="003368EA" w:rsidRPr="00BC5D99" w:rsidRDefault="003368EA" w:rsidP="00E1187C">
      <w:pPr>
        <w:pStyle w:val="Heading2"/>
        <w:spacing w:after="100"/>
      </w:pPr>
      <w:r w:rsidRPr="00BC5D99">
        <w:t>Conflicts of Interest</w:t>
      </w:r>
    </w:p>
    <w:p w:rsidR="003368EA" w:rsidRPr="00BC5D99" w:rsidRDefault="003368EA" w:rsidP="003368EA">
      <w:r w:rsidRPr="00BC5D99">
        <w:t>The chair ask</w:t>
      </w:r>
      <w:r w:rsidR="00C97F0C">
        <w:t>s</w:t>
      </w:r>
      <w:r w:rsidRPr="00BC5D99">
        <w:t xml:space="preserve"> if any member present has an </w:t>
      </w:r>
      <w:r w:rsidRPr="00BC5D99">
        <w:rPr>
          <w:b/>
        </w:rPr>
        <w:t>interest</w:t>
      </w:r>
      <w:r w:rsidR="004C19E7">
        <w:t xml:space="preserve"> (</w:t>
      </w:r>
      <w:r w:rsidRPr="00BC5D99">
        <w:t>a private interest or a duty to another organisation) in respect to any item on the agenda.  An</w:t>
      </w:r>
      <w:r w:rsidR="00C01A59">
        <w:t>y such</w:t>
      </w:r>
      <w:r w:rsidR="006838FA">
        <w:t xml:space="preserve"> </w:t>
      </w:r>
      <w:r w:rsidRPr="00BC5D99">
        <w:t xml:space="preserve">interest </w:t>
      </w:r>
      <w:r w:rsidR="00C17EE7">
        <w:t>must be</w:t>
      </w:r>
      <w:r w:rsidRPr="00BC5D99">
        <w:t xml:space="preserve"> declared</w:t>
      </w:r>
      <w:r w:rsidR="00402747">
        <w:t>,</w:t>
      </w:r>
      <w:r w:rsidRPr="00BC5D99">
        <w:t xml:space="preserve"> even if it is already recorded in the register.  </w:t>
      </w:r>
      <w:r w:rsidR="00761B10">
        <w:t>C</w:t>
      </w:r>
      <w:r w:rsidRPr="00BC5D99">
        <w:t xml:space="preserve">onflicts </w:t>
      </w:r>
      <w:r w:rsidR="006838FA">
        <w:t>of interest are</w:t>
      </w:r>
      <w:r w:rsidRPr="00BC5D99">
        <w:t xml:space="preserve"> dealt with by the committee in accordance with its </w:t>
      </w:r>
      <w:r w:rsidRPr="00BC5D99">
        <w:rPr>
          <w:i/>
        </w:rPr>
        <w:t>Conflict of Interest</w:t>
      </w:r>
      <w:r w:rsidRPr="00BC5D99">
        <w:t xml:space="preserve"> polic</w:t>
      </w:r>
      <w:r w:rsidR="00DC406F">
        <w:t xml:space="preserve">y.  The standard procedure for </w:t>
      </w:r>
      <w:r w:rsidR="00DC406F" w:rsidRPr="00DC406F">
        <w:rPr>
          <w:b/>
        </w:rPr>
        <w:t>material</w:t>
      </w:r>
      <w:r w:rsidRPr="00BC5D99">
        <w:t xml:space="preserve"> (serious) conflicts of interest is for the member with the conflict to ‘remove’ – i.e. leave the room for all discussion and decision-making on the issue</w:t>
      </w:r>
      <w:r w:rsidRPr="00BC5D99">
        <w:rPr>
          <w:i/>
        </w:rPr>
        <w:t>.</w:t>
      </w:r>
    </w:p>
    <w:p w:rsidR="003368EA" w:rsidRPr="00BC5D99" w:rsidRDefault="003368EA" w:rsidP="00E1187C">
      <w:pPr>
        <w:pStyle w:val="Heading1"/>
        <w:spacing w:after="100"/>
      </w:pPr>
      <w:r w:rsidRPr="00BC5D99">
        <w:t>7.</w:t>
      </w:r>
      <w:r w:rsidRPr="00BC5D99">
        <w:tab/>
        <w:t>Chair’s role at committee meetings</w:t>
      </w:r>
    </w:p>
    <w:p w:rsidR="003368EA" w:rsidRPr="00BC5D99" w:rsidRDefault="003368EA" w:rsidP="003368EA">
      <w:r w:rsidRPr="00BC5D99">
        <w:t>The chair presi</w:t>
      </w:r>
      <w:r w:rsidR="00B67DD9">
        <w:t>des at committee meetings.  I</w:t>
      </w:r>
      <w:r w:rsidRPr="00BC5D99">
        <w:t xml:space="preserve">f he/she is absent, </w:t>
      </w:r>
      <w:r w:rsidR="00187348">
        <w:t>the members present decide which of them will preside at the meeting</w:t>
      </w:r>
      <w:r w:rsidRPr="00BC5D99">
        <w:t xml:space="preserve">.  </w:t>
      </w:r>
      <w:r w:rsidR="00187348">
        <w:t>The chair (or presiding</w:t>
      </w:r>
      <w:r w:rsidR="001D6DC3">
        <w:t xml:space="preserve"> member</w:t>
      </w:r>
      <w:r w:rsidR="00187348">
        <w:t>) ensures</w:t>
      </w:r>
      <w:r w:rsidRPr="00BC5D99">
        <w:t xml:space="preserve"> that:</w:t>
      </w:r>
    </w:p>
    <w:p w:rsidR="003368EA" w:rsidRPr="00BC5D99" w:rsidRDefault="003368EA" w:rsidP="003368EA">
      <w:pPr>
        <w:pStyle w:val="ListBullet"/>
      </w:pPr>
      <w:r w:rsidRPr="00BC5D99">
        <w:t xml:space="preserve">the </w:t>
      </w:r>
      <w:r w:rsidRPr="00BC5D99">
        <w:rPr>
          <w:rStyle w:val="Emphasis-Italics"/>
        </w:rPr>
        <w:t>Register of Interests</w:t>
      </w:r>
      <w:r w:rsidRPr="00BC5D99">
        <w:t xml:space="preserve"> and all </w:t>
      </w:r>
      <w:r w:rsidR="00057119">
        <w:t>committee</w:t>
      </w:r>
      <w:r w:rsidRPr="00BC5D99">
        <w:t xml:space="preserve"> policies are </w:t>
      </w:r>
      <w:r w:rsidR="00057119">
        <w:t>brought to the meeting</w:t>
      </w:r>
      <w:r w:rsidRPr="00BC5D99">
        <w:t xml:space="preserve"> </w:t>
      </w:r>
      <w:r w:rsidR="00524DB2">
        <w:t>for use by</w:t>
      </w:r>
      <w:r w:rsidRPr="00BC5D99">
        <w:t xml:space="preserve"> members;</w:t>
      </w:r>
      <w:r w:rsidR="00D725B6">
        <w:rPr>
          <w:rStyle w:val="FootnoteReference"/>
        </w:rPr>
        <w:footnoteReference w:id="3"/>
      </w:r>
    </w:p>
    <w:p w:rsidR="003368EA" w:rsidRPr="00BC5D99" w:rsidRDefault="003368EA" w:rsidP="003368EA">
      <w:pPr>
        <w:pStyle w:val="ListBullet"/>
      </w:pPr>
      <w:r w:rsidRPr="00BC5D99">
        <w:t xml:space="preserve">conflicts of interest are declared and managed in accordance with committee’s policy on </w:t>
      </w:r>
      <w:r w:rsidRPr="00BC5D99">
        <w:rPr>
          <w:i/>
        </w:rPr>
        <w:t>Conflict of Interest</w:t>
      </w:r>
      <w:r w:rsidRPr="00BC5D99">
        <w:t>;</w:t>
      </w:r>
    </w:p>
    <w:p w:rsidR="003368EA" w:rsidRPr="00BC5D99" w:rsidRDefault="003368EA" w:rsidP="003368EA">
      <w:pPr>
        <w:pStyle w:val="ListBullet"/>
      </w:pPr>
      <w:r w:rsidRPr="00BC5D99">
        <w:t>members treat one another with respect and courtesy and participate actively and constructively in each decision;</w:t>
      </w:r>
    </w:p>
    <w:p w:rsidR="003368EA" w:rsidRPr="00BC5D99" w:rsidRDefault="003368EA" w:rsidP="003368EA">
      <w:pPr>
        <w:pStyle w:val="ListBullet"/>
      </w:pPr>
      <w:r w:rsidRPr="00BC5D99">
        <w:t xml:space="preserve">no decision is taken without </w:t>
      </w:r>
      <w:r w:rsidR="00DF698E">
        <w:t>the required quorum (see item 11</w:t>
      </w:r>
      <w:r w:rsidRPr="00BC5D99">
        <w:t>); and</w:t>
      </w:r>
    </w:p>
    <w:p w:rsidR="003368EA" w:rsidRPr="00BC5D99" w:rsidRDefault="003368EA" w:rsidP="003368EA">
      <w:pPr>
        <w:pStyle w:val="ListBullet"/>
      </w:pPr>
      <w:r w:rsidRPr="00BC5D99">
        <w:t xml:space="preserve">committee meetings run in an effective and timely manner. </w:t>
      </w:r>
    </w:p>
    <w:p w:rsidR="003368EA" w:rsidRPr="00BC5D99" w:rsidRDefault="003368EA" w:rsidP="003368EA">
      <w:pPr>
        <w:spacing w:before="80"/>
      </w:pPr>
      <w:r w:rsidRPr="00BC5D99">
        <w:t xml:space="preserve">Overall, the chair balances the need to ensure that all members have a fair opportunity to express their views and ask questions with the need to progress the meeting in a timely manner, taking into account the nature, complexity, and importance of the issue being discussed and decided, and all other relevant circumstances.  Committee members assist the chair in ensuring that meetings and decisions occur in accordance with this policy. </w:t>
      </w:r>
    </w:p>
    <w:p w:rsidR="003368EA" w:rsidRPr="00BC5D99" w:rsidRDefault="003368EA" w:rsidP="00EF22F6">
      <w:pPr>
        <w:pStyle w:val="Heading1"/>
      </w:pPr>
      <w:r w:rsidRPr="00BC5D99">
        <w:t>DECISION-MAKING</w:t>
      </w:r>
    </w:p>
    <w:p w:rsidR="003368EA" w:rsidRPr="00BC5D99" w:rsidRDefault="003368EA" w:rsidP="00E73569">
      <w:pPr>
        <w:pStyle w:val="Heading1"/>
        <w:spacing w:before="100" w:after="80"/>
      </w:pPr>
      <w:r w:rsidRPr="00BC5D99">
        <w:t>8.</w:t>
      </w:r>
      <w:r w:rsidRPr="00BC5D99">
        <w:tab/>
        <w:t>Committee’s role and accountability</w:t>
      </w:r>
    </w:p>
    <w:p w:rsidR="003368EA" w:rsidRPr="00BC5D99" w:rsidRDefault="003368EA" w:rsidP="003368EA">
      <w:r w:rsidRPr="00BC5D99">
        <w:t>The committee’s role is to ‘manage, improve, maintain and control the land for the purposes for which it is reserved’.</w:t>
      </w:r>
      <w:r w:rsidRPr="00BC5D99">
        <w:rPr>
          <w:rStyle w:val="FootnoteReference"/>
        </w:rPr>
        <w:footnoteReference w:id="4"/>
      </w:r>
      <w:r w:rsidRPr="00BC5D99">
        <w:t xml:space="preserve">  The committee is collectively accountable to the Minister for its decisions.  Each member participate</w:t>
      </w:r>
      <w:r w:rsidR="00E56BAB">
        <w:t>s</w:t>
      </w:r>
      <w:r w:rsidRPr="00BC5D99">
        <w:t xml:space="preserve"> actively in each decision, which </w:t>
      </w:r>
      <w:r w:rsidR="00E56BAB">
        <w:t>is</w:t>
      </w:r>
      <w:r w:rsidRPr="00BC5D99">
        <w:t xml:space="preserve"> made in the </w:t>
      </w:r>
      <w:r w:rsidRPr="00BC5D99">
        <w:rPr>
          <w:b/>
        </w:rPr>
        <w:t>public interest</w:t>
      </w:r>
      <w:r w:rsidR="00C00C5E">
        <w:t xml:space="preserve"> (the best interests of the management of the reserve).</w:t>
      </w:r>
      <w:r w:rsidRPr="00BC5D99">
        <w:t xml:space="preserve">  </w:t>
      </w:r>
    </w:p>
    <w:p w:rsidR="003368EA" w:rsidRPr="00BC5D99" w:rsidRDefault="003368EA" w:rsidP="00E73569">
      <w:pPr>
        <w:pStyle w:val="Heading1"/>
        <w:spacing w:before="160" w:after="80"/>
      </w:pPr>
      <w:r w:rsidRPr="00BC5D99">
        <w:t>9.</w:t>
      </w:r>
      <w:r w:rsidRPr="00BC5D99">
        <w:tab/>
        <w:t>Due consideration</w:t>
      </w:r>
    </w:p>
    <w:p w:rsidR="003368EA" w:rsidRPr="00BC5D99" w:rsidRDefault="003368EA" w:rsidP="003368EA">
      <w:r w:rsidRPr="00BC5D99">
        <w:t>As pa</w:t>
      </w:r>
      <w:r w:rsidR="000A08F8">
        <w:t>rt of each member’s</w:t>
      </w:r>
      <w:r w:rsidRPr="00BC5D99">
        <w:t xml:space="preserve"> duty to exercise due care, diligence and skill, prior to making a decision the committee:</w:t>
      </w:r>
    </w:p>
    <w:p w:rsidR="003368EA" w:rsidRPr="00BC5D99" w:rsidRDefault="003368EA" w:rsidP="003368EA">
      <w:pPr>
        <w:pStyle w:val="ListBullet"/>
      </w:pPr>
      <w:r w:rsidRPr="00BC5D99">
        <w:t>ascertain</w:t>
      </w:r>
      <w:r w:rsidR="000A08F8">
        <w:t>s</w:t>
      </w:r>
      <w:r w:rsidRPr="00BC5D99">
        <w:t xml:space="preserve"> all relevant information;</w:t>
      </w:r>
    </w:p>
    <w:p w:rsidR="003368EA" w:rsidRPr="00BC5D99" w:rsidRDefault="003368EA" w:rsidP="003368EA">
      <w:pPr>
        <w:pStyle w:val="ListBullet"/>
      </w:pPr>
      <w:r w:rsidRPr="00BC5D99">
        <w:t>objectively consider</w:t>
      </w:r>
      <w:r w:rsidR="000A08F8">
        <w:t>s</w:t>
      </w:r>
      <w:r w:rsidRPr="00BC5D99">
        <w:t xml:space="preserve"> all relevant facts and criteria (and avoid</w:t>
      </w:r>
      <w:r w:rsidR="000A08F8">
        <w:t>s</w:t>
      </w:r>
      <w:r w:rsidRPr="00BC5D99">
        <w:t xml:space="preserve"> irrelevant considerations);</w:t>
      </w:r>
    </w:p>
    <w:p w:rsidR="003368EA" w:rsidRPr="00BC5D99" w:rsidRDefault="003368EA" w:rsidP="003368EA">
      <w:pPr>
        <w:pStyle w:val="ListBullet"/>
      </w:pPr>
      <w:r w:rsidRPr="00BC5D99">
        <w:t>consider</w:t>
      </w:r>
      <w:r w:rsidR="000A08F8">
        <w:t>s</w:t>
      </w:r>
      <w:r w:rsidRPr="00BC5D99">
        <w:t xml:space="preserve"> all relevant options; and</w:t>
      </w:r>
    </w:p>
    <w:p w:rsidR="003368EA" w:rsidRPr="00BC5D99" w:rsidRDefault="003368EA" w:rsidP="003368EA">
      <w:pPr>
        <w:pStyle w:val="ListBullet"/>
      </w:pPr>
      <w:r w:rsidRPr="00BC5D99">
        <w:t>understand</w:t>
      </w:r>
      <w:r w:rsidR="000A08F8">
        <w:t>s</w:t>
      </w:r>
      <w:r w:rsidRPr="00BC5D99">
        <w:t xml:space="preserve"> the full implications (strategic, financial, community, etc.) of its proposed decision.</w:t>
      </w:r>
    </w:p>
    <w:p w:rsidR="003368EA" w:rsidRPr="00BC5D99" w:rsidRDefault="003368EA" w:rsidP="003368EA">
      <w:r w:rsidRPr="00BC5D99">
        <w:t>Each member balance</w:t>
      </w:r>
      <w:r w:rsidR="000A08F8">
        <w:t>s</w:t>
      </w:r>
      <w:r w:rsidRPr="00BC5D99">
        <w:t xml:space="preserve"> respect for the expertise of others with their own duty to speak up, ask questions, and ensure that the correct decision is made.</w:t>
      </w:r>
    </w:p>
    <w:p w:rsidR="003368EA" w:rsidRPr="00BC5D99" w:rsidRDefault="003368EA" w:rsidP="00E73569">
      <w:pPr>
        <w:pStyle w:val="Heading2"/>
        <w:spacing w:before="140" w:after="80"/>
      </w:pPr>
      <w:r w:rsidRPr="00BC5D99">
        <w:t>Courtesy and respect</w:t>
      </w:r>
    </w:p>
    <w:p w:rsidR="003368EA" w:rsidRPr="00BC5D99" w:rsidRDefault="003368EA" w:rsidP="003368EA">
      <w:r w:rsidRPr="00BC5D99">
        <w:t xml:space="preserve">Prior to a decision being made, there </w:t>
      </w:r>
      <w:r w:rsidR="00F05642">
        <w:t>will be</w:t>
      </w:r>
      <w:r w:rsidRPr="00BC5D99">
        <w:t xml:space="preserve"> an appropriate opportunity for each member present to ask questions, express ideas, </w:t>
      </w:r>
      <w:r w:rsidR="00021707">
        <w:t>and offer opinions.  M</w:t>
      </w:r>
      <w:r w:rsidRPr="00BC5D99">
        <w:t xml:space="preserve">embers </w:t>
      </w:r>
      <w:r w:rsidR="00F05642">
        <w:t xml:space="preserve">are required to </w:t>
      </w:r>
      <w:r w:rsidRPr="00BC5D99">
        <w:t>treat one another with courtesy and respect during this process (and at all other times in their role as a committee member).</w:t>
      </w:r>
      <w:r w:rsidR="003E5908">
        <w:rPr>
          <w:rStyle w:val="FootnoteReference"/>
        </w:rPr>
        <w:footnoteReference w:id="5"/>
      </w:r>
      <w:r w:rsidRPr="00BC5D99">
        <w:t xml:space="preserve">  Whilst the chair has a key role in ensuring that this occurs, all members share this responsibility. </w:t>
      </w:r>
    </w:p>
    <w:p w:rsidR="003368EA" w:rsidRPr="00BC5D99" w:rsidRDefault="003368EA" w:rsidP="00E73569">
      <w:pPr>
        <w:pStyle w:val="Heading2"/>
        <w:spacing w:before="140" w:after="80"/>
      </w:pPr>
      <w:r w:rsidRPr="00BC5D99">
        <w:t>Advice</w:t>
      </w:r>
      <w:r w:rsidR="00EF22F6" w:rsidRPr="00BC5D99">
        <w:t xml:space="preserve"> and </w:t>
      </w:r>
      <w:r w:rsidRPr="00BC5D99">
        <w:t>reports</w:t>
      </w:r>
    </w:p>
    <w:p w:rsidR="00693D45" w:rsidRDefault="003368EA" w:rsidP="003368EA">
      <w:r w:rsidRPr="00BC5D99">
        <w:t xml:space="preserve">The committee ensures </w:t>
      </w:r>
      <w:r w:rsidR="0015742D">
        <w:t>that</w:t>
      </w:r>
      <w:r w:rsidR="00693D45">
        <w:t>:</w:t>
      </w:r>
      <w:r w:rsidR="0015742D">
        <w:t xml:space="preserve"> </w:t>
      </w:r>
    </w:p>
    <w:p w:rsidR="00693D45" w:rsidRDefault="003368EA" w:rsidP="00693D45">
      <w:pPr>
        <w:pStyle w:val="ListBullet"/>
      </w:pPr>
      <w:r w:rsidRPr="00BC5D99">
        <w:t>it has the information</w:t>
      </w:r>
      <w:r w:rsidR="004A27F8">
        <w:t>/</w:t>
      </w:r>
      <w:r w:rsidRPr="00BC5D99">
        <w:t>advice it needs to fulfil its role effectively</w:t>
      </w:r>
      <w:r w:rsidR="00D61401">
        <w:t>; and</w:t>
      </w:r>
      <w:r w:rsidR="0015742D">
        <w:t xml:space="preserve"> </w:t>
      </w:r>
    </w:p>
    <w:p w:rsidR="003368EA" w:rsidRDefault="004A27F8" w:rsidP="00693D45">
      <w:pPr>
        <w:pStyle w:val="ListBullet"/>
      </w:pPr>
      <w:r>
        <w:t xml:space="preserve">the </w:t>
      </w:r>
      <w:r w:rsidR="003368EA" w:rsidRPr="00BC5D99">
        <w:t xml:space="preserve">reports </w:t>
      </w:r>
      <w:r w:rsidR="0015742D">
        <w:t>it</w:t>
      </w:r>
      <w:r w:rsidR="003368EA" w:rsidRPr="00BC5D99">
        <w:t xml:space="preserve"> receives </w:t>
      </w:r>
      <w:r w:rsidR="0015742D">
        <w:t xml:space="preserve">are </w:t>
      </w:r>
      <w:r w:rsidR="002C6049">
        <w:t xml:space="preserve">suitable </w:t>
      </w:r>
      <w:r w:rsidR="00D61401">
        <w:t xml:space="preserve">to its needs </w:t>
      </w:r>
      <w:r w:rsidR="00693D45">
        <w:t xml:space="preserve">and easy to understand </w:t>
      </w:r>
      <w:r w:rsidR="000C2CCC">
        <w:t xml:space="preserve"> </w:t>
      </w:r>
      <w:r w:rsidR="00693D45">
        <w:t>–</w:t>
      </w:r>
      <w:r w:rsidR="000C2CCC">
        <w:t xml:space="preserve"> </w:t>
      </w:r>
      <w:r w:rsidR="00693D45">
        <w:t xml:space="preserve">e.g. contain all the </w:t>
      </w:r>
      <w:r w:rsidR="003368EA" w:rsidRPr="00BC5D99">
        <w:t xml:space="preserve">relevant </w:t>
      </w:r>
      <w:r w:rsidR="00693D45">
        <w:t>information and no irrelevant information</w:t>
      </w:r>
      <w:r>
        <w:t xml:space="preserve"> and, </w:t>
      </w:r>
      <w:r w:rsidR="00693D45">
        <w:t>par</w:t>
      </w:r>
      <w:r>
        <w:t>ticularly for financial reports,</w:t>
      </w:r>
      <w:r w:rsidR="003368EA" w:rsidRPr="00BC5D99">
        <w:t xml:space="preserve"> </w:t>
      </w:r>
      <w:r w:rsidR="00693D45">
        <w:t>are in an easy to understand format.</w:t>
      </w:r>
    </w:p>
    <w:p w:rsidR="004A27F8" w:rsidRPr="00BC5D99" w:rsidRDefault="004A27F8" w:rsidP="004A27F8">
      <w:r>
        <w:t>The committee review</w:t>
      </w:r>
      <w:r w:rsidR="002C6049">
        <w:t>s</w:t>
      </w:r>
      <w:r>
        <w:t xml:space="preserve"> the style and format of its reports on a regular basis to ensure they meet its needs.</w:t>
      </w:r>
    </w:p>
    <w:p w:rsidR="00BE131B" w:rsidRDefault="00BE131B">
      <w:pPr>
        <w:spacing w:after="0" w:line="240" w:lineRule="auto"/>
        <w:rPr>
          <w:rFonts w:cs="Arial"/>
          <w:bCs/>
          <w:color w:val="228591"/>
          <w:kern w:val="32"/>
          <w:sz w:val="37"/>
          <w:szCs w:val="32"/>
        </w:rPr>
      </w:pPr>
      <w:r>
        <w:br w:type="page"/>
      </w:r>
    </w:p>
    <w:p w:rsidR="003368EA" w:rsidRPr="00BC5D99" w:rsidRDefault="003368EA" w:rsidP="003E23E2">
      <w:pPr>
        <w:pStyle w:val="Heading1"/>
        <w:spacing w:before="0" w:after="80"/>
      </w:pPr>
      <w:r w:rsidRPr="00BC5D99">
        <w:t>10.</w:t>
      </w:r>
      <w:r w:rsidRPr="00BC5D99">
        <w:tab/>
        <w:t>Ensuring each decision is valid and in the public interest</w:t>
      </w:r>
    </w:p>
    <w:p w:rsidR="003368EA" w:rsidRPr="00BC5D99" w:rsidRDefault="003368EA" w:rsidP="003E23E2">
      <w:pPr>
        <w:spacing w:after="90"/>
      </w:pPr>
      <w:r w:rsidRPr="00BC5D99">
        <w:t xml:space="preserve">The committee ensures that each of its decisions is </w:t>
      </w:r>
      <w:r w:rsidRPr="00BC5D99">
        <w:rPr>
          <w:b/>
        </w:rPr>
        <w:t>valid</w:t>
      </w:r>
      <w:r w:rsidRPr="00BC5D99">
        <w:t xml:space="preserve"> and in the </w:t>
      </w:r>
      <w:r w:rsidRPr="00BC5D99">
        <w:rPr>
          <w:b/>
        </w:rPr>
        <w:t>public interest</w:t>
      </w:r>
      <w:r w:rsidRPr="00BC5D99">
        <w:t>, including that it is consistent with:</w:t>
      </w:r>
    </w:p>
    <w:p w:rsidR="003E23E2" w:rsidRDefault="003368EA" w:rsidP="003E23E2">
      <w:pPr>
        <w:pStyle w:val="ListBullet"/>
        <w:spacing w:after="90"/>
      </w:pPr>
      <w:r w:rsidRPr="00BC5D99">
        <w:t xml:space="preserve">the committee’s </w:t>
      </w:r>
      <w:r w:rsidR="003E23E2">
        <w:t>role and powers;</w:t>
      </w:r>
    </w:p>
    <w:p w:rsidR="003368EA" w:rsidRPr="00BC5D99" w:rsidRDefault="003368EA" w:rsidP="003E23E2">
      <w:pPr>
        <w:pStyle w:val="ListBullet"/>
        <w:spacing w:after="90"/>
      </w:pPr>
      <w:r w:rsidRPr="00BC5D99">
        <w:t>quorum and voting requirements</w:t>
      </w:r>
      <w:r w:rsidR="00DF698E">
        <w:t xml:space="preserve"> (see items 11 and 12, below)</w:t>
      </w:r>
      <w:r w:rsidRPr="00BC5D99">
        <w:t>;</w:t>
      </w:r>
    </w:p>
    <w:p w:rsidR="003368EA" w:rsidRPr="00BC5D99" w:rsidRDefault="003368EA" w:rsidP="003E23E2">
      <w:pPr>
        <w:pStyle w:val="ListBullet"/>
        <w:spacing w:after="90"/>
      </w:pPr>
      <w:r w:rsidRPr="00BC5D99">
        <w:t xml:space="preserve">all </w:t>
      </w:r>
      <w:r w:rsidR="003E23E2">
        <w:t>applicable laws and procedures (</w:t>
      </w:r>
      <w:r w:rsidRPr="00BC5D99">
        <w:t>e.g. a contract may need to be in writing [</w:t>
      </w:r>
      <w:r w:rsidRPr="00BC5D99">
        <w:rPr>
          <w:i/>
        </w:rPr>
        <w:t>insert for incorporated committees</w:t>
      </w:r>
      <w:r w:rsidR="003E23E2">
        <w:t xml:space="preserve"> ‘and the common seal affixed’])</w:t>
      </w:r>
      <w:r w:rsidRPr="00BC5D99">
        <w:t xml:space="preserve">; </w:t>
      </w:r>
    </w:p>
    <w:p w:rsidR="003368EA" w:rsidRPr="00BC5D99" w:rsidRDefault="003368EA" w:rsidP="003E23E2">
      <w:pPr>
        <w:pStyle w:val="ListBullet"/>
        <w:spacing w:after="90"/>
      </w:pPr>
      <w:r w:rsidRPr="00BC5D99">
        <w:t>government policy; and</w:t>
      </w:r>
    </w:p>
    <w:p w:rsidR="003368EA" w:rsidRPr="00BC5D99" w:rsidRDefault="00CC166B" w:rsidP="003368EA">
      <w:pPr>
        <w:pStyle w:val="ListBullet"/>
      </w:pPr>
      <w:r>
        <w:t xml:space="preserve">the public sector values </w:t>
      </w:r>
      <w:r w:rsidR="003E23E2">
        <w:t>(</w:t>
      </w:r>
      <w:r w:rsidR="00C73734">
        <w:t xml:space="preserve">e.g. </w:t>
      </w:r>
      <w:r w:rsidR="003368EA" w:rsidRPr="00BC5D99">
        <w:t>made in good faith, with honesty and integrity, without bias, in a financially responsible manner, with a reasonable degree of care, diligence and skill, and oth</w:t>
      </w:r>
      <w:r>
        <w:t>erwise ethically sound and fair</w:t>
      </w:r>
      <w:r w:rsidR="003E23E2">
        <w:t>)</w:t>
      </w:r>
      <w:r w:rsidR="003368EA" w:rsidRPr="00BC5D99">
        <w:t>.</w:t>
      </w:r>
      <w:r w:rsidR="003368EA" w:rsidRPr="00BC5D99">
        <w:rPr>
          <w:rStyle w:val="FootnoteReference"/>
        </w:rPr>
        <w:footnoteReference w:id="6"/>
      </w:r>
    </w:p>
    <w:p w:rsidR="003368EA" w:rsidRPr="00BC5D99" w:rsidRDefault="00DF698E" w:rsidP="00DF698E">
      <w:pPr>
        <w:pStyle w:val="Heading1"/>
        <w:spacing w:before="140" w:after="80"/>
      </w:pPr>
      <w:r>
        <w:t>11.</w:t>
      </w:r>
      <w:r>
        <w:tab/>
      </w:r>
      <w:r w:rsidR="003368EA" w:rsidRPr="00BC5D99">
        <w:t>Quorum</w:t>
      </w:r>
    </w:p>
    <w:p w:rsidR="003368EA" w:rsidRPr="00BC5D99" w:rsidRDefault="003368EA" w:rsidP="003E23E2">
      <w:pPr>
        <w:spacing w:after="100"/>
      </w:pPr>
      <w:r w:rsidRPr="00BC5D99">
        <w:t xml:space="preserve">The minimum number of committee members (i.e. quorum) who must </w:t>
      </w:r>
      <w:r w:rsidRPr="00BC5D99">
        <w:rPr>
          <w:b/>
        </w:rPr>
        <w:t>attend</w:t>
      </w:r>
      <w:r w:rsidR="00BA19D1">
        <w:t xml:space="preserve"> the meeting, in person or remotely,</w:t>
      </w:r>
      <w:r w:rsidRPr="00BC5D99">
        <w:t xml:space="preserve"> and </w:t>
      </w:r>
      <w:r w:rsidRPr="00BC5D99">
        <w:rPr>
          <w:b/>
        </w:rPr>
        <w:t>participate</w:t>
      </w:r>
      <w:r w:rsidRPr="00BC5D99">
        <w:t xml:space="preserve"> in a decision for it to be valid is ‘a majority of the members for the time being in office’.</w:t>
      </w:r>
      <w:r w:rsidRPr="00BC5D99">
        <w:rPr>
          <w:rStyle w:val="FootnoteReference"/>
        </w:rPr>
        <w:footnoteReference w:id="7"/>
      </w:r>
    </w:p>
    <w:p w:rsidR="003368EA" w:rsidRPr="00BC5D99" w:rsidRDefault="003368EA" w:rsidP="003368EA">
      <w:r w:rsidRPr="00BC5D99">
        <w:t>If a member is unable to vote on a particular issue (e.g. due to a conflict of interest), the chair check</w:t>
      </w:r>
      <w:r w:rsidR="00D772A7">
        <w:t>s</w:t>
      </w:r>
      <w:r w:rsidRPr="00BC5D99">
        <w:t xml:space="preserve"> that a quorum still exists before the committee proceeds with making a decision.  </w:t>
      </w:r>
    </w:p>
    <w:p w:rsidR="003368EA" w:rsidRPr="00BC5D99" w:rsidRDefault="003368EA" w:rsidP="00DF698E">
      <w:pPr>
        <w:pStyle w:val="Heading3"/>
        <w:spacing w:before="100" w:after="80"/>
      </w:pPr>
      <w:r w:rsidRPr="00BC5D99">
        <w:t xml:space="preserve">Proxy or absentee decision-making is not permitted </w:t>
      </w:r>
    </w:p>
    <w:p w:rsidR="003368EA" w:rsidRPr="00BC5D99" w:rsidRDefault="003368EA" w:rsidP="003368EA">
      <w:pPr>
        <w:rPr>
          <w:rStyle w:val="Emphasis-Italics"/>
        </w:rPr>
      </w:pPr>
      <w:r w:rsidRPr="00BC5D99">
        <w:t>Proxy or absentee voting is not permitted.  Only memb</w:t>
      </w:r>
      <w:r w:rsidR="0071239C">
        <w:t>ers who attend the meeting, in person or remotely,</w:t>
      </w:r>
      <w:r w:rsidRPr="00BC5D99">
        <w:t xml:space="preserve"> are part of the quorum. </w:t>
      </w:r>
    </w:p>
    <w:p w:rsidR="003368EA" w:rsidRPr="00BC5D99" w:rsidRDefault="00DF698E" w:rsidP="00DF698E">
      <w:pPr>
        <w:pStyle w:val="Heading1"/>
        <w:spacing w:before="140" w:after="80"/>
      </w:pPr>
      <w:r>
        <w:t>12.</w:t>
      </w:r>
      <w:r>
        <w:tab/>
      </w:r>
      <w:r w:rsidR="003368EA" w:rsidRPr="00BC5D99">
        <w:t>Voting requirements</w:t>
      </w:r>
    </w:p>
    <w:p w:rsidR="003368EA" w:rsidRPr="00BC5D99" w:rsidRDefault="003368EA" w:rsidP="003E23E2">
      <w:pPr>
        <w:spacing w:after="100"/>
      </w:pPr>
      <w:r w:rsidRPr="00BC5D99">
        <w:t xml:space="preserve">Each decision is made by </w:t>
      </w:r>
      <w:r w:rsidRPr="00BC5D99">
        <w:rPr>
          <w:b/>
        </w:rPr>
        <w:t>formal vote</w:t>
      </w:r>
      <w:r w:rsidRPr="00BC5D99">
        <w:t xml:space="preserve">.  A decision is determined by the </w:t>
      </w:r>
      <w:r w:rsidR="00771395">
        <w:t>‘</w:t>
      </w:r>
      <w:r w:rsidRPr="00BC5D99">
        <w:t>majority of votes</w:t>
      </w:r>
      <w:r w:rsidR="00771395">
        <w:t>’</w:t>
      </w:r>
      <w:r w:rsidRPr="00BC5D99">
        <w:t xml:space="preserve"> of members who are present and voting on the question</w:t>
      </w:r>
      <w:r w:rsidR="00974DD6">
        <w:t>’</w:t>
      </w:r>
      <w:r w:rsidRPr="00BC5D99">
        <w:t>.  In the event of a deadlock, the chair (or presid</w:t>
      </w:r>
      <w:r w:rsidR="00974DD6">
        <w:t>ing member) has a casting (</w:t>
      </w:r>
      <w:r w:rsidRPr="00BC5D99">
        <w:t>second) vote.</w:t>
      </w:r>
      <w:r w:rsidRPr="00BC5D99">
        <w:rPr>
          <w:rStyle w:val="FootnoteReference"/>
        </w:rPr>
        <w:footnoteReference w:id="8"/>
      </w:r>
    </w:p>
    <w:p w:rsidR="003368EA" w:rsidRPr="00BC5D99" w:rsidRDefault="003368EA" w:rsidP="003368EA">
      <w:r w:rsidRPr="00BC5D99">
        <w:t xml:space="preserve">Whilst it is vital for </w:t>
      </w:r>
      <w:r w:rsidR="006F59A4">
        <w:t>the committee</w:t>
      </w:r>
      <w:r w:rsidRPr="00BC5D99">
        <w:t xml:space="preserve"> to consult together as a team, each member must decide individually whether to agree with, or di</w:t>
      </w:r>
      <w:r w:rsidR="00266C65">
        <w:t>ssent from, a proposed decision</w:t>
      </w:r>
      <w:r w:rsidRPr="00BC5D99">
        <w:t xml:space="preserve"> and make their choice known.  </w:t>
      </w:r>
    </w:p>
    <w:p w:rsidR="003368EA" w:rsidRPr="00BC5D99" w:rsidRDefault="003368EA" w:rsidP="00DF698E">
      <w:pPr>
        <w:pStyle w:val="Heading1"/>
        <w:spacing w:before="140" w:after="80"/>
      </w:pPr>
      <w:r w:rsidRPr="00BC5D99">
        <w:t>1</w:t>
      </w:r>
      <w:r w:rsidR="00DF698E">
        <w:t>3</w:t>
      </w:r>
      <w:r w:rsidRPr="00BC5D99">
        <w:t>.</w:t>
      </w:r>
      <w:r w:rsidRPr="00BC5D99">
        <w:tab/>
        <w:t>Minutes</w:t>
      </w:r>
    </w:p>
    <w:p w:rsidR="003368EA" w:rsidRPr="00BC5D99" w:rsidRDefault="003368EA" w:rsidP="003368EA">
      <w:pPr>
        <w:spacing w:before="80"/>
      </w:pPr>
      <w:r w:rsidRPr="00BC5D99">
        <w:t>The Secretary of the committee records the minutes of each meeting (or arranges for someone else to do so).</w:t>
      </w:r>
      <w:r w:rsidRPr="00BC5D99">
        <w:rPr>
          <w:rStyle w:val="FootnoteReference"/>
        </w:rPr>
        <w:footnoteReference w:id="9"/>
      </w:r>
      <w:r w:rsidR="009E4406">
        <w:t xml:space="preserve">  The minutes </w:t>
      </w:r>
      <w:r w:rsidR="00B71F0A">
        <w:t>must be</w:t>
      </w:r>
      <w:r w:rsidR="009E4406">
        <w:t xml:space="preserve"> </w:t>
      </w:r>
      <w:r w:rsidRPr="00BC5D99">
        <w:t>an accurate rec</w:t>
      </w:r>
      <w:r w:rsidR="009E4406">
        <w:t>ord of the meeting.  They</w:t>
      </w:r>
      <w:r w:rsidRPr="00BC5D99">
        <w:t xml:space="preserve"> </w:t>
      </w:r>
      <w:r w:rsidR="00B71F0A">
        <w:t>should</w:t>
      </w:r>
      <w:r w:rsidR="006711AE">
        <w:t xml:space="preserve"> </w:t>
      </w:r>
      <w:r w:rsidRPr="00BC5D99">
        <w:t>include:</w:t>
      </w:r>
    </w:p>
    <w:p w:rsidR="003368EA" w:rsidRPr="00BC5D99" w:rsidRDefault="003368EA" w:rsidP="003E23E2">
      <w:pPr>
        <w:pStyle w:val="Heading2"/>
        <w:spacing w:before="140" w:after="80"/>
        <w:rPr>
          <w:rStyle w:val="Emphasis-Bold"/>
          <w:rFonts w:asciiTheme="minorHAnsi" w:hAnsiTheme="minorHAnsi"/>
          <w:b/>
          <w:color w:val="228591"/>
        </w:rPr>
      </w:pPr>
      <w:r w:rsidRPr="00BC5D99">
        <w:rPr>
          <w:rStyle w:val="Emphasis-Bold"/>
          <w:rFonts w:asciiTheme="minorHAnsi" w:hAnsiTheme="minorHAnsi"/>
          <w:b/>
          <w:color w:val="228591"/>
        </w:rPr>
        <w:t>Attendance and quorum</w:t>
      </w:r>
    </w:p>
    <w:p w:rsidR="003368EA" w:rsidRPr="00BC5D99" w:rsidRDefault="003368EA" w:rsidP="00DA5066">
      <w:pPr>
        <w:pStyle w:val="ListBullet"/>
        <w:spacing w:after="80"/>
        <w:ind w:left="357" w:hanging="357"/>
      </w:pPr>
      <w:r w:rsidRPr="00BC5D99">
        <w:t>Committee members attending, apologies, and confirmation of a quorum.</w:t>
      </w:r>
    </w:p>
    <w:p w:rsidR="003368EA" w:rsidRPr="00BC5D99" w:rsidRDefault="003368EA" w:rsidP="00DA5066">
      <w:pPr>
        <w:pStyle w:val="ListBullet"/>
        <w:spacing w:after="80"/>
        <w:ind w:left="357" w:hanging="357"/>
      </w:pPr>
      <w:r w:rsidRPr="00BC5D99">
        <w:t xml:space="preserve">If a member leaves the room during the meeting (e.g. due to a conflict of interest), the agenda item(s), or part thereof, for which </w:t>
      </w:r>
      <w:r w:rsidR="00B84A4F">
        <w:t>he/she</w:t>
      </w:r>
      <w:r w:rsidRPr="00BC5D99">
        <w:t xml:space="preserve"> </w:t>
      </w:r>
      <w:r w:rsidR="00B84A4F">
        <w:t>is</w:t>
      </w:r>
      <w:r w:rsidRPr="00BC5D99">
        <w:t xml:space="preserve"> absent</w:t>
      </w:r>
      <w:r w:rsidR="00477D65">
        <w:t xml:space="preserve"> and confirmation that a quorum remains.</w:t>
      </w:r>
      <w:r w:rsidRPr="00BC5D99">
        <w:t xml:space="preserve"> </w:t>
      </w:r>
    </w:p>
    <w:p w:rsidR="003368EA" w:rsidRDefault="003368EA" w:rsidP="003E23E2">
      <w:pPr>
        <w:pStyle w:val="ListBullet"/>
        <w:spacing w:after="0"/>
        <w:ind w:left="357" w:hanging="357"/>
      </w:pPr>
      <w:r w:rsidRPr="00BC5D99">
        <w:t>Any non-committee members attending and the agenda item(s), or part thereof, for which they are present.</w:t>
      </w:r>
    </w:p>
    <w:p w:rsidR="003368EA" w:rsidRPr="00BC5D99" w:rsidRDefault="003368EA" w:rsidP="003E23E2">
      <w:pPr>
        <w:pStyle w:val="Heading2"/>
        <w:spacing w:after="100"/>
      </w:pPr>
      <w:r w:rsidRPr="00BC5D99">
        <w:t>Agenda items</w:t>
      </w:r>
    </w:p>
    <w:p w:rsidR="003368EA" w:rsidRPr="00BC5D99" w:rsidRDefault="003368EA" w:rsidP="00DA5066">
      <w:pPr>
        <w:pStyle w:val="ListBullet"/>
        <w:spacing w:after="80"/>
        <w:ind w:left="357" w:hanging="357"/>
      </w:pPr>
      <w:r w:rsidRPr="00BC5D99">
        <w:t xml:space="preserve">The time each agenda item </w:t>
      </w:r>
      <w:r w:rsidR="00B84A4F">
        <w:t>starts</w:t>
      </w:r>
      <w:r w:rsidRPr="00BC5D99">
        <w:t xml:space="preserve"> and finishes. </w:t>
      </w:r>
    </w:p>
    <w:p w:rsidR="003368EA" w:rsidRPr="00BC5D99" w:rsidRDefault="003368EA" w:rsidP="003368EA">
      <w:pPr>
        <w:pStyle w:val="ListBullet"/>
        <w:rPr>
          <w:rStyle w:val="Emphasis-Bold"/>
          <w:b w:val="0"/>
          <w:color w:val="1C1C1C"/>
        </w:rPr>
      </w:pPr>
      <w:r w:rsidRPr="00BC5D99">
        <w:t xml:space="preserve">Details of standing items (e.g. </w:t>
      </w:r>
      <w:r w:rsidRPr="00BC5D99">
        <w:rPr>
          <w:i/>
        </w:rPr>
        <w:t>Register of Interests</w:t>
      </w:r>
      <w:r w:rsidRPr="00BC5D99">
        <w:t>, declaration and management of conflicts of interest).</w:t>
      </w:r>
    </w:p>
    <w:p w:rsidR="003368EA" w:rsidRPr="00BC5D99" w:rsidRDefault="003368EA" w:rsidP="003813B0">
      <w:pPr>
        <w:pStyle w:val="Heading2"/>
        <w:spacing w:before="140" w:after="100"/>
      </w:pPr>
      <w:r w:rsidRPr="00BC5D99">
        <w:t>Decisions</w:t>
      </w:r>
    </w:p>
    <w:p w:rsidR="003368EA" w:rsidRPr="00BC5D99" w:rsidRDefault="00D1794B" w:rsidP="00DA5066">
      <w:pPr>
        <w:pStyle w:val="ListBullet"/>
        <w:spacing w:after="80"/>
        <w:ind w:left="357" w:hanging="357"/>
      </w:pPr>
      <w:r>
        <w:t xml:space="preserve">Each committee decision, including </w:t>
      </w:r>
      <w:r w:rsidR="003368EA" w:rsidRPr="00BC5D99">
        <w:t>the exact wording of the motion</w:t>
      </w:r>
      <w:r>
        <w:t xml:space="preserve"> (and, optionally, who moved and seconded </w:t>
      </w:r>
      <w:r w:rsidR="00A5690B">
        <w:t>it</w:t>
      </w:r>
      <w:r w:rsidR="00F17865">
        <w:t>)</w:t>
      </w:r>
      <w:r>
        <w:t>.</w:t>
      </w:r>
    </w:p>
    <w:p w:rsidR="00DA5066" w:rsidRDefault="00DA5066" w:rsidP="00DA5066">
      <w:pPr>
        <w:pStyle w:val="ListBullet"/>
        <w:spacing w:after="20"/>
        <w:ind w:left="363" w:hanging="357"/>
      </w:pPr>
      <w:r>
        <w:t xml:space="preserve">The vote: </w:t>
      </w:r>
    </w:p>
    <w:p w:rsidR="00DA5066" w:rsidRDefault="00DA5066" w:rsidP="00DA5066">
      <w:pPr>
        <w:pStyle w:val="ListBullet2"/>
        <w:spacing w:after="20"/>
        <w:ind w:hanging="357"/>
      </w:pPr>
      <w:r>
        <w:t>who votes in favour</w:t>
      </w:r>
      <w:r w:rsidR="00E37E5A">
        <w:t xml:space="preserve"> </w:t>
      </w:r>
    </w:p>
    <w:p w:rsidR="00DA5066" w:rsidRDefault="003368EA" w:rsidP="00DA5066">
      <w:pPr>
        <w:pStyle w:val="ListBullet2"/>
        <w:spacing w:after="20"/>
        <w:ind w:hanging="357"/>
      </w:pPr>
      <w:r w:rsidRPr="00BC5D99">
        <w:t>who dissents</w:t>
      </w:r>
      <w:r w:rsidR="00E37E5A">
        <w:t xml:space="preserve"> </w:t>
      </w:r>
    </w:p>
    <w:p w:rsidR="003368EA" w:rsidRPr="00BC5D99" w:rsidRDefault="003368EA" w:rsidP="00D27D3D">
      <w:pPr>
        <w:pStyle w:val="ListBullet2"/>
        <w:spacing w:after="140"/>
        <w:ind w:left="641" w:hanging="357"/>
      </w:pPr>
      <w:r w:rsidRPr="00BC5D99">
        <w:t xml:space="preserve">who abstains and why (e.g. due to </w:t>
      </w:r>
      <w:r w:rsidR="00273694">
        <w:t xml:space="preserve">a </w:t>
      </w:r>
      <w:r w:rsidRPr="00BC5D99">
        <w:t>conflict of interest).</w:t>
      </w:r>
    </w:p>
    <w:p w:rsidR="003368EA" w:rsidRPr="00BC5D99" w:rsidRDefault="003368EA" w:rsidP="00DA5066">
      <w:pPr>
        <w:pStyle w:val="ListBullet"/>
        <w:spacing w:after="80"/>
        <w:ind w:left="357" w:hanging="357"/>
      </w:pPr>
      <w:r w:rsidRPr="00BC5D99">
        <w:t>A brief note of key factors material to the committee’s decision</w:t>
      </w:r>
      <w:r w:rsidR="00484635">
        <w:t>.</w:t>
      </w:r>
      <w:r w:rsidR="00E37E5A">
        <w:t xml:space="preserve"> </w:t>
      </w:r>
      <w:r w:rsidR="00484635">
        <w:t xml:space="preserve"> Avoid</w:t>
      </w:r>
      <w:r w:rsidR="00E37E5A">
        <w:t xml:space="preserve"> details of ‘who said what’</w:t>
      </w:r>
      <w:r w:rsidR="00484635">
        <w:t>.</w:t>
      </w:r>
      <w:r w:rsidR="00E37E5A">
        <w:t xml:space="preserve"> </w:t>
      </w:r>
      <w:r w:rsidR="00484635">
        <w:t xml:space="preserve"> </w:t>
      </w:r>
      <w:r w:rsidR="00E37E5A">
        <w:t>(</w:t>
      </w:r>
      <w:r w:rsidR="00484635">
        <w:t>S</w:t>
      </w:r>
      <w:r w:rsidRPr="00BC5D99">
        <w:t>ee example in the template in Appendix 2).</w:t>
      </w:r>
    </w:p>
    <w:p w:rsidR="003368EA" w:rsidRPr="00BC5D99" w:rsidRDefault="003368EA" w:rsidP="003368EA">
      <w:pPr>
        <w:pStyle w:val="ListBullet"/>
      </w:pPr>
      <w:r w:rsidRPr="00BC5D99">
        <w:t>Action items (if any) flowing from the decision, who is responsible for completing each action, and any relevant timelines.</w:t>
      </w:r>
    </w:p>
    <w:p w:rsidR="003368EA" w:rsidRPr="00BC5D99" w:rsidRDefault="003368EA" w:rsidP="00D27D3D">
      <w:r w:rsidRPr="00BC5D99">
        <w:t xml:space="preserve">The draft minutes are sent to the chair for review (preferably within a few days of the meeting) and then to the other committee members.  Each page of the minutes </w:t>
      </w:r>
      <w:r w:rsidR="00484635">
        <w:t>is</w:t>
      </w:r>
      <w:r w:rsidRPr="00BC5D99">
        <w:t xml:space="preserve"> numbered and include the date of the meeting.  </w:t>
      </w:r>
    </w:p>
    <w:p w:rsidR="003368EA" w:rsidRPr="00BC5D99" w:rsidRDefault="003368EA" w:rsidP="00D27D3D">
      <w:r w:rsidRPr="00BC5D99">
        <w:t xml:space="preserve">The minutes are endorsed by the committee, with any necessary amendments, at the next committee meeting.  The chair then signs the endorsed minutes at the bottom of each page on behalf of the committee.  </w:t>
      </w:r>
    </w:p>
    <w:p w:rsidR="003368EA" w:rsidRPr="00BC5D99" w:rsidRDefault="003368EA" w:rsidP="00D27D3D">
      <w:r w:rsidRPr="00BC5D99">
        <w:t xml:space="preserve">The endorsed minutes are retained as an enduring record of the committee’s decisions, consistent with the </w:t>
      </w:r>
      <w:r w:rsidRPr="00BC5D99">
        <w:rPr>
          <w:rStyle w:val="Emphasis-Italics"/>
        </w:rPr>
        <w:t>Public Records</w:t>
      </w:r>
      <w:r w:rsidRPr="00BC5D99">
        <w:t xml:space="preserve"> </w:t>
      </w:r>
      <w:r w:rsidRPr="00BC5D99">
        <w:rPr>
          <w:rStyle w:val="Emphasis-Italics"/>
        </w:rPr>
        <w:t>Act</w:t>
      </w:r>
      <w:r w:rsidRPr="00BC5D99">
        <w:t xml:space="preserve"> </w:t>
      </w:r>
      <w:r w:rsidRPr="00BC5D99">
        <w:rPr>
          <w:i/>
        </w:rPr>
        <w:t>1973</w:t>
      </w:r>
      <w:r w:rsidRPr="00BC5D99">
        <w:t>.  A complete set of committee papers is also retained, including copies of any documents tabled at the meeting.</w:t>
      </w:r>
    </w:p>
    <w:p w:rsidR="003368EA" w:rsidRPr="00BC5D99" w:rsidRDefault="003368EA" w:rsidP="00D27D3D">
      <w:pPr>
        <w:rPr>
          <w:b/>
        </w:rPr>
      </w:pPr>
      <w:r w:rsidRPr="00BC5D99">
        <w:t xml:space="preserve">A standard template for minutes of the committee meeting is set out in </w:t>
      </w:r>
      <w:r w:rsidRPr="00BC5D99">
        <w:rPr>
          <w:b/>
        </w:rPr>
        <w:t>Appendix 2</w:t>
      </w:r>
      <w:r w:rsidRPr="00BC5D99">
        <w:t>.</w:t>
      </w:r>
      <w:r w:rsidRPr="00BC5D99">
        <w:rPr>
          <w:rStyle w:val="Emphasis-Bold"/>
        </w:rPr>
        <w:t xml:space="preserve">  </w:t>
      </w:r>
    </w:p>
    <w:p w:rsidR="003368EA" w:rsidRPr="00BC5D99" w:rsidRDefault="003368EA" w:rsidP="00DA5066">
      <w:pPr>
        <w:pStyle w:val="Heading1"/>
        <w:spacing w:before="160" w:after="80"/>
      </w:pPr>
      <w:r w:rsidRPr="00BC5D99">
        <w:t>OTHER</w:t>
      </w:r>
    </w:p>
    <w:p w:rsidR="003368EA" w:rsidRPr="00BC5D99" w:rsidRDefault="003368EA" w:rsidP="00DA5066">
      <w:pPr>
        <w:pStyle w:val="Heading1"/>
        <w:spacing w:before="60" w:after="80"/>
      </w:pPr>
      <w:r w:rsidRPr="00BC5D99">
        <w:t>1</w:t>
      </w:r>
      <w:r w:rsidR="00DF698E">
        <w:t>4</w:t>
      </w:r>
      <w:r w:rsidRPr="00BC5D99">
        <w:t>.</w:t>
      </w:r>
      <w:r w:rsidRPr="00BC5D99">
        <w:tab/>
        <w:t>Major risks</w:t>
      </w:r>
    </w:p>
    <w:p w:rsidR="003368EA" w:rsidRPr="00BC5D99" w:rsidRDefault="003368EA" w:rsidP="00DA5066">
      <w:pPr>
        <w:spacing w:after="100"/>
      </w:pPr>
      <w:r w:rsidRPr="00BC5D99">
        <w:t xml:space="preserve">If the committee determines </w:t>
      </w:r>
      <w:r w:rsidR="0096779B">
        <w:t xml:space="preserve">that </w:t>
      </w:r>
      <w:r w:rsidRPr="00BC5D99">
        <w:t>there is a major risk (existing or emerging) to the effective management of the reserve, the chair will notify the regional office of the Department of Environment, Land, Water and Planning.</w:t>
      </w:r>
    </w:p>
    <w:p w:rsidR="003368EA" w:rsidRPr="00BC5D99" w:rsidRDefault="003368EA" w:rsidP="00513FBD">
      <w:pPr>
        <w:pStyle w:val="Heading1"/>
        <w:spacing w:before="140" w:after="100"/>
      </w:pPr>
      <w:r w:rsidRPr="00BC5D99">
        <w:t>1</w:t>
      </w:r>
      <w:r w:rsidR="00DF698E">
        <w:t>5</w:t>
      </w:r>
      <w:r w:rsidRPr="00BC5D99">
        <w:t>.</w:t>
      </w:r>
      <w:r w:rsidRPr="00BC5D99">
        <w:tab/>
        <w:t>Confidentiality and the proper use of information</w:t>
      </w:r>
    </w:p>
    <w:p w:rsidR="003368EA" w:rsidRPr="00BC5D99" w:rsidRDefault="003368EA" w:rsidP="00DA5066">
      <w:pPr>
        <w:spacing w:after="80"/>
      </w:pPr>
      <w:r w:rsidRPr="00BC5D99">
        <w:t xml:space="preserve">Any information that a committee member receives in his/her role </w:t>
      </w:r>
      <w:r w:rsidR="0085167C">
        <w:t>must</w:t>
      </w:r>
      <w:r w:rsidRPr="00BC5D99">
        <w:t xml:space="preserve"> be: </w:t>
      </w:r>
    </w:p>
    <w:p w:rsidR="003368EA" w:rsidRPr="00BC5D99" w:rsidRDefault="003368EA" w:rsidP="00DA5066">
      <w:pPr>
        <w:pStyle w:val="ListBullet"/>
        <w:spacing w:after="80"/>
      </w:pPr>
      <w:r w:rsidRPr="00BC5D99">
        <w:t xml:space="preserve">used only for proper purposes.  It </w:t>
      </w:r>
      <w:r w:rsidR="000A1B4D">
        <w:t>must</w:t>
      </w:r>
      <w:r w:rsidRPr="00BC5D99">
        <w:t xml:space="preserve"> not be used to gain advantage for the member (or any other person) or to cause detriment to the management of the reserve.  </w:t>
      </w:r>
    </w:p>
    <w:p w:rsidR="003368EA" w:rsidRPr="00BC5D99" w:rsidRDefault="003368EA" w:rsidP="003368EA">
      <w:pPr>
        <w:pStyle w:val="ListBullet"/>
      </w:pPr>
      <w:r w:rsidRPr="00BC5D99">
        <w:t xml:space="preserve">kept confidential, even after the member resigns or otherwise leaves the committee. </w:t>
      </w:r>
    </w:p>
    <w:p w:rsidR="003368EA" w:rsidRPr="00BC5D99" w:rsidRDefault="005F61F4" w:rsidP="008F2CD6">
      <w:pPr>
        <w:pStyle w:val="Heading1"/>
        <w:spacing w:before="150" w:after="80"/>
      </w:pPr>
      <w:r>
        <w:t>1</w:t>
      </w:r>
      <w:r w:rsidR="00DF698E">
        <w:t>6</w:t>
      </w:r>
      <w:r>
        <w:t>.</w:t>
      </w:r>
      <w:r>
        <w:tab/>
        <w:t>R</w:t>
      </w:r>
      <w:r w:rsidR="003368EA" w:rsidRPr="00BC5D99">
        <w:t>eview of this policy</w:t>
      </w:r>
    </w:p>
    <w:p w:rsidR="00CB6856" w:rsidRPr="00A3042C" w:rsidRDefault="00CB6856" w:rsidP="00DA5066">
      <w:pPr>
        <w:spacing w:after="100" w:line="230" w:lineRule="atLeast"/>
      </w:pPr>
      <w:r w:rsidRPr="00A3042C">
        <w:t xml:space="preserve">The </w:t>
      </w:r>
      <w:r>
        <w:t>committee</w:t>
      </w:r>
      <w:r w:rsidRPr="00A3042C">
        <w:t xml:space="preserve"> </w:t>
      </w:r>
      <w:r>
        <w:t xml:space="preserve">ensures that this policy is up to date with current </w:t>
      </w:r>
      <w:r w:rsidRPr="00A3042C">
        <w:t xml:space="preserve">laws, government policy, etc. </w:t>
      </w:r>
      <w:r>
        <w:t xml:space="preserve"> The last review was</w:t>
      </w:r>
      <w:r w:rsidRPr="00F86863">
        <w:t xml:space="preserve"> </w:t>
      </w:r>
      <w:r>
        <w:t>completed</w:t>
      </w:r>
      <w:r w:rsidRPr="00F86863">
        <w:t xml:space="preserve"> on</w:t>
      </w:r>
      <w:r w:rsidRPr="00A3042C">
        <w:t xml:space="preserve"> </w:t>
      </w:r>
      <w:r w:rsidRPr="00A3042C">
        <w:rPr>
          <w:rStyle w:val="Emphasis-Italics"/>
        </w:rPr>
        <w:t>[insert]</w:t>
      </w:r>
      <w:r w:rsidRPr="00A3042C">
        <w:t>.</w:t>
      </w:r>
    </w:p>
    <w:p w:rsidR="00EF22F6" w:rsidRPr="00BC5D99" w:rsidRDefault="008A2E13" w:rsidP="00DA5066">
      <w:pPr>
        <w:pStyle w:val="Heading1"/>
        <w:spacing w:before="140" w:after="80"/>
      </w:pPr>
      <w:r>
        <w:t>1</w:t>
      </w:r>
      <w:r w:rsidR="00DF698E">
        <w:t>7</w:t>
      </w:r>
      <w:r w:rsidR="00EF22F6" w:rsidRPr="00BC5D99">
        <w:t>.</w:t>
      </w:r>
      <w:r w:rsidR="00EF22F6" w:rsidRPr="00BC5D99">
        <w:tab/>
        <w:t>Further information</w:t>
      </w:r>
    </w:p>
    <w:p w:rsidR="00A74B87" w:rsidRPr="00BC5D99" w:rsidRDefault="000912BD" w:rsidP="00DA5066">
      <w:pPr>
        <w:spacing w:after="0"/>
      </w:pPr>
      <w:r w:rsidRPr="00BC5D99">
        <w:t xml:space="preserve">The Committees of Management support module on DELWP’s governance website, </w:t>
      </w:r>
      <w:r w:rsidR="00482508" w:rsidRPr="00BC5D99">
        <w:t>On Board</w:t>
      </w:r>
      <w:r w:rsidR="00482508" w:rsidRPr="00BC5D99">
        <w:rPr>
          <w:rStyle w:val="Emphasis-Bold"/>
          <w:rFonts w:eastAsiaTheme="majorEastAsia"/>
        </w:rPr>
        <w:t xml:space="preserve"> </w:t>
      </w:r>
      <w:r w:rsidR="00537D46" w:rsidRPr="00BC5D99">
        <w:t>(</w:t>
      </w:r>
      <w:hyperlink r:id="rId11" w:history="1">
        <w:r w:rsidR="00537D46" w:rsidRPr="00BC5D99">
          <w:rPr>
            <w:rStyle w:val="Hyperlink"/>
          </w:rPr>
          <w:t>www.delwp.vic.gov.au/committees</w:t>
        </w:r>
      </w:hyperlink>
      <w:r w:rsidR="00537D46" w:rsidRPr="00BC5D99">
        <w:t xml:space="preserve">) </w:t>
      </w:r>
      <w:r w:rsidR="00B163FB" w:rsidRPr="00BC5D99">
        <w:t>or the department’s local regional office</w:t>
      </w:r>
      <w:r w:rsidR="00A74B87" w:rsidRPr="00BC5D99">
        <w:t>.</w:t>
      </w:r>
      <w:r w:rsidR="00A74B87" w:rsidRPr="00BC5D99">
        <w:br w:type="page"/>
      </w:r>
    </w:p>
    <w:p w:rsidR="00A74B87" w:rsidRPr="00BC5D99" w:rsidRDefault="00A74B87" w:rsidP="002036FE">
      <w:pPr>
        <w:pStyle w:val="Heading1"/>
        <w:spacing w:before="0"/>
      </w:pPr>
      <w:r w:rsidRPr="00BC5D99">
        <w:t>Appendix 1 – Template for meeting agenda</w:t>
      </w:r>
    </w:p>
    <w:tbl>
      <w:tblPr>
        <w:tblW w:w="0" w:type="auto"/>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CellMar>
          <w:left w:w="0" w:type="dxa"/>
          <w:right w:w="0" w:type="dxa"/>
        </w:tblCellMar>
        <w:tblLook w:val="0400" w:firstRow="0" w:lastRow="0" w:firstColumn="0" w:lastColumn="0" w:noHBand="0" w:noVBand="1"/>
      </w:tblPr>
      <w:tblGrid>
        <w:gridCol w:w="10216"/>
      </w:tblGrid>
      <w:tr w:rsidR="00E97B97" w:rsidRPr="00BC5D99" w:rsidTr="002036FE">
        <w:trPr>
          <w:trHeight w:val="1073"/>
        </w:trPr>
        <w:tc>
          <w:tcPr>
            <w:tcW w:w="10216" w:type="dxa"/>
            <w:tcBorders>
              <w:top w:val="single" w:sz="4" w:space="0" w:color="DCE0C7"/>
              <w:left w:val="single" w:sz="4" w:space="0" w:color="DCE0C7"/>
              <w:bottom w:val="single" w:sz="4" w:space="0" w:color="DCE0C7"/>
              <w:right w:val="single" w:sz="4" w:space="0" w:color="DCE0C7"/>
            </w:tcBorders>
            <w:shd w:val="clear" w:color="auto" w:fill="EAF1DD" w:themeFill="accent3" w:themeFillTint="33"/>
          </w:tcPr>
          <w:p w:rsidR="00E97B97" w:rsidRPr="00BC5D99" w:rsidRDefault="00E97B97" w:rsidP="002036FE">
            <w:pPr>
              <w:pStyle w:val="TableHeadingGreen"/>
              <w:spacing w:before="140" w:after="120" w:line="240" w:lineRule="atLeast"/>
              <w:rPr>
                <w:rFonts w:asciiTheme="minorHAnsi" w:hAnsiTheme="minorHAnsi"/>
                <w:i/>
                <w:color w:val="auto"/>
                <w:sz w:val="20"/>
                <w:szCs w:val="20"/>
              </w:rPr>
            </w:pPr>
            <w:r w:rsidRPr="00BC5D99">
              <w:rPr>
                <w:rFonts w:asciiTheme="minorHAnsi" w:hAnsiTheme="minorHAnsi"/>
                <w:i/>
                <w:color w:val="auto"/>
                <w:sz w:val="20"/>
                <w:szCs w:val="20"/>
              </w:rPr>
              <w:t xml:space="preserve">[insert name of </w:t>
            </w:r>
            <w:r w:rsidR="003C645E">
              <w:rPr>
                <w:rFonts w:asciiTheme="minorHAnsi" w:hAnsiTheme="minorHAnsi"/>
                <w:i/>
                <w:color w:val="auto"/>
                <w:sz w:val="20"/>
                <w:szCs w:val="20"/>
              </w:rPr>
              <w:t>committee</w:t>
            </w:r>
            <w:r w:rsidRPr="00BC5D99">
              <w:rPr>
                <w:rFonts w:asciiTheme="minorHAnsi" w:hAnsiTheme="minorHAnsi"/>
                <w:i/>
                <w:color w:val="auto"/>
                <w:sz w:val="20"/>
                <w:szCs w:val="20"/>
              </w:rPr>
              <w:t>]</w:t>
            </w:r>
          </w:p>
          <w:p w:rsidR="00E97B97" w:rsidRPr="00BC5D99" w:rsidRDefault="00E97B97" w:rsidP="00500D5F">
            <w:pPr>
              <w:pStyle w:val="TableHeadingGreen"/>
              <w:spacing w:before="100" w:after="120" w:line="240" w:lineRule="atLeast"/>
              <w:rPr>
                <w:color w:val="auto"/>
              </w:rPr>
            </w:pPr>
            <w:r w:rsidRPr="00BC5D99">
              <w:rPr>
                <w:rFonts w:asciiTheme="minorHAnsi" w:hAnsiTheme="minorHAnsi"/>
                <w:color w:val="auto"/>
              </w:rPr>
              <w:t xml:space="preserve">Agenda - </w:t>
            </w:r>
            <w:r w:rsidR="003C645E">
              <w:rPr>
                <w:rFonts w:asciiTheme="minorHAnsi" w:hAnsiTheme="minorHAnsi"/>
                <w:color w:val="auto"/>
              </w:rPr>
              <w:t>committee</w:t>
            </w:r>
            <w:r w:rsidRPr="00BC5D99">
              <w:rPr>
                <w:rFonts w:asciiTheme="minorHAnsi" w:hAnsiTheme="minorHAnsi"/>
                <w:color w:val="auto"/>
              </w:rPr>
              <w:t xml:space="preserve"> meeting</w:t>
            </w:r>
          </w:p>
        </w:tc>
      </w:tr>
      <w:tr w:rsidR="00A74B87" w:rsidRPr="00BC5D99" w:rsidTr="00370E0E">
        <w:tc>
          <w:tcPr>
            <w:tcW w:w="1021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A17CF2">
            <w:pPr>
              <w:spacing w:before="140" w:after="60"/>
              <w:rPr>
                <w:rFonts w:asciiTheme="minorHAnsi" w:hAnsiTheme="minorHAnsi"/>
                <w:sz w:val="19"/>
                <w:szCs w:val="19"/>
              </w:rPr>
            </w:pPr>
            <w:r w:rsidRPr="00BC5D99">
              <w:rPr>
                <w:rFonts w:asciiTheme="minorHAnsi" w:hAnsiTheme="minorHAnsi"/>
                <w:sz w:val="19"/>
                <w:szCs w:val="19"/>
              </w:rPr>
              <w:t xml:space="preserve">Date and time </w:t>
            </w:r>
            <w:r w:rsidRPr="00BC5D99">
              <w:rPr>
                <w:rStyle w:val="TableBodyText-Italics"/>
                <w:rFonts w:asciiTheme="minorHAnsi" w:hAnsiTheme="minorHAnsi"/>
                <w:sz w:val="19"/>
                <w:szCs w:val="19"/>
              </w:rPr>
              <w:t>[and</w:t>
            </w:r>
            <w:r w:rsidR="00A17CF2">
              <w:rPr>
                <w:rStyle w:val="TableBodyText-Italics"/>
                <w:rFonts w:asciiTheme="minorHAnsi" w:hAnsiTheme="minorHAnsi"/>
                <w:sz w:val="19"/>
                <w:szCs w:val="19"/>
              </w:rPr>
              <w:t>,</w:t>
            </w:r>
            <w:r w:rsidRPr="00BC5D99">
              <w:rPr>
                <w:rStyle w:val="TableBodyText-Italics"/>
                <w:rFonts w:asciiTheme="minorHAnsi" w:hAnsiTheme="minorHAnsi"/>
                <w:sz w:val="19"/>
                <w:szCs w:val="19"/>
              </w:rPr>
              <w:t xml:space="preserve"> if applicable, also insert meeting no.]</w:t>
            </w:r>
          </w:p>
        </w:tc>
      </w:tr>
      <w:tr w:rsidR="00A74B87" w:rsidRPr="00BC5D99" w:rsidTr="00370E0E">
        <w:trPr>
          <w:trHeight w:val="307"/>
        </w:trPr>
        <w:tc>
          <w:tcPr>
            <w:tcW w:w="1021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500D5F">
            <w:pPr>
              <w:spacing w:before="60" w:after="40"/>
              <w:rPr>
                <w:rFonts w:asciiTheme="minorHAnsi" w:hAnsiTheme="minorHAnsi"/>
                <w:sz w:val="19"/>
                <w:szCs w:val="19"/>
              </w:rPr>
            </w:pPr>
            <w:r w:rsidRPr="00BC5D99">
              <w:rPr>
                <w:rFonts w:asciiTheme="minorHAnsi" w:hAnsiTheme="minorHAnsi"/>
                <w:sz w:val="19"/>
                <w:szCs w:val="19"/>
              </w:rPr>
              <w:t>Location</w:t>
            </w:r>
          </w:p>
        </w:tc>
      </w:tr>
    </w:tbl>
    <w:p w:rsidR="00A74B87" w:rsidRPr="00BC5D99" w:rsidRDefault="00A74B87" w:rsidP="00A74B87">
      <w:pPr>
        <w:pStyle w:val="TableBodyText"/>
        <w:spacing w:line="80" w:lineRule="exact"/>
        <w:rPr>
          <w:rFonts w:asciiTheme="minorHAnsi" w:hAnsiTheme="minorHAnsi"/>
        </w:rPr>
      </w:pPr>
    </w:p>
    <w:tbl>
      <w:tblPr>
        <w:tblW w:w="4998" w:type="pct"/>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0" w:type="dxa"/>
          <w:right w:w="0" w:type="dxa"/>
        </w:tblCellMar>
        <w:tblLook w:val="0420" w:firstRow="1" w:lastRow="0" w:firstColumn="0" w:lastColumn="0" w:noHBand="0" w:noVBand="1"/>
      </w:tblPr>
      <w:tblGrid>
        <w:gridCol w:w="567"/>
        <w:gridCol w:w="9641"/>
      </w:tblGrid>
      <w:tr w:rsidR="00A74B87" w:rsidRPr="00BC5D99" w:rsidTr="00E97B97">
        <w:tc>
          <w:tcPr>
            <w:tcW w:w="567" w:type="dxa"/>
            <w:shd w:val="clear" w:color="auto" w:fill="FFFFFF" w:themeFill="background1"/>
          </w:tcPr>
          <w:p w:rsidR="00A74B87" w:rsidRPr="00BC5D99" w:rsidRDefault="00A74B87" w:rsidP="00370E0E">
            <w:pPr>
              <w:spacing w:before="80" w:after="40" w:line="240" w:lineRule="auto"/>
              <w:ind w:left="57" w:right="57"/>
              <w:rPr>
                <w:rStyle w:val="Bold"/>
                <w:rFonts w:asciiTheme="minorHAnsi" w:hAnsiTheme="minorHAnsi"/>
                <w:sz w:val="14"/>
                <w:szCs w:val="14"/>
              </w:rPr>
            </w:pPr>
            <w:r w:rsidRPr="00BC5D99">
              <w:rPr>
                <w:rStyle w:val="Bold"/>
                <w:rFonts w:asciiTheme="minorHAnsi" w:hAnsiTheme="minorHAnsi"/>
                <w:sz w:val="14"/>
                <w:szCs w:val="14"/>
              </w:rPr>
              <w:t>No.</w:t>
            </w:r>
          </w:p>
        </w:tc>
        <w:tc>
          <w:tcPr>
            <w:tcW w:w="9640" w:type="dxa"/>
            <w:shd w:val="clear" w:color="auto" w:fill="FFFFFF" w:themeFill="background1"/>
          </w:tcPr>
          <w:p w:rsidR="00A74B87" w:rsidRPr="00BC5D99" w:rsidRDefault="00A74B87" w:rsidP="00370E0E">
            <w:pPr>
              <w:spacing w:before="80" w:after="40" w:line="240" w:lineRule="auto"/>
              <w:ind w:left="57" w:right="57"/>
              <w:rPr>
                <w:rFonts w:asciiTheme="minorHAnsi" w:hAnsiTheme="minorHAnsi"/>
                <w:b/>
                <w:sz w:val="14"/>
                <w:szCs w:val="14"/>
              </w:rPr>
            </w:pPr>
            <w:r w:rsidRPr="00BC5D99">
              <w:rPr>
                <w:rFonts w:asciiTheme="minorHAnsi" w:hAnsiTheme="minorHAnsi"/>
                <w:b/>
                <w:sz w:val="14"/>
                <w:szCs w:val="14"/>
              </w:rPr>
              <w:t>Item (for decision, noting, recording, endorsing, etc.)</w:t>
            </w:r>
          </w:p>
        </w:tc>
      </w:tr>
      <w:tr w:rsidR="00A74B87" w:rsidRPr="00BC5D99" w:rsidTr="00E97B97">
        <w:tc>
          <w:tcPr>
            <w:tcW w:w="567" w:type="dxa"/>
            <w:shd w:val="clear" w:color="auto" w:fill="EAF1DD" w:themeFill="accent3" w:themeFillTint="33"/>
          </w:tcPr>
          <w:p w:rsidR="00A74B87" w:rsidRPr="00BC5D99" w:rsidRDefault="00A74B87" w:rsidP="00370E0E">
            <w:pPr>
              <w:spacing w:before="60" w:after="60"/>
              <w:ind w:left="113" w:right="113"/>
              <w:rPr>
                <w:rFonts w:asciiTheme="minorHAnsi" w:hAnsiTheme="minorHAnsi"/>
                <w:sz w:val="20"/>
                <w:szCs w:val="20"/>
              </w:rPr>
            </w:pPr>
            <w:r w:rsidRPr="00BC5D99">
              <w:rPr>
                <w:rFonts w:asciiTheme="minorHAnsi" w:hAnsiTheme="minorHAnsi"/>
                <w:sz w:val="20"/>
                <w:szCs w:val="20"/>
              </w:rPr>
              <w:t>1.</w:t>
            </w:r>
          </w:p>
        </w:tc>
        <w:tc>
          <w:tcPr>
            <w:tcW w:w="9640" w:type="dxa"/>
            <w:shd w:val="clear" w:color="auto" w:fill="EAF1DD" w:themeFill="accent3"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Opening Formalities</w:t>
            </w:r>
          </w:p>
        </w:tc>
      </w:tr>
      <w:tr w:rsidR="00A74B87" w:rsidRPr="00BC5D99" w:rsidTr="00E97B97">
        <w:tc>
          <w:tcPr>
            <w:tcW w:w="567" w:type="dxa"/>
          </w:tcPr>
          <w:p w:rsidR="00A74B87" w:rsidRPr="00BC5D99" w:rsidRDefault="00A74B87" w:rsidP="00370E0E">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1.1</w:t>
            </w:r>
          </w:p>
        </w:tc>
        <w:tc>
          <w:tcPr>
            <w:tcW w:w="9640" w:type="dxa"/>
          </w:tcPr>
          <w:p w:rsidR="00A74B87" w:rsidRPr="00BC5D99" w:rsidRDefault="00A74B87" w:rsidP="00370E0E">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Opening and Welcome</w:t>
            </w:r>
          </w:p>
        </w:tc>
      </w:tr>
      <w:tr w:rsidR="00A74B87" w:rsidRPr="00BC5D99" w:rsidTr="00E97B97">
        <w:tc>
          <w:tcPr>
            <w:tcW w:w="567" w:type="dxa"/>
          </w:tcPr>
          <w:p w:rsidR="00A74B87" w:rsidRPr="00BC5D99" w:rsidRDefault="00A74B87" w:rsidP="00370E0E">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1.2</w:t>
            </w:r>
          </w:p>
        </w:tc>
        <w:tc>
          <w:tcPr>
            <w:tcW w:w="9640" w:type="dxa"/>
          </w:tcPr>
          <w:p w:rsidR="00A74B87" w:rsidRPr="00BC5D99" w:rsidRDefault="00A74B87" w:rsidP="00370E0E">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Apologies</w:t>
            </w:r>
          </w:p>
        </w:tc>
      </w:tr>
      <w:tr w:rsidR="00A74B87" w:rsidRPr="00BC5D99" w:rsidTr="00E97B97">
        <w:tc>
          <w:tcPr>
            <w:tcW w:w="567" w:type="dxa"/>
          </w:tcPr>
          <w:p w:rsidR="00A74B87" w:rsidRPr="00BC5D99" w:rsidRDefault="00A74B87" w:rsidP="00370E0E">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1.3</w:t>
            </w:r>
          </w:p>
        </w:tc>
        <w:tc>
          <w:tcPr>
            <w:tcW w:w="9640" w:type="dxa"/>
          </w:tcPr>
          <w:p w:rsidR="00A74B87" w:rsidRPr="00BC5D99" w:rsidRDefault="00A74B87" w:rsidP="00370E0E">
            <w:pPr>
              <w:spacing w:before="60" w:after="60" w:line="230" w:lineRule="atLeast"/>
              <w:ind w:left="57" w:right="57"/>
              <w:rPr>
                <w:rStyle w:val="TableBodyText-Italics"/>
                <w:rFonts w:asciiTheme="minorHAnsi" w:hAnsiTheme="minorHAnsi"/>
                <w:i w:val="0"/>
                <w:sz w:val="19"/>
                <w:szCs w:val="19"/>
              </w:rPr>
            </w:pPr>
            <w:r w:rsidRPr="00BC5D99">
              <w:rPr>
                <w:rFonts w:asciiTheme="minorHAnsi" w:hAnsiTheme="minorHAnsi"/>
                <w:sz w:val="19"/>
                <w:szCs w:val="19"/>
              </w:rPr>
              <w:t>Confirmation of quorum</w:t>
            </w:r>
          </w:p>
        </w:tc>
      </w:tr>
      <w:tr w:rsidR="00A74B87" w:rsidRPr="00BC5D99" w:rsidTr="00E97B97">
        <w:tc>
          <w:tcPr>
            <w:tcW w:w="567" w:type="dxa"/>
          </w:tcPr>
          <w:p w:rsidR="00A74B87" w:rsidRPr="00BC5D99" w:rsidRDefault="00A74B87" w:rsidP="00370E0E">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1.4</w:t>
            </w:r>
          </w:p>
        </w:tc>
        <w:tc>
          <w:tcPr>
            <w:tcW w:w="9640" w:type="dxa"/>
          </w:tcPr>
          <w:p w:rsidR="00A74B87" w:rsidRPr="00BC5D99" w:rsidRDefault="00A74B87" w:rsidP="00370E0E">
            <w:pPr>
              <w:spacing w:before="60" w:after="60" w:line="230" w:lineRule="atLeast"/>
              <w:ind w:left="57" w:right="57"/>
              <w:rPr>
                <w:rStyle w:val="TableBodyText-Italics"/>
                <w:rFonts w:asciiTheme="minorHAnsi" w:hAnsiTheme="minorHAnsi"/>
                <w:i w:val="0"/>
                <w:sz w:val="19"/>
                <w:szCs w:val="19"/>
              </w:rPr>
            </w:pPr>
            <w:r w:rsidRPr="00BC5D99">
              <w:rPr>
                <w:rFonts w:asciiTheme="minorHAnsi" w:hAnsiTheme="minorHAnsi"/>
                <w:sz w:val="19"/>
                <w:szCs w:val="19"/>
              </w:rPr>
              <w:t>Confirmation of agenda (including any proposed additions)</w:t>
            </w:r>
          </w:p>
        </w:tc>
      </w:tr>
      <w:tr w:rsidR="00A74B87" w:rsidRPr="00BC5D99" w:rsidTr="00E97B97">
        <w:tc>
          <w:tcPr>
            <w:tcW w:w="567" w:type="dxa"/>
            <w:shd w:val="clear" w:color="auto" w:fill="EAF1DD" w:themeFill="accent3" w:themeFillTint="33"/>
          </w:tcPr>
          <w:p w:rsidR="00A74B87" w:rsidRPr="00BC5D99" w:rsidRDefault="00A74B87" w:rsidP="00370E0E">
            <w:pPr>
              <w:spacing w:before="60" w:after="60"/>
              <w:ind w:left="113" w:right="113"/>
              <w:rPr>
                <w:rFonts w:asciiTheme="minorHAnsi" w:hAnsiTheme="minorHAnsi"/>
                <w:sz w:val="20"/>
                <w:szCs w:val="20"/>
              </w:rPr>
            </w:pPr>
            <w:r w:rsidRPr="00BC5D99">
              <w:rPr>
                <w:rFonts w:asciiTheme="minorHAnsi" w:hAnsiTheme="minorHAnsi"/>
                <w:sz w:val="20"/>
                <w:szCs w:val="20"/>
              </w:rPr>
              <w:t>2.</w:t>
            </w:r>
          </w:p>
        </w:tc>
        <w:tc>
          <w:tcPr>
            <w:tcW w:w="9640" w:type="dxa"/>
            <w:shd w:val="clear" w:color="auto" w:fill="EAF1DD" w:themeFill="accent3"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Register of interests </w:t>
            </w:r>
          </w:p>
        </w:tc>
      </w:tr>
      <w:tr w:rsidR="00A74B87" w:rsidRPr="00BC5D99" w:rsidTr="00E97B97">
        <w:tc>
          <w:tcPr>
            <w:tcW w:w="567" w:type="dxa"/>
          </w:tcPr>
          <w:p w:rsidR="00A74B87" w:rsidRPr="00BC5D99" w:rsidRDefault="00A74B87" w:rsidP="00370E0E">
            <w:pPr>
              <w:spacing w:before="60" w:after="60"/>
              <w:ind w:left="57" w:right="57"/>
              <w:rPr>
                <w:rFonts w:asciiTheme="minorHAnsi" w:hAnsiTheme="minorHAnsi"/>
                <w:sz w:val="19"/>
                <w:szCs w:val="19"/>
              </w:rPr>
            </w:pPr>
          </w:p>
        </w:tc>
        <w:tc>
          <w:tcPr>
            <w:tcW w:w="9640" w:type="dxa"/>
          </w:tcPr>
          <w:p w:rsidR="00A74B87" w:rsidRPr="00BC5D99" w:rsidRDefault="00A74B87" w:rsidP="00370E0E">
            <w:pPr>
              <w:spacing w:before="60" w:after="60"/>
              <w:ind w:left="57" w:right="57"/>
              <w:rPr>
                <w:rStyle w:val="TableBodyText-Italics"/>
                <w:rFonts w:asciiTheme="minorHAnsi" w:hAnsiTheme="minorHAnsi"/>
                <w:i w:val="0"/>
                <w:sz w:val="19"/>
                <w:szCs w:val="19"/>
              </w:rPr>
            </w:pPr>
            <w:r w:rsidRPr="00BC5D99">
              <w:rPr>
                <w:rFonts w:asciiTheme="minorHAnsi" w:hAnsiTheme="minorHAnsi"/>
                <w:sz w:val="19"/>
                <w:szCs w:val="19"/>
              </w:rPr>
              <w:t>Committee members confirm that their entries in the register are complete and correct (or update their details).</w:t>
            </w:r>
          </w:p>
        </w:tc>
      </w:tr>
      <w:tr w:rsidR="00A74B87" w:rsidRPr="00BC5D99" w:rsidTr="00E97B97">
        <w:tc>
          <w:tcPr>
            <w:tcW w:w="567" w:type="dxa"/>
            <w:shd w:val="clear" w:color="auto" w:fill="EAF1DD" w:themeFill="accent3" w:themeFillTint="33"/>
          </w:tcPr>
          <w:p w:rsidR="00A74B87" w:rsidRPr="00BC5D99" w:rsidRDefault="00A74B87" w:rsidP="00370E0E">
            <w:pPr>
              <w:spacing w:before="60" w:after="60"/>
              <w:ind w:left="113" w:right="113"/>
              <w:rPr>
                <w:rFonts w:asciiTheme="minorHAnsi" w:hAnsiTheme="minorHAnsi"/>
                <w:sz w:val="20"/>
                <w:szCs w:val="20"/>
              </w:rPr>
            </w:pPr>
            <w:r w:rsidRPr="00BC5D99">
              <w:rPr>
                <w:rFonts w:asciiTheme="minorHAnsi" w:hAnsiTheme="minorHAnsi"/>
                <w:sz w:val="20"/>
                <w:szCs w:val="20"/>
              </w:rPr>
              <w:t>3.</w:t>
            </w:r>
          </w:p>
        </w:tc>
        <w:tc>
          <w:tcPr>
            <w:tcW w:w="9640" w:type="dxa"/>
            <w:shd w:val="clear" w:color="auto" w:fill="EAF1DD" w:themeFill="accent3"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Conflict of interest </w:t>
            </w:r>
          </w:p>
        </w:tc>
      </w:tr>
      <w:tr w:rsidR="00A74B87" w:rsidRPr="00BC5D99" w:rsidTr="00E97B97">
        <w:tc>
          <w:tcPr>
            <w:tcW w:w="567" w:type="dxa"/>
          </w:tcPr>
          <w:p w:rsidR="00A74B87" w:rsidRPr="00BC5D99" w:rsidRDefault="00A74B87" w:rsidP="00370E0E">
            <w:pPr>
              <w:spacing w:before="60" w:after="60"/>
              <w:ind w:left="57" w:right="57"/>
              <w:rPr>
                <w:rFonts w:asciiTheme="minorHAnsi" w:hAnsiTheme="minorHAnsi"/>
                <w:sz w:val="19"/>
                <w:szCs w:val="19"/>
              </w:rPr>
            </w:pPr>
            <w:r w:rsidRPr="00BC5D99">
              <w:rPr>
                <w:rFonts w:asciiTheme="minorHAnsi" w:hAnsiTheme="minorHAnsi"/>
                <w:sz w:val="19"/>
                <w:szCs w:val="19"/>
              </w:rPr>
              <w:t>3.1</w:t>
            </w:r>
          </w:p>
        </w:tc>
        <w:tc>
          <w:tcPr>
            <w:tcW w:w="9640" w:type="dxa"/>
          </w:tcPr>
          <w:p w:rsidR="00A74B87" w:rsidRPr="00BC5D99" w:rsidRDefault="00A74B87" w:rsidP="00CE2B4B">
            <w:pPr>
              <w:spacing w:before="60" w:after="60" w:line="230" w:lineRule="atLeast"/>
              <w:ind w:left="57" w:right="57"/>
              <w:rPr>
                <w:rStyle w:val="TableBodyText-Italics"/>
                <w:rFonts w:asciiTheme="minorHAnsi" w:hAnsiTheme="minorHAnsi"/>
                <w:i w:val="0"/>
                <w:sz w:val="19"/>
                <w:szCs w:val="19"/>
              </w:rPr>
            </w:pPr>
            <w:r w:rsidRPr="00BC5D99">
              <w:rPr>
                <w:rFonts w:asciiTheme="minorHAnsi" w:hAnsiTheme="minorHAnsi"/>
                <w:sz w:val="19"/>
                <w:szCs w:val="19"/>
              </w:rPr>
              <w:t xml:space="preserve">Declarations - committee members declare any interest </w:t>
            </w:r>
            <w:r w:rsidR="00CE2B4B">
              <w:rPr>
                <w:rFonts w:asciiTheme="minorHAnsi" w:hAnsiTheme="minorHAnsi"/>
                <w:sz w:val="19"/>
                <w:szCs w:val="19"/>
              </w:rPr>
              <w:t>(i.e. private interest or duty to another organisation) in respect to</w:t>
            </w:r>
            <w:r w:rsidRPr="00BC5D99">
              <w:rPr>
                <w:rFonts w:asciiTheme="minorHAnsi" w:hAnsiTheme="minorHAnsi"/>
                <w:sz w:val="19"/>
                <w:szCs w:val="19"/>
              </w:rPr>
              <w:t xml:space="preserve"> any item on the agenda.</w:t>
            </w:r>
          </w:p>
        </w:tc>
      </w:tr>
      <w:tr w:rsidR="00A74B87" w:rsidRPr="00BC5D99" w:rsidTr="00E97B97">
        <w:tc>
          <w:tcPr>
            <w:tcW w:w="567" w:type="dxa"/>
          </w:tcPr>
          <w:p w:rsidR="00A74B87" w:rsidRPr="00BC5D99" w:rsidRDefault="00A74B87" w:rsidP="00370E0E">
            <w:pPr>
              <w:spacing w:before="60" w:after="60"/>
              <w:ind w:left="57" w:right="57"/>
              <w:rPr>
                <w:rFonts w:asciiTheme="minorHAnsi" w:hAnsiTheme="minorHAnsi"/>
                <w:sz w:val="19"/>
                <w:szCs w:val="19"/>
              </w:rPr>
            </w:pPr>
            <w:r w:rsidRPr="00BC5D99">
              <w:rPr>
                <w:rFonts w:asciiTheme="minorHAnsi" w:hAnsiTheme="minorHAnsi"/>
                <w:sz w:val="19"/>
                <w:szCs w:val="19"/>
              </w:rPr>
              <w:t>3.2</w:t>
            </w:r>
          </w:p>
        </w:tc>
        <w:tc>
          <w:tcPr>
            <w:tcW w:w="9640" w:type="dxa"/>
          </w:tcPr>
          <w:p w:rsidR="00A74B87" w:rsidRPr="00BC5D99" w:rsidRDefault="00A74B87" w:rsidP="00370E0E">
            <w:pPr>
              <w:spacing w:before="60" w:after="60" w:line="230" w:lineRule="atLeast"/>
              <w:ind w:left="57" w:right="57"/>
              <w:rPr>
                <w:rStyle w:val="TableBodyText-Italics"/>
                <w:rFonts w:asciiTheme="minorHAnsi" w:hAnsiTheme="minorHAnsi"/>
                <w:i w:val="0"/>
                <w:sz w:val="19"/>
                <w:szCs w:val="19"/>
              </w:rPr>
            </w:pPr>
            <w:r w:rsidRPr="00BC5D99">
              <w:rPr>
                <w:rFonts w:asciiTheme="minorHAnsi" w:hAnsiTheme="minorHAnsi"/>
                <w:sz w:val="19"/>
                <w:szCs w:val="19"/>
              </w:rPr>
              <w:t>Management – the committee determines (</w:t>
            </w:r>
            <w:proofErr w:type="spellStart"/>
            <w:r w:rsidRPr="00BC5D99">
              <w:rPr>
                <w:rFonts w:asciiTheme="minorHAnsi" w:hAnsiTheme="minorHAnsi"/>
                <w:sz w:val="19"/>
                <w:szCs w:val="19"/>
              </w:rPr>
              <w:t>i</w:t>
            </w:r>
            <w:proofErr w:type="spellEnd"/>
            <w:r w:rsidRPr="00BC5D99">
              <w:rPr>
                <w:rFonts w:asciiTheme="minorHAnsi" w:hAnsiTheme="minorHAnsi"/>
                <w:sz w:val="19"/>
                <w:szCs w:val="19"/>
              </w:rPr>
              <w:t>) whether the conflict of interest is ‘material’ and (ii) how it will be managed.</w:t>
            </w:r>
          </w:p>
        </w:tc>
      </w:tr>
      <w:tr w:rsidR="00A74B87" w:rsidRPr="00BC5D99" w:rsidTr="00E97B97">
        <w:tc>
          <w:tcPr>
            <w:tcW w:w="567" w:type="dxa"/>
            <w:shd w:val="clear" w:color="auto" w:fill="EAF1DD" w:themeFill="accent3" w:themeFillTint="33"/>
          </w:tcPr>
          <w:p w:rsidR="00A74B87" w:rsidRPr="00BC5D99" w:rsidRDefault="00A74B87" w:rsidP="00370E0E">
            <w:pPr>
              <w:spacing w:before="60" w:after="60"/>
              <w:ind w:left="113" w:right="113"/>
              <w:rPr>
                <w:rFonts w:asciiTheme="minorHAnsi" w:hAnsiTheme="minorHAnsi"/>
                <w:sz w:val="20"/>
                <w:szCs w:val="20"/>
              </w:rPr>
            </w:pPr>
            <w:r w:rsidRPr="00BC5D99">
              <w:rPr>
                <w:rFonts w:asciiTheme="minorHAnsi" w:hAnsiTheme="minorHAnsi"/>
                <w:sz w:val="20"/>
                <w:szCs w:val="20"/>
              </w:rPr>
              <w:t>4.</w:t>
            </w:r>
          </w:p>
        </w:tc>
        <w:tc>
          <w:tcPr>
            <w:tcW w:w="9640" w:type="dxa"/>
            <w:shd w:val="clear" w:color="auto" w:fill="EAF1DD" w:themeFill="accent3"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Minutes of previous meeting</w:t>
            </w:r>
          </w:p>
        </w:tc>
      </w:tr>
      <w:tr w:rsidR="00A74B87" w:rsidRPr="00BC5D99" w:rsidTr="00E97B97">
        <w:tc>
          <w:tcPr>
            <w:tcW w:w="567" w:type="dxa"/>
          </w:tcPr>
          <w:p w:rsidR="00A74B87" w:rsidRPr="00BC5D99" w:rsidRDefault="00A74B87" w:rsidP="00370E0E">
            <w:pPr>
              <w:spacing w:before="60" w:after="60"/>
              <w:ind w:left="57" w:right="57"/>
              <w:rPr>
                <w:rFonts w:asciiTheme="minorHAnsi" w:hAnsiTheme="minorHAnsi"/>
                <w:sz w:val="19"/>
                <w:szCs w:val="19"/>
              </w:rPr>
            </w:pPr>
            <w:r w:rsidRPr="00BC5D99">
              <w:rPr>
                <w:rFonts w:asciiTheme="minorHAnsi" w:hAnsiTheme="minorHAnsi"/>
                <w:sz w:val="19"/>
                <w:szCs w:val="19"/>
              </w:rPr>
              <w:t>4.1</w:t>
            </w:r>
          </w:p>
        </w:tc>
        <w:tc>
          <w:tcPr>
            <w:tcW w:w="9640" w:type="dxa"/>
          </w:tcPr>
          <w:p w:rsidR="00A74B87" w:rsidRPr="00BC5D99" w:rsidRDefault="00A74B87" w:rsidP="00370E0E">
            <w:pPr>
              <w:spacing w:before="60" w:after="60"/>
              <w:ind w:left="57" w:right="57"/>
              <w:rPr>
                <w:rStyle w:val="TableBodyText-Italics"/>
                <w:rFonts w:asciiTheme="minorHAnsi" w:hAnsiTheme="minorHAnsi"/>
                <w:i w:val="0"/>
                <w:sz w:val="19"/>
                <w:szCs w:val="19"/>
              </w:rPr>
            </w:pPr>
            <w:r w:rsidRPr="00BC5D99">
              <w:rPr>
                <w:rFonts w:asciiTheme="minorHAnsi" w:hAnsiTheme="minorHAnsi"/>
                <w:sz w:val="19"/>
                <w:szCs w:val="19"/>
              </w:rPr>
              <w:t>Confirm minutes: confirm minutes of previous meeting, noting any amendments</w:t>
            </w:r>
          </w:p>
        </w:tc>
      </w:tr>
      <w:tr w:rsidR="00A74B87" w:rsidRPr="00BC5D99" w:rsidTr="00E97B97">
        <w:tc>
          <w:tcPr>
            <w:tcW w:w="567" w:type="dxa"/>
          </w:tcPr>
          <w:p w:rsidR="00A74B87" w:rsidRPr="00BC5D99" w:rsidRDefault="00A74B87" w:rsidP="00370E0E">
            <w:pPr>
              <w:spacing w:before="60" w:after="60"/>
              <w:ind w:left="57" w:right="57"/>
              <w:rPr>
                <w:rFonts w:asciiTheme="minorHAnsi" w:hAnsiTheme="minorHAnsi"/>
                <w:sz w:val="19"/>
                <w:szCs w:val="19"/>
              </w:rPr>
            </w:pPr>
            <w:r w:rsidRPr="00BC5D99">
              <w:rPr>
                <w:rFonts w:asciiTheme="minorHAnsi" w:hAnsiTheme="minorHAnsi"/>
                <w:sz w:val="19"/>
                <w:szCs w:val="19"/>
              </w:rPr>
              <w:t>4.2</w:t>
            </w:r>
          </w:p>
        </w:tc>
        <w:tc>
          <w:tcPr>
            <w:tcW w:w="9640" w:type="dxa"/>
          </w:tcPr>
          <w:p w:rsidR="00A74B87" w:rsidRPr="00BC5D99" w:rsidRDefault="00A74B87" w:rsidP="00370E0E">
            <w:pPr>
              <w:spacing w:before="60" w:after="60"/>
              <w:ind w:left="57" w:right="57"/>
              <w:rPr>
                <w:rStyle w:val="TableBodyText-Italics"/>
                <w:rFonts w:asciiTheme="minorHAnsi" w:hAnsiTheme="minorHAnsi"/>
                <w:i w:val="0"/>
                <w:sz w:val="19"/>
                <w:szCs w:val="19"/>
              </w:rPr>
            </w:pPr>
            <w:r w:rsidRPr="00BC5D99">
              <w:rPr>
                <w:rFonts w:asciiTheme="minorHAnsi" w:hAnsiTheme="minorHAnsi"/>
                <w:sz w:val="19"/>
                <w:szCs w:val="19"/>
              </w:rPr>
              <w:t xml:space="preserve">Actions arising: review the progress of actions arising from </w:t>
            </w:r>
            <w:r w:rsidR="002A6816">
              <w:rPr>
                <w:rFonts w:asciiTheme="minorHAnsi" w:hAnsiTheme="minorHAnsi"/>
                <w:sz w:val="19"/>
                <w:szCs w:val="19"/>
              </w:rPr>
              <w:t xml:space="preserve">the </w:t>
            </w:r>
            <w:r w:rsidRPr="00BC5D99">
              <w:rPr>
                <w:rFonts w:asciiTheme="minorHAnsi" w:hAnsiTheme="minorHAnsi"/>
                <w:sz w:val="19"/>
                <w:szCs w:val="19"/>
              </w:rPr>
              <w:t xml:space="preserve">previous minutes. </w:t>
            </w:r>
          </w:p>
        </w:tc>
      </w:tr>
      <w:tr w:rsidR="00A74B87" w:rsidRPr="00BC5D99" w:rsidTr="00E97B97">
        <w:tc>
          <w:tcPr>
            <w:tcW w:w="567" w:type="dxa"/>
            <w:shd w:val="clear" w:color="auto" w:fill="EAF1DD" w:themeFill="accent3" w:themeFillTint="33"/>
          </w:tcPr>
          <w:p w:rsidR="00A74B87" w:rsidRPr="00BC5D99" w:rsidRDefault="00A74B87" w:rsidP="00370E0E">
            <w:pPr>
              <w:spacing w:before="60" w:after="60"/>
              <w:ind w:left="113" w:right="113"/>
              <w:rPr>
                <w:rFonts w:asciiTheme="minorHAnsi" w:hAnsiTheme="minorHAnsi"/>
                <w:sz w:val="20"/>
                <w:szCs w:val="20"/>
              </w:rPr>
            </w:pPr>
            <w:r w:rsidRPr="00BC5D99">
              <w:rPr>
                <w:rFonts w:asciiTheme="minorHAnsi" w:hAnsiTheme="minorHAnsi"/>
                <w:sz w:val="20"/>
                <w:szCs w:val="20"/>
              </w:rPr>
              <w:t>5.</w:t>
            </w:r>
          </w:p>
        </w:tc>
        <w:tc>
          <w:tcPr>
            <w:tcW w:w="9640" w:type="dxa"/>
            <w:shd w:val="clear" w:color="auto" w:fill="EAF1DD" w:themeFill="accent3"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Priority item A </w:t>
            </w:r>
            <w:r w:rsidRPr="00BC5D99">
              <w:rPr>
                <w:rFonts w:asciiTheme="minorHAnsi" w:hAnsiTheme="minorHAnsi"/>
                <w:sz w:val="20"/>
                <w:szCs w:val="20"/>
              </w:rPr>
              <w:t>– [</w:t>
            </w:r>
            <w:r w:rsidRPr="00BC5D99">
              <w:rPr>
                <w:rFonts w:asciiTheme="minorHAnsi" w:hAnsiTheme="minorHAnsi"/>
                <w:i/>
                <w:sz w:val="20"/>
                <w:szCs w:val="20"/>
              </w:rPr>
              <w:t>insert title, e.g.</w:t>
            </w:r>
            <w:r w:rsidRPr="00BC5D99">
              <w:rPr>
                <w:rFonts w:asciiTheme="minorHAnsi" w:hAnsiTheme="minorHAnsi"/>
                <w:b/>
                <w:sz w:val="20"/>
                <w:szCs w:val="20"/>
              </w:rPr>
              <w:t xml:space="preserve"> Shelter shed</w:t>
            </w:r>
            <w:r w:rsidRPr="00BC5D99">
              <w:rPr>
                <w:rFonts w:asciiTheme="minorHAnsi" w:hAnsiTheme="minorHAnsi"/>
                <w:sz w:val="20"/>
                <w:szCs w:val="20"/>
              </w:rPr>
              <w:t>]</w:t>
            </w:r>
          </w:p>
        </w:tc>
      </w:tr>
      <w:tr w:rsidR="00A74B87" w:rsidRPr="00BC5D99" w:rsidTr="00E97B97">
        <w:tc>
          <w:tcPr>
            <w:tcW w:w="567" w:type="dxa"/>
          </w:tcPr>
          <w:p w:rsidR="00A74B87" w:rsidRPr="00BC5D99" w:rsidRDefault="00A74B87" w:rsidP="00370E0E">
            <w:pPr>
              <w:spacing w:before="60" w:after="60"/>
              <w:ind w:left="57" w:right="57"/>
              <w:rPr>
                <w:rFonts w:asciiTheme="minorHAnsi" w:hAnsiTheme="minorHAnsi"/>
                <w:sz w:val="19"/>
                <w:szCs w:val="19"/>
              </w:rPr>
            </w:pPr>
          </w:p>
        </w:tc>
        <w:tc>
          <w:tcPr>
            <w:tcW w:w="9640" w:type="dxa"/>
          </w:tcPr>
          <w:p w:rsidR="00A74B87" w:rsidRPr="00BC5D99" w:rsidRDefault="00A74B87" w:rsidP="00370E0E">
            <w:pPr>
              <w:spacing w:before="60" w:after="60" w:line="230" w:lineRule="atLeast"/>
              <w:ind w:left="57" w:right="57"/>
              <w:rPr>
                <w:rStyle w:val="TableBodyText-Italics"/>
                <w:rFonts w:asciiTheme="minorHAnsi" w:hAnsiTheme="minorHAnsi"/>
                <w:b/>
                <w:i w:val="0"/>
                <w:sz w:val="19"/>
                <w:szCs w:val="19"/>
              </w:rPr>
            </w:pPr>
            <w:r w:rsidRPr="00BC5D99">
              <w:rPr>
                <w:rFonts w:asciiTheme="minorHAnsi" w:hAnsiTheme="minorHAnsi"/>
                <w:sz w:val="19"/>
                <w:szCs w:val="19"/>
              </w:rPr>
              <w:t>Description:</w:t>
            </w:r>
            <w:r w:rsidRPr="00BC5D99">
              <w:rPr>
                <w:rFonts w:asciiTheme="minorHAnsi" w:hAnsiTheme="minorHAnsi"/>
                <w:b/>
                <w:sz w:val="19"/>
                <w:szCs w:val="19"/>
              </w:rPr>
              <w:t xml:space="preserve"> </w:t>
            </w:r>
            <w:r w:rsidRPr="00BC5D99">
              <w:rPr>
                <w:rFonts w:asciiTheme="minorHAnsi" w:hAnsiTheme="minorHAnsi"/>
                <w:sz w:val="19"/>
                <w:szCs w:val="19"/>
              </w:rPr>
              <w:t>[</w:t>
            </w:r>
            <w:r w:rsidRPr="00BC5D99">
              <w:rPr>
                <w:rStyle w:val="TableBodyText-Italics"/>
                <w:rFonts w:asciiTheme="minorHAnsi" w:hAnsiTheme="minorHAnsi"/>
                <w:sz w:val="19"/>
                <w:szCs w:val="19"/>
              </w:rPr>
              <w:t>Insert– e.g.</w:t>
            </w:r>
            <w:r w:rsidRPr="00BC5D99">
              <w:rPr>
                <w:rFonts w:asciiTheme="minorHAnsi" w:hAnsiTheme="minorHAnsi"/>
                <w:sz w:val="19"/>
                <w:szCs w:val="19"/>
              </w:rPr>
              <w:t xml:space="preserve"> ‘Need for minor repairs to the shelter shed on the reserve, including repainting.’]</w:t>
            </w:r>
          </w:p>
        </w:tc>
      </w:tr>
      <w:tr w:rsidR="00A74B87" w:rsidRPr="00BC5D99" w:rsidTr="00E97B97">
        <w:tc>
          <w:tcPr>
            <w:tcW w:w="567" w:type="dxa"/>
            <w:shd w:val="clear" w:color="auto" w:fill="EAF1DD" w:themeFill="accent3" w:themeFillTint="33"/>
          </w:tcPr>
          <w:p w:rsidR="00A74B87" w:rsidRPr="00BC5D99" w:rsidRDefault="00A74B87" w:rsidP="00370E0E">
            <w:pPr>
              <w:spacing w:before="60" w:after="60"/>
              <w:ind w:left="113" w:right="113"/>
              <w:rPr>
                <w:rFonts w:asciiTheme="minorHAnsi" w:hAnsiTheme="minorHAnsi"/>
                <w:sz w:val="20"/>
                <w:szCs w:val="20"/>
              </w:rPr>
            </w:pPr>
            <w:r w:rsidRPr="00BC5D99">
              <w:rPr>
                <w:rFonts w:asciiTheme="minorHAnsi" w:hAnsiTheme="minorHAnsi"/>
                <w:sz w:val="20"/>
                <w:szCs w:val="20"/>
              </w:rPr>
              <w:t>6.</w:t>
            </w:r>
          </w:p>
        </w:tc>
        <w:tc>
          <w:tcPr>
            <w:tcW w:w="9640" w:type="dxa"/>
            <w:shd w:val="clear" w:color="auto" w:fill="EAF1DD" w:themeFill="accent3"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Priority item B </w:t>
            </w:r>
            <w:r w:rsidRPr="00BC5D99">
              <w:rPr>
                <w:rFonts w:asciiTheme="minorHAnsi" w:hAnsiTheme="minorHAnsi"/>
                <w:sz w:val="20"/>
                <w:szCs w:val="20"/>
              </w:rPr>
              <w:t>– [</w:t>
            </w:r>
            <w:r w:rsidRPr="00BC5D99">
              <w:rPr>
                <w:rFonts w:asciiTheme="minorHAnsi" w:hAnsiTheme="minorHAnsi"/>
                <w:i/>
                <w:sz w:val="20"/>
                <w:szCs w:val="20"/>
              </w:rPr>
              <w:t>insert title</w:t>
            </w:r>
            <w:r w:rsidRPr="00BC5D99">
              <w:rPr>
                <w:rFonts w:asciiTheme="minorHAnsi" w:hAnsiTheme="minorHAnsi"/>
                <w:sz w:val="20"/>
                <w:szCs w:val="20"/>
              </w:rPr>
              <w:t>]</w:t>
            </w:r>
          </w:p>
        </w:tc>
      </w:tr>
      <w:tr w:rsidR="00A74B87" w:rsidRPr="00BC5D99" w:rsidTr="00E97B97">
        <w:tc>
          <w:tcPr>
            <w:tcW w:w="567" w:type="dxa"/>
          </w:tcPr>
          <w:p w:rsidR="00A74B87" w:rsidRPr="00BC5D99" w:rsidRDefault="00A74B87" w:rsidP="00370E0E">
            <w:pPr>
              <w:spacing w:before="60" w:after="60"/>
              <w:ind w:left="57" w:right="57"/>
              <w:rPr>
                <w:rFonts w:asciiTheme="minorHAnsi" w:hAnsiTheme="minorHAnsi"/>
                <w:sz w:val="19"/>
                <w:szCs w:val="19"/>
              </w:rPr>
            </w:pPr>
          </w:p>
        </w:tc>
        <w:tc>
          <w:tcPr>
            <w:tcW w:w="9640" w:type="dxa"/>
          </w:tcPr>
          <w:p w:rsidR="00A74B87" w:rsidRPr="00BC5D99" w:rsidRDefault="00A74B87" w:rsidP="00370E0E">
            <w:pPr>
              <w:spacing w:before="60" w:after="60" w:line="220" w:lineRule="atLeast"/>
              <w:ind w:left="57" w:right="57"/>
              <w:rPr>
                <w:rStyle w:val="TableBodyText-Italics"/>
                <w:rFonts w:asciiTheme="minorHAnsi" w:hAnsiTheme="minorHAnsi"/>
                <w:sz w:val="19"/>
                <w:szCs w:val="19"/>
              </w:rPr>
            </w:pPr>
            <w:r w:rsidRPr="00BC5D99">
              <w:rPr>
                <w:rStyle w:val="TableBodyText-Italics"/>
                <w:rFonts w:asciiTheme="minorHAnsi" w:hAnsiTheme="minorHAnsi"/>
                <w:sz w:val="19"/>
                <w:szCs w:val="19"/>
              </w:rPr>
              <w:t>[As above]</w:t>
            </w:r>
          </w:p>
        </w:tc>
      </w:tr>
      <w:tr w:rsidR="00A74B87" w:rsidRPr="00BC5D99" w:rsidTr="00E97B97">
        <w:tc>
          <w:tcPr>
            <w:tcW w:w="567" w:type="dxa"/>
            <w:shd w:val="clear" w:color="auto" w:fill="EAF1DD" w:themeFill="accent3" w:themeFillTint="33"/>
          </w:tcPr>
          <w:p w:rsidR="00A74B87" w:rsidRPr="00BC5D99" w:rsidRDefault="00A74B87" w:rsidP="00370E0E">
            <w:pPr>
              <w:spacing w:before="80"/>
              <w:ind w:left="113" w:right="113"/>
              <w:rPr>
                <w:rFonts w:asciiTheme="minorHAnsi" w:hAnsiTheme="minorHAnsi"/>
                <w:sz w:val="20"/>
                <w:szCs w:val="20"/>
              </w:rPr>
            </w:pPr>
            <w:r w:rsidRPr="00BC5D99">
              <w:rPr>
                <w:rFonts w:asciiTheme="minorHAnsi" w:hAnsiTheme="minorHAnsi"/>
                <w:sz w:val="20"/>
                <w:szCs w:val="20"/>
              </w:rPr>
              <w:t>7.</w:t>
            </w:r>
          </w:p>
        </w:tc>
        <w:tc>
          <w:tcPr>
            <w:tcW w:w="9640" w:type="dxa"/>
            <w:shd w:val="clear" w:color="auto" w:fill="EAF1DD" w:themeFill="accent3" w:themeFillTint="33"/>
          </w:tcPr>
          <w:p w:rsidR="00A74B87" w:rsidRPr="00BC5D99" w:rsidRDefault="00A74B87" w:rsidP="00370E0E">
            <w:pPr>
              <w:spacing w:before="80"/>
              <w:ind w:left="113" w:right="113"/>
              <w:rPr>
                <w:rFonts w:asciiTheme="minorHAnsi" w:hAnsiTheme="minorHAnsi"/>
                <w:b/>
                <w:sz w:val="20"/>
                <w:szCs w:val="20"/>
              </w:rPr>
            </w:pPr>
            <w:r w:rsidRPr="00BC5D99">
              <w:rPr>
                <w:rFonts w:asciiTheme="minorHAnsi" w:hAnsiTheme="minorHAnsi"/>
                <w:b/>
                <w:sz w:val="20"/>
                <w:szCs w:val="20"/>
              </w:rPr>
              <w:t>Reports and operational matters</w:t>
            </w:r>
          </w:p>
        </w:tc>
      </w:tr>
      <w:tr w:rsidR="00A74B87" w:rsidRPr="00BC5D99" w:rsidTr="00E97B97">
        <w:tc>
          <w:tcPr>
            <w:tcW w:w="567" w:type="dxa"/>
          </w:tcPr>
          <w:p w:rsidR="00A74B87" w:rsidRPr="00BC5D99" w:rsidRDefault="00A74B87" w:rsidP="00370E0E">
            <w:pPr>
              <w:spacing w:before="60" w:after="60"/>
              <w:ind w:left="57" w:right="57"/>
              <w:rPr>
                <w:rFonts w:asciiTheme="minorHAnsi" w:hAnsiTheme="minorHAnsi"/>
                <w:sz w:val="19"/>
                <w:szCs w:val="19"/>
              </w:rPr>
            </w:pPr>
            <w:r w:rsidRPr="00BC5D99">
              <w:rPr>
                <w:rFonts w:asciiTheme="minorHAnsi" w:hAnsiTheme="minorHAnsi"/>
                <w:sz w:val="19"/>
                <w:szCs w:val="19"/>
              </w:rPr>
              <w:t>7.1</w:t>
            </w:r>
          </w:p>
        </w:tc>
        <w:tc>
          <w:tcPr>
            <w:tcW w:w="9640" w:type="dxa"/>
          </w:tcPr>
          <w:p w:rsidR="00A74B87" w:rsidRPr="00BC5D99" w:rsidRDefault="00A74B87" w:rsidP="00370E0E">
            <w:pPr>
              <w:spacing w:before="60" w:after="60"/>
              <w:ind w:left="57" w:right="57"/>
              <w:rPr>
                <w:rStyle w:val="TableBodyText-Italics"/>
                <w:rFonts w:asciiTheme="minorHAnsi" w:hAnsiTheme="minorHAnsi"/>
                <w:b/>
                <w:i w:val="0"/>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Chair’s report</w:t>
            </w:r>
            <w:r w:rsidRPr="00BC5D99">
              <w:rPr>
                <w:rFonts w:asciiTheme="minorHAnsi" w:hAnsiTheme="minorHAnsi"/>
                <w:b/>
                <w:sz w:val="19"/>
                <w:szCs w:val="19"/>
              </w:rPr>
              <w:t xml:space="preserve"> </w:t>
            </w:r>
            <w:r w:rsidRPr="00BC5D99">
              <w:rPr>
                <w:rFonts w:asciiTheme="minorHAnsi" w:hAnsiTheme="minorHAnsi"/>
                <w:sz w:val="19"/>
                <w:szCs w:val="19"/>
              </w:rPr>
              <w:t>(dated XXX) - attached]</w:t>
            </w:r>
            <w:r w:rsidRPr="00BC5D99">
              <w:rPr>
                <w:rFonts w:asciiTheme="minorHAnsi" w:hAnsiTheme="minorHAnsi"/>
                <w:b/>
                <w:sz w:val="19"/>
                <w:szCs w:val="19"/>
              </w:rPr>
              <w:t xml:space="preserve"> </w:t>
            </w:r>
          </w:p>
        </w:tc>
      </w:tr>
      <w:tr w:rsidR="00A74B87" w:rsidRPr="00BC5D99" w:rsidTr="00E97B97">
        <w:tc>
          <w:tcPr>
            <w:tcW w:w="567" w:type="dxa"/>
          </w:tcPr>
          <w:p w:rsidR="00A74B87" w:rsidRPr="00BC5D99" w:rsidRDefault="00A74B87" w:rsidP="00370E0E">
            <w:pPr>
              <w:spacing w:before="60" w:after="60"/>
              <w:ind w:left="57" w:right="57"/>
              <w:rPr>
                <w:rFonts w:asciiTheme="minorHAnsi" w:hAnsiTheme="minorHAnsi"/>
                <w:sz w:val="19"/>
                <w:szCs w:val="19"/>
              </w:rPr>
            </w:pPr>
            <w:r w:rsidRPr="00BC5D99">
              <w:rPr>
                <w:rFonts w:asciiTheme="minorHAnsi" w:hAnsiTheme="minorHAnsi"/>
                <w:sz w:val="19"/>
                <w:szCs w:val="19"/>
              </w:rPr>
              <w:t>7.2</w:t>
            </w:r>
          </w:p>
        </w:tc>
        <w:tc>
          <w:tcPr>
            <w:tcW w:w="9640" w:type="dxa"/>
          </w:tcPr>
          <w:p w:rsidR="00A74B87" w:rsidRPr="00BC5D99" w:rsidRDefault="00A74B87" w:rsidP="00370E0E">
            <w:pPr>
              <w:spacing w:before="60" w:after="60"/>
              <w:ind w:left="57" w:right="57"/>
              <w:rPr>
                <w:rStyle w:val="TableBodyText-Italics"/>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Treasurer’s report - including financial report (dated XXX) - attached]</w:t>
            </w:r>
          </w:p>
        </w:tc>
      </w:tr>
      <w:tr w:rsidR="00A74B87" w:rsidRPr="00BC5D99" w:rsidTr="00E97B97">
        <w:tc>
          <w:tcPr>
            <w:tcW w:w="567" w:type="dxa"/>
          </w:tcPr>
          <w:p w:rsidR="00A74B87" w:rsidRPr="00BC5D99" w:rsidRDefault="00A74B87" w:rsidP="00370E0E">
            <w:pPr>
              <w:spacing w:before="60" w:after="60"/>
              <w:ind w:left="57" w:right="57"/>
              <w:rPr>
                <w:rFonts w:asciiTheme="minorHAnsi" w:hAnsiTheme="minorHAnsi"/>
                <w:sz w:val="19"/>
                <w:szCs w:val="19"/>
              </w:rPr>
            </w:pPr>
            <w:r w:rsidRPr="00BC5D99">
              <w:rPr>
                <w:rFonts w:asciiTheme="minorHAnsi" w:hAnsiTheme="minorHAnsi"/>
                <w:sz w:val="19"/>
                <w:szCs w:val="19"/>
              </w:rPr>
              <w:t>7.3</w:t>
            </w:r>
          </w:p>
        </w:tc>
        <w:tc>
          <w:tcPr>
            <w:tcW w:w="9640" w:type="dxa"/>
          </w:tcPr>
          <w:p w:rsidR="00A74B87" w:rsidRPr="00BC5D99" w:rsidRDefault="00A74B87" w:rsidP="00370E0E">
            <w:pPr>
              <w:spacing w:before="60" w:after="60"/>
              <w:ind w:left="57" w:right="57"/>
              <w:rPr>
                <w:rStyle w:val="TableBodyText-Italics"/>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Secretary’s report – including correspondence sent and received (dated XXX) - attached]</w:t>
            </w:r>
          </w:p>
        </w:tc>
      </w:tr>
      <w:tr w:rsidR="00A74B87" w:rsidRPr="00BC5D99" w:rsidTr="00E97B97">
        <w:tc>
          <w:tcPr>
            <w:tcW w:w="567" w:type="dxa"/>
            <w:shd w:val="clear" w:color="auto" w:fill="EAF1DD" w:themeFill="accent3" w:themeFillTint="33"/>
          </w:tcPr>
          <w:p w:rsidR="00A74B87" w:rsidRPr="00BC5D99" w:rsidRDefault="00A74B87" w:rsidP="00370E0E">
            <w:pPr>
              <w:spacing w:before="60" w:after="60"/>
              <w:ind w:left="113" w:right="113"/>
              <w:rPr>
                <w:rFonts w:asciiTheme="minorHAnsi" w:hAnsiTheme="minorHAnsi"/>
                <w:sz w:val="20"/>
                <w:szCs w:val="20"/>
              </w:rPr>
            </w:pPr>
            <w:r w:rsidRPr="00BC5D99">
              <w:rPr>
                <w:rFonts w:asciiTheme="minorHAnsi" w:hAnsiTheme="minorHAnsi"/>
                <w:sz w:val="20"/>
                <w:szCs w:val="20"/>
              </w:rPr>
              <w:t>8.</w:t>
            </w:r>
          </w:p>
        </w:tc>
        <w:tc>
          <w:tcPr>
            <w:tcW w:w="9640" w:type="dxa"/>
            <w:shd w:val="clear" w:color="auto" w:fill="EAF1DD" w:themeFill="accent3"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Other business</w:t>
            </w:r>
          </w:p>
        </w:tc>
      </w:tr>
      <w:tr w:rsidR="00A74B87" w:rsidRPr="00BC5D99" w:rsidTr="00E97B97">
        <w:tc>
          <w:tcPr>
            <w:tcW w:w="567" w:type="dxa"/>
          </w:tcPr>
          <w:p w:rsidR="00A74B87" w:rsidRPr="00BC5D99" w:rsidRDefault="00A74B87" w:rsidP="00370E0E">
            <w:pPr>
              <w:spacing w:before="60" w:after="60"/>
              <w:ind w:left="57" w:right="57"/>
              <w:rPr>
                <w:rFonts w:asciiTheme="minorHAnsi" w:hAnsiTheme="minorHAnsi"/>
                <w:sz w:val="19"/>
                <w:szCs w:val="19"/>
              </w:rPr>
            </w:pPr>
          </w:p>
        </w:tc>
        <w:tc>
          <w:tcPr>
            <w:tcW w:w="9640" w:type="dxa"/>
          </w:tcPr>
          <w:p w:rsidR="00A74B87" w:rsidRPr="00BC5D99" w:rsidRDefault="00A74B87" w:rsidP="00370E0E">
            <w:pPr>
              <w:spacing w:before="60" w:after="60"/>
              <w:ind w:left="57" w:right="57"/>
              <w:rPr>
                <w:rStyle w:val="TableBodyText-Italics"/>
                <w:rFonts w:asciiTheme="minorHAnsi" w:hAnsiTheme="minorHAnsi"/>
                <w:i w:val="0"/>
                <w:sz w:val="19"/>
                <w:szCs w:val="19"/>
              </w:rPr>
            </w:pPr>
            <w:r w:rsidRPr="00BC5D99">
              <w:rPr>
                <w:rStyle w:val="TableBodyText-Italics"/>
                <w:rFonts w:asciiTheme="minorHAnsi" w:hAnsiTheme="minorHAnsi"/>
                <w:sz w:val="19"/>
                <w:szCs w:val="19"/>
              </w:rPr>
              <w:t>Items not on the agenda can be raised for discussion, subject to the chair’s permission.</w:t>
            </w:r>
          </w:p>
        </w:tc>
      </w:tr>
      <w:tr w:rsidR="00A74B87" w:rsidRPr="00BC5D99" w:rsidTr="00E97B97">
        <w:tc>
          <w:tcPr>
            <w:tcW w:w="567" w:type="dxa"/>
            <w:shd w:val="clear" w:color="auto" w:fill="EAF1DD" w:themeFill="accent3" w:themeFillTint="33"/>
          </w:tcPr>
          <w:p w:rsidR="00A74B87" w:rsidRPr="00BC5D99" w:rsidRDefault="00A74B87" w:rsidP="00370E0E">
            <w:pPr>
              <w:spacing w:before="60" w:after="60"/>
              <w:ind w:left="113" w:right="113"/>
              <w:rPr>
                <w:rFonts w:asciiTheme="minorHAnsi" w:hAnsiTheme="minorHAnsi"/>
                <w:sz w:val="20"/>
                <w:szCs w:val="20"/>
              </w:rPr>
            </w:pPr>
            <w:r w:rsidRPr="00BC5D99">
              <w:rPr>
                <w:rFonts w:asciiTheme="minorHAnsi" w:hAnsiTheme="minorHAnsi"/>
                <w:sz w:val="20"/>
                <w:szCs w:val="20"/>
              </w:rPr>
              <w:t>9.</w:t>
            </w:r>
          </w:p>
        </w:tc>
        <w:tc>
          <w:tcPr>
            <w:tcW w:w="9640" w:type="dxa"/>
            <w:shd w:val="clear" w:color="auto" w:fill="EAF1DD" w:themeFill="accent3"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Next meeting</w:t>
            </w:r>
          </w:p>
        </w:tc>
      </w:tr>
      <w:tr w:rsidR="00A74B87" w:rsidRPr="00BC5D99" w:rsidTr="00E97B97">
        <w:tc>
          <w:tcPr>
            <w:tcW w:w="567" w:type="dxa"/>
          </w:tcPr>
          <w:p w:rsidR="00A74B87" w:rsidRPr="00BC5D99" w:rsidRDefault="00A74B87" w:rsidP="00370E0E">
            <w:pPr>
              <w:spacing w:before="60" w:after="60"/>
              <w:ind w:left="57" w:right="57"/>
              <w:rPr>
                <w:rFonts w:asciiTheme="minorHAnsi" w:hAnsiTheme="minorHAnsi"/>
                <w:sz w:val="19"/>
                <w:szCs w:val="19"/>
              </w:rPr>
            </w:pPr>
          </w:p>
        </w:tc>
        <w:tc>
          <w:tcPr>
            <w:tcW w:w="9640" w:type="dxa"/>
          </w:tcPr>
          <w:p w:rsidR="00A74B87" w:rsidRPr="00BC5D99" w:rsidRDefault="00A74B87" w:rsidP="00370E0E">
            <w:pPr>
              <w:spacing w:before="60" w:after="60"/>
              <w:ind w:left="57" w:right="57"/>
              <w:rPr>
                <w:rStyle w:val="TableBodyText-Italics"/>
                <w:rFonts w:asciiTheme="minorHAnsi" w:hAnsiTheme="minorHAnsi"/>
                <w:i w:val="0"/>
                <w:sz w:val="19"/>
                <w:szCs w:val="19"/>
              </w:rPr>
            </w:pPr>
            <w:r w:rsidRPr="00BC5D99">
              <w:rPr>
                <w:rStyle w:val="TableBodyText-Italics"/>
                <w:rFonts w:asciiTheme="minorHAnsi" w:hAnsiTheme="minorHAnsi"/>
                <w:sz w:val="19"/>
                <w:szCs w:val="19"/>
              </w:rPr>
              <w:t>Decide or confirm the date, time, and location of next meeting.</w:t>
            </w:r>
          </w:p>
        </w:tc>
      </w:tr>
      <w:tr w:rsidR="00A74B87" w:rsidRPr="00BC5D99" w:rsidTr="00E97B97">
        <w:tc>
          <w:tcPr>
            <w:tcW w:w="567" w:type="dxa"/>
            <w:shd w:val="clear" w:color="auto" w:fill="EAF1DD" w:themeFill="accent3" w:themeFillTint="33"/>
          </w:tcPr>
          <w:p w:rsidR="00A74B87" w:rsidRPr="00BC5D99" w:rsidRDefault="00A74B87" w:rsidP="00370E0E">
            <w:pPr>
              <w:spacing w:before="60" w:after="60"/>
              <w:ind w:left="113" w:right="113"/>
              <w:rPr>
                <w:rFonts w:asciiTheme="minorHAnsi" w:hAnsiTheme="minorHAnsi"/>
                <w:sz w:val="20"/>
                <w:szCs w:val="20"/>
              </w:rPr>
            </w:pPr>
            <w:r w:rsidRPr="00BC5D99">
              <w:rPr>
                <w:rFonts w:asciiTheme="minorHAnsi" w:hAnsiTheme="minorHAnsi"/>
                <w:sz w:val="20"/>
                <w:szCs w:val="20"/>
              </w:rPr>
              <w:t>10.</w:t>
            </w:r>
          </w:p>
        </w:tc>
        <w:tc>
          <w:tcPr>
            <w:tcW w:w="9640" w:type="dxa"/>
            <w:shd w:val="clear" w:color="auto" w:fill="EAF1DD" w:themeFill="accent3"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Meeting adjourns</w:t>
            </w:r>
          </w:p>
        </w:tc>
      </w:tr>
      <w:tr w:rsidR="00A74B87" w:rsidRPr="00BC5D99" w:rsidTr="00E97B97">
        <w:tc>
          <w:tcPr>
            <w:tcW w:w="567" w:type="dxa"/>
            <w:shd w:val="clear" w:color="auto" w:fill="auto"/>
          </w:tcPr>
          <w:p w:rsidR="00A74B87" w:rsidRPr="00BC5D99" w:rsidRDefault="00A74B87" w:rsidP="002036FE">
            <w:pPr>
              <w:spacing w:before="40" w:after="20"/>
              <w:ind w:left="57" w:right="57"/>
              <w:rPr>
                <w:rFonts w:asciiTheme="minorHAnsi" w:hAnsiTheme="minorHAnsi"/>
                <w:sz w:val="19"/>
                <w:szCs w:val="19"/>
              </w:rPr>
            </w:pPr>
          </w:p>
        </w:tc>
        <w:tc>
          <w:tcPr>
            <w:tcW w:w="9640" w:type="dxa"/>
            <w:shd w:val="clear" w:color="auto" w:fill="auto"/>
          </w:tcPr>
          <w:p w:rsidR="00A74B87" w:rsidRPr="00BC5D99" w:rsidRDefault="00A74B87" w:rsidP="002036FE">
            <w:pPr>
              <w:spacing w:before="40" w:after="20"/>
              <w:ind w:left="57" w:right="57"/>
              <w:rPr>
                <w:rFonts w:asciiTheme="minorHAnsi" w:hAnsiTheme="minorHAnsi"/>
                <w:sz w:val="19"/>
                <w:szCs w:val="19"/>
              </w:rPr>
            </w:pPr>
            <w:r w:rsidRPr="00BC5D99">
              <w:rPr>
                <w:rFonts w:asciiTheme="minorHAnsi" w:hAnsiTheme="minorHAnsi"/>
                <w:sz w:val="19"/>
                <w:szCs w:val="19"/>
              </w:rPr>
              <w:t>Meeting closes.</w:t>
            </w:r>
          </w:p>
        </w:tc>
      </w:tr>
    </w:tbl>
    <w:p w:rsidR="00A74B87" w:rsidRPr="00BC5D99" w:rsidRDefault="00A74B87" w:rsidP="00A74B87">
      <w:pPr>
        <w:spacing w:after="0" w:line="240" w:lineRule="auto"/>
        <w:rPr>
          <w:sz w:val="4"/>
          <w:szCs w:val="4"/>
        </w:rPr>
      </w:pPr>
      <w:r w:rsidRPr="00BC5D99">
        <w:rPr>
          <w:sz w:val="4"/>
          <w:szCs w:val="4"/>
        </w:rPr>
        <w:br w:type="page"/>
      </w:r>
    </w:p>
    <w:p w:rsidR="00A74B87" w:rsidRPr="00BC5D99" w:rsidRDefault="00A74B87" w:rsidP="008B44A8">
      <w:pPr>
        <w:pStyle w:val="Heading1"/>
        <w:spacing w:before="0"/>
      </w:pPr>
      <w:r w:rsidRPr="00BC5D99">
        <w:t>Appendix 2 – Template for minutes of committee meeting</w:t>
      </w:r>
    </w:p>
    <w:tbl>
      <w:tblPr>
        <w:tblW w:w="0" w:type="auto"/>
        <w:tblInd w:w="-139" w:type="dxa"/>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CellMar>
          <w:left w:w="0" w:type="dxa"/>
          <w:right w:w="0" w:type="dxa"/>
        </w:tblCellMar>
        <w:tblLook w:val="0400" w:firstRow="0" w:lastRow="0" w:firstColumn="0" w:lastColumn="0" w:noHBand="0" w:noVBand="1"/>
      </w:tblPr>
      <w:tblGrid>
        <w:gridCol w:w="10351"/>
      </w:tblGrid>
      <w:tr w:rsidR="00E97B97" w:rsidRPr="00BC5D99" w:rsidTr="00E97B97">
        <w:trPr>
          <w:trHeight w:val="1098"/>
        </w:trPr>
        <w:tc>
          <w:tcPr>
            <w:tcW w:w="103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BE5F1" w:themeFill="accent1" w:themeFillTint="33"/>
          </w:tcPr>
          <w:p w:rsidR="00E97B97" w:rsidRPr="00BC5D99" w:rsidRDefault="00E97B97" w:rsidP="00370E0E">
            <w:pPr>
              <w:pStyle w:val="TableHeadingGreen"/>
              <w:spacing w:before="200" w:after="60" w:line="240" w:lineRule="atLeast"/>
              <w:rPr>
                <w:rFonts w:asciiTheme="minorHAnsi" w:hAnsiTheme="minorHAnsi"/>
                <w:i/>
                <w:color w:val="auto"/>
                <w:sz w:val="20"/>
                <w:szCs w:val="20"/>
              </w:rPr>
            </w:pPr>
            <w:r w:rsidRPr="00BC5D99">
              <w:rPr>
                <w:rFonts w:asciiTheme="minorHAnsi" w:hAnsiTheme="minorHAnsi"/>
                <w:i/>
                <w:color w:val="auto"/>
                <w:sz w:val="20"/>
                <w:szCs w:val="20"/>
              </w:rPr>
              <w:t xml:space="preserve">[insert name of </w:t>
            </w:r>
            <w:r w:rsidR="003C645E">
              <w:rPr>
                <w:rFonts w:asciiTheme="minorHAnsi" w:hAnsiTheme="minorHAnsi"/>
                <w:i/>
                <w:color w:val="auto"/>
                <w:sz w:val="20"/>
                <w:szCs w:val="20"/>
              </w:rPr>
              <w:t>committee</w:t>
            </w:r>
            <w:r w:rsidRPr="00BC5D99">
              <w:rPr>
                <w:rFonts w:asciiTheme="minorHAnsi" w:hAnsiTheme="minorHAnsi"/>
                <w:i/>
                <w:color w:val="auto"/>
                <w:sz w:val="20"/>
                <w:szCs w:val="20"/>
              </w:rPr>
              <w:t>]</w:t>
            </w:r>
          </w:p>
          <w:p w:rsidR="00E97B97" w:rsidRPr="00BC5D99" w:rsidRDefault="00E97B97" w:rsidP="003C645E">
            <w:pPr>
              <w:pStyle w:val="TableHeadingGreen"/>
              <w:spacing w:before="120" w:after="120" w:line="240" w:lineRule="atLeast"/>
              <w:rPr>
                <w:rFonts w:asciiTheme="minorHAnsi" w:hAnsiTheme="minorHAnsi"/>
                <w:color w:val="auto"/>
              </w:rPr>
            </w:pPr>
            <w:r w:rsidRPr="00BC5D99">
              <w:rPr>
                <w:rFonts w:asciiTheme="minorHAnsi" w:hAnsiTheme="minorHAnsi"/>
                <w:color w:val="auto"/>
              </w:rPr>
              <w:t xml:space="preserve">Minutes - </w:t>
            </w:r>
            <w:r w:rsidR="003C645E">
              <w:rPr>
                <w:rFonts w:asciiTheme="minorHAnsi" w:hAnsiTheme="minorHAnsi"/>
                <w:color w:val="auto"/>
              </w:rPr>
              <w:t>committee</w:t>
            </w:r>
            <w:r w:rsidRPr="00BC5D99">
              <w:rPr>
                <w:rFonts w:asciiTheme="minorHAnsi" w:hAnsiTheme="minorHAnsi"/>
                <w:color w:val="auto"/>
              </w:rPr>
              <w:t xml:space="preserve"> meeting</w:t>
            </w:r>
          </w:p>
        </w:tc>
      </w:tr>
      <w:tr w:rsidR="00A74B87" w:rsidRPr="00BC5D99" w:rsidTr="00E97B97">
        <w:tc>
          <w:tcPr>
            <w:tcW w:w="103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370E0E">
            <w:pPr>
              <w:spacing w:before="60" w:after="60"/>
              <w:ind w:left="57"/>
              <w:rPr>
                <w:rFonts w:asciiTheme="minorHAnsi" w:hAnsiTheme="minorHAnsi"/>
              </w:rPr>
            </w:pPr>
            <w:r w:rsidRPr="00BC5D99">
              <w:rPr>
                <w:rFonts w:asciiTheme="minorHAnsi" w:hAnsiTheme="minorHAnsi"/>
                <w:sz w:val="20"/>
                <w:szCs w:val="20"/>
              </w:rPr>
              <w:t>Date and time</w:t>
            </w:r>
            <w:r w:rsidRPr="00BC5D99">
              <w:rPr>
                <w:rFonts w:asciiTheme="minorHAnsi" w:hAnsiTheme="minorHAnsi"/>
              </w:rPr>
              <w:t xml:space="preserve"> </w:t>
            </w:r>
            <w:r w:rsidRPr="00BC5D99">
              <w:rPr>
                <w:rStyle w:val="TableBodyText-Italics"/>
                <w:rFonts w:asciiTheme="minorHAnsi" w:hAnsiTheme="minorHAnsi"/>
                <w:sz w:val="15"/>
                <w:szCs w:val="15"/>
              </w:rPr>
              <w:t>[and if applicable, also insert the meeting no.]</w:t>
            </w:r>
          </w:p>
        </w:tc>
      </w:tr>
      <w:tr w:rsidR="00A74B87" w:rsidRPr="00BC5D99" w:rsidTr="00E97B97">
        <w:tc>
          <w:tcPr>
            <w:tcW w:w="103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370E0E">
            <w:pPr>
              <w:spacing w:before="60" w:after="60"/>
              <w:ind w:left="57"/>
              <w:rPr>
                <w:rFonts w:asciiTheme="minorHAnsi" w:hAnsiTheme="minorHAnsi"/>
                <w:sz w:val="20"/>
                <w:szCs w:val="20"/>
              </w:rPr>
            </w:pPr>
            <w:r w:rsidRPr="00BC5D99">
              <w:rPr>
                <w:rFonts w:asciiTheme="minorHAnsi" w:hAnsiTheme="minorHAnsi"/>
                <w:sz w:val="20"/>
                <w:szCs w:val="20"/>
              </w:rPr>
              <w:t>Location</w:t>
            </w:r>
          </w:p>
        </w:tc>
      </w:tr>
      <w:tr w:rsidR="00A74B87" w:rsidRPr="00BC5D99" w:rsidTr="00E97B97">
        <w:tc>
          <w:tcPr>
            <w:tcW w:w="103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370E0E">
            <w:pPr>
              <w:spacing w:before="60" w:after="60"/>
              <w:ind w:left="57"/>
              <w:rPr>
                <w:rFonts w:asciiTheme="minorHAnsi" w:hAnsiTheme="minorHAnsi"/>
                <w:sz w:val="20"/>
                <w:szCs w:val="20"/>
              </w:rPr>
            </w:pPr>
            <w:r w:rsidRPr="00BC5D99">
              <w:rPr>
                <w:rFonts w:asciiTheme="minorHAnsi" w:hAnsiTheme="minorHAnsi"/>
                <w:sz w:val="20"/>
                <w:szCs w:val="20"/>
              </w:rPr>
              <w:t>Chair</w:t>
            </w:r>
            <w:r w:rsidRPr="00BC5D99">
              <w:rPr>
                <w:rFonts w:asciiTheme="minorHAnsi" w:hAnsiTheme="minorHAnsi"/>
                <w:b/>
                <w:sz w:val="20"/>
                <w:szCs w:val="20"/>
              </w:rPr>
              <w:t xml:space="preserve"> </w:t>
            </w:r>
            <w:r w:rsidRPr="00BC5D99">
              <w:rPr>
                <w:rFonts w:asciiTheme="minorHAnsi" w:hAnsiTheme="minorHAnsi"/>
                <w:sz w:val="20"/>
                <w:szCs w:val="20"/>
              </w:rPr>
              <w:t>(or presiding member)</w:t>
            </w:r>
          </w:p>
        </w:tc>
      </w:tr>
      <w:tr w:rsidR="00A74B87" w:rsidRPr="00BC5D99" w:rsidTr="00E97B97">
        <w:tc>
          <w:tcPr>
            <w:tcW w:w="103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370E0E">
            <w:pPr>
              <w:spacing w:before="60" w:after="60"/>
              <w:ind w:left="57"/>
              <w:rPr>
                <w:rFonts w:asciiTheme="minorHAnsi" w:hAnsiTheme="minorHAnsi"/>
                <w:sz w:val="20"/>
                <w:szCs w:val="20"/>
              </w:rPr>
            </w:pPr>
            <w:r w:rsidRPr="00BC5D99">
              <w:rPr>
                <w:rFonts w:asciiTheme="minorHAnsi" w:hAnsiTheme="minorHAnsi"/>
                <w:sz w:val="20"/>
                <w:szCs w:val="20"/>
              </w:rPr>
              <w:t>Committee members present</w:t>
            </w:r>
          </w:p>
          <w:p w:rsidR="00A74B87" w:rsidRPr="00BC5D99" w:rsidRDefault="00A74B87" w:rsidP="00370E0E">
            <w:pPr>
              <w:spacing w:before="40" w:line="210" w:lineRule="atLeast"/>
              <w:ind w:left="57"/>
              <w:rPr>
                <w:rStyle w:val="TableBodyText-Italics"/>
                <w:rFonts w:asciiTheme="minorHAnsi" w:hAnsiTheme="minorHAnsi"/>
                <w:sz w:val="15"/>
                <w:szCs w:val="15"/>
              </w:rPr>
            </w:pPr>
            <w:r w:rsidRPr="00BC5D99">
              <w:rPr>
                <w:rStyle w:val="TableBodyText-Italics"/>
                <w:rFonts w:asciiTheme="minorHAnsi" w:hAnsiTheme="minorHAnsi"/>
                <w:sz w:val="15"/>
                <w:szCs w:val="15"/>
              </w:rPr>
              <w:t>[List committee members in attendance. If a member is absent for any item(s), or part thereof, record this beside their name. If they attend remotely, note this also (e.g. teleconference)]</w:t>
            </w:r>
          </w:p>
        </w:tc>
      </w:tr>
      <w:tr w:rsidR="00A74B87" w:rsidRPr="00BC5D99" w:rsidTr="00E97B97">
        <w:tc>
          <w:tcPr>
            <w:tcW w:w="103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370E0E">
            <w:pPr>
              <w:spacing w:before="60" w:after="60"/>
              <w:ind w:left="57"/>
              <w:rPr>
                <w:rFonts w:asciiTheme="minorHAnsi" w:hAnsiTheme="minorHAnsi"/>
                <w:sz w:val="20"/>
                <w:szCs w:val="20"/>
              </w:rPr>
            </w:pPr>
            <w:r w:rsidRPr="00BC5D99">
              <w:rPr>
                <w:rFonts w:asciiTheme="minorHAnsi" w:hAnsiTheme="minorHAnsi"/>
                <w:sz w:val="20"/>
                <w:szCs w:val="20"/>
              </w:rPr>
              <w:t>Invited guests present (if any)</w:t>
            </w:r>
          </w:p>
          <w:p w:rsidR="00A74B87" w:rsidRPr="00BC5D99" w:rsidRDefault="00A74B87" w:rsidP="00370E0E">
            <w:pPr>
              <w:spacing w:before="40" w:line="210" w:lineRule="atLeast"/>
              <w:ind w:left="57"/>
              <w:rPr>
                <w:rStyle w:val="TableBodyText-Italics"/>
                <w:rFonts w:asciiTheme="minorHAnsi" w:hAnsiTheme="minorHAnsi"/>
                <w:sz w:val="15"/>
                <w:szCs w:val="15"/>
              </w:rPr>
            </w:pPr>
            <w:r w:rsidRPr="00BC5D99">
              <w:rPr>
                <w:rStyle w:val="TableBodyText-Italics"/>
                <w:rFonts w:asciiTheme="minorHAnsi" w:hAnsiTheme="minorHAnsi"/>
                <w:sz w:val="15"/>
                <w:szCs w:val="15"/>
              </w:rPr>
              <w:t>[List any invited guests in attendance. Record the item(s), or part thereof, they are present for. If they attend remotely, note this (e.g. teleconference).]</w:t>
            </w:r>
          </w:p>
        </w:tc>
      </w:tr>
      <w:tr w:rsidR="00A74B87" w:rsidRPr="00BC5D99" w:rsidTr="00E97B97">
        <w:tc>
          <w:tcPr>
            <w:tcW w:w="1035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A74B87" w:rsidRPr="00BC5D99" w:rsidRDefault="00A74B87" w:rsidP="00370E0E">
            <w:pPr>
              <w:spacing w:before="60" w:after="60"/>
              <w:ind w:left="57"/>
              <w:rPr>
                <w:rFonts w:asciiTheme="minorHAnsi" w:hAnsiTheme="minorHAnsi"/>
                <w:sz w:val="20"/>
                <w:szCs w:val="20"/>
              </w:rPr>
            </w:pPr>
            <w:r w:rsidRPr="00BC5D99">
              <w:rPr>
                <w:rFonts w:asciiTheme="minorHAnsi" w:hAnsiTheme="minorHAnsi"/>
                <w:sz w:val="20"/>
                <w:szCs w:val="20"/>
              </w:rPr>
              <w:t>Apologies</w:t>
            </w:r>
          </w:p>
          <w:p w:rsidR="00A74B87" w:rsidRPr="00BC5D99" w:rsidRDefault="00A74B87" w:rsidP="00370E0E">
            <w:pPr>
              <w:spacing w:before="40" w:line="210" w:lineRule="atLeast"/>
              <w:rPr>
                <w:rStyle w:val="TableBodyText-Italics"/>
                <w:rFonts w:asciiTheme="minorHAnsi" w:hAnsiTheme="minorHAnsi"/>
                <w:sz w:val="15"/>
                <w:szCs w:val="15"/>
              </w:rPr>
            </w:pPr>
            <w:r w:rsidRPr="00BC5D99">
              <w:rPr>
                <w:rStyle w:val="TableBodyText-Italics"/>
                <w:rFonts w:asciiTheme="minorHAnsi" w:hAnsiTheme="minorHAnsi"/>
                <w:sz w:val="15"/>
                <w:szCs w:val="15"/>
              </w:rPr>
              <w:t>[List names and any relevant titles</w:t>
            </w:r>
            <w:r w:rsidR="000377A6">
              <w:rPr>
                <w:rStyle w:val="TableBodyText-Italics"/>
                <w:rFonts w:asciiTheme="minorHAnsi" w:hAnsiTheme="minorHAnsi"/>
                <w:sz w:val="15"/>
                <w:szCs w:val="15"/>
              </w:rPr>
              <w:t xml:space="preserve"> – e.g. chair</w:t>
            </w:r>
            <w:r w:rsidRPr="00BC5D99">
              <w:rPr>
                <w:rStyle w:val="TableBodyText-Italics"/>
                <w:rFonts w:asciiTheme="minorHAnsi" w:hAnsiTheme="minorHAnsi"/>
                <w:sz w:val="15"/>
                <w:szCs w:val="15"/>
              </w:rPr>
              <w:t>.]</w:t>
            </w:r>
          </w:p>
        </w:tc>
      </w:tr>
    </w:tbl>
    <w:p w:rsidR="00A74B87" w:rsidRPr="00BC5D99" w:rsidRDefault="00A74B87" w:rsidP="00A74B87">
      <w:pPr>
        <w:pStyle w:val="TableBodyText"/>
        <w:spacing w:line="80" w:lineRule="exact"/>
        <w:rPr>
          <w:rFonts w:asciiTheme="minorHAnsi" w:hAnsiTheme="minorHAnsi"/>
        </w:rPr>
      </w:pPr>
    </w:p>
    <w:tbl>
      <w:tblPr>
        <w:tblW w:w="5000" w:type="pct"/>
        <w:tblInd w:w="-13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0" w:type="dxa"/>
          <w:right w:w="0" w:type="dxa"/>
        </w:tblCellMar>
        <w:tblLook w:val="0420" w:firstRow="1" w:lastRow="0" w:firstColumn="0" w:lastColumn="0" w:noHBand="0" w:noVBand="1"/>
      </w:tblPr>
      <w:tblGrid>
        <w:gridCol w:w="840"/>
        <w:gridCol w:w="421"/>
        <w:gridCol w:w="7253"/>
        <w:gridCol w:w="1698"/>
      </w:tblGrid>
      <w:tr w:rsidR="00A74B87" w:rsidRPr="00BC5D99" w:rsidTr="00C81B8D">
        <w:trPr>
          <w:tblHeader/>
        </w:trPr>
        <w:tc>
          <w:tcPr>
            <w:tcW w:w="851" w:type="dxa"/>
            <w:shd w:val="clear" w:color="auto" w:fill="FFFFFF" w:themeFill="background1"/>
          </w:tcPr>
          <w:p w:rsidR="00A74B87" w:rsidRPr="00BC5D99" w:rsidRDefault="00A74B87" w:rsidP="00370E0E">
            <w:pPr>
              <w:spacing w:before="40" w:after="0" w:line="240" w:lineRule="auto"/>
              <w:ind w:left="57"/>
              <w:rPr>
                <w:rFonts w:asciiTheme="minorHAnsi" w:hAnsiTheme="minorHAnsi"/>
                <w:b/>
                <w:sz w:val="14"/>
                <w:szCs w:val="14"/>
              </w:rPr>
            </w:pPr>
            <w:r w:rsidRPr="00BC5D99">
              <w:rPr>
                <w:rFonts w:asciiTheme="minorHAnsi" w:hAnsiTheme="minorHAnsi"/>
                <w:b/>
                <w:sz w:val="14"/>
                <w:szCs w:val="14"/>
              </w:rPr>
              <w:t>Start time</w:t>
            </w:r>
          </w:p>
        </w:tc>
        <w:tc>
          <w:tcPr>
            <w:tcW w:w="426" w:type="dxa"/>
            <w:shd w:val="clear" w:color="auto" w:fill="FFFFFF" w:themeFill="background1"/>
          </w:tcPr>
          <w:p w:rsidR="00A74B87" w:rsidRPr="00BC5D99" w:rsidRDefault="00A74B87" w:rsidP="00370E0E">
            <w:pPr>
              <w:spacing w:before="40" w:after="0" w:line="240" w:lineRule="auto"/>
              <w:ind w:left="57"/>
              <w:rPr>
                <w:rFonts w:asciiTheme="minorHAnsi" w:hAnsiTheme="minorHAnsi"/>
                <w:b/>
                <w:sz w:val="14"/>
                <w:szCs w:val="14"/>
              </w:rPr>
            </w:pPr>
            <w:r w:rsidRPr="00BC5D99">
              <w:rPr>
                <w:rFonts w:asciiTheme="minorHAnsi" w:hAnsiTheme="minorHAnsi"/>
                <w:b/>
                <w:sz w:val="14"/>
                <w:szCs w:val="14"/>
              </w:rPr>
              <w:t>No.</w:t>
            </w:r>
          </w:p>
        </w:tc>
        <w:tc>
          <w:tcPr>
            <w:tcW w:w="7351" w:type="dxa"/>
            <w:shd w:val="clear" w:color="auto" w:fill="FFFFFF" w:themeFill="background1"/>
          </w:tcPr>
          <w:p w:rsidR="00A74B87" w:rsidRPr="00BC5D99" w:rsidRDefault="00A74B87" w:rsidP="00370E0E">
            <w:pPr>
              <w:spacing w:before="40" w:after="0" w:line="240" w:lineRule="auto"/>
              <w:ind w:left="57"/>
              <w:rPr>
                <w:rFonts w:asciiTheme="minorHAnsi" w:hAnsiTheme="minorHAnsi"/>
                <w:b/>
                <w:sz w:val="14"/>
                <w:szCs w:val="14"/>
              </w:rPr>
            </w:pPr>
            <w:r w:rsidRPr="00BC5D99">
              <w:rPr>
                <w:rFonts w:asciiTheme="minorHAnsi" w:hAnsiTheme="minorHAnsi"/>
                <w:b/>
                <w:sz w:val="14"/>
                <w:szCs w:val="14"/>
              </w:rPr>
              <w:t>Item</w:t>
            </w:r>
          </w:p>
        </w:tc>
        <w:tc>
          <w:tcPr>
            <w:tcW w:w="1721" w:type="dxa"/>
            <w:shd w:val="clear" w:color="auto" w:fill="FFFFFF" w:themeFill="background1"/>
          </w:tcPr>
          <w:p w:rsidR="00A74B87" w:rsidRPr="00BC5D99" w:rsidRDefault="00A74B87" w:rsidP="00370E0E">
            <w:pPr>
              <w:spacing w:after="0" w:line="240" w:lineRule="auto"/>
              <w:ind w:left="28"/>
              <w:rPr>
                <w:rFonts w:asciiTheme="minorHAnsi" w:hAnsiTheme="minorHAnsi"/>
                <w:sz w:val="14"/>
                <w:szCs w:val="14"/>
              </w:rPr>
            </w:pPr>
            <w:r w:rsidRPr="00BC5D99">
              <w:rPr>
                <w:rFonts w:asciiTheme="minorHAnsi" w:hAnsiTheme="minorHAnsi"/>
                <w:b/>
                <w:sz w:val="14"/>
                <w:szCs w:val="14"/>
              </w:rPr>
              <w:t>Actions arising</w:t>
            </w:r>
            <w:r w:rsidRPr="00BC5D99">
              <w:rPr>
                <w:rFonts w:asciiTheme="minorHAnsi" w:hAnsiTheme="minorHAnsi"/>
                <w:sz w:val="14"/>
                <w:szCs w:val="14"/>
              </w:rPr>
              <w:t xml:space="preserve"> (if any) who </w:t>
            </w:r>
            <w:r w:rsidR="007E0DC8">
              <w:rPr>
                <w:rFonts w:asciiTheme="minorHAnsi" w:hAnsiTheme="minorHAnsi"/>
                <w:sz w:val="14"/>
                <w:szCs w:val="14"/>
              </w:rPr>
              <w:t xml:space="preserve">is </w:t>
            </w:r>
            <w:r w:rsidRPr="00BC5D99">
              <w:rPr>
                <w:rFonts w:asciiTheme="minorHAnsi" w:hAnsiTheme="minorHAnsi"/>
                <w:sz w:val="14"/>
                <w:szCs w:val="14"/>
              </w:rPr>
              <w:t>responsible; due date</w:t>
            </w:r>
          </w:p>
        </w:tc>
      </w:tr>
      <w:tr w:rsidR="00A74B87" w:rsidRPr="00BC5D99" w:rsidTr="00E97B97">
        <w:tc>
          <w:tcPr>
            <w:tcW w:w="851" w:type="dxa"/>
            <w:shd w:val="clear" w:color="auto" w:fill="DBE5F1" w:themeFill="accent1" w:themeFillTint="33"/>
          </w:tcPr>
          <w:p w:rsidR="00A74B87" w:rsidRPr="00BC5D99" w:rsidRDefault="00A74B87" w:rsidP="00370E0E">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r w:rsidRPr="00BC5D99">
              <w:rPr>
                <w:rFonts w:asciiTheme="minorHAnsi" w:hAnsiTheme="minorHAnsi"/>
                <w:sz w:val="20"/>
                <w:szCs w:val="20"/>
              </w:rPr>
              <w:t>1.</w:t>
            </w:r>
          </w:p>
        </w:tc>
        <w:tc>
          <w:tcPr>
            <w:tcW w:w="7351" w:type="dxa"/>
            <w:shd w:val="clear" w:color="auto" w:fill="DBE5F1" w:themeFill="accent1"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Opening formalities</w:t>
            </w:r>
          </w:p>
        </w:tc>
        <w:tc>
          <w:tcPr>
            <w:tcW w:w="1721"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1.1</w:t>
            </w:r>
          </w:p>
        </w:tc>
        <w:tc>
          <w:tcPr>
            <w:tcW w:w="7351" w:type="dxa"/>
          </w:tcPr>
          <w:p w:rsidR="00A74B87" w:rsidRPr="00BC5D99" w:rsidRDefault="00A74B87" w:rsidP="00370E0E">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 xml:space="preserve">The meeting was opened by the chair. </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1.2</w:t>
            </w:r>
          </w:p>
        </w:tc>
        <w:tc>
          <w:tcPr>
            <w:tcW w:w="7351" w:type="dxa"/>
          </w:tcPr>
          <w:p w:rsidR="00A74B87" w:rsidRPr="00BC5D99" w:rsidRDefault="00A74B87" w:rsidP="00370E0E">
            <w:pPr>
              <w:spacing w:before="60" w:after="40" w:line="220" w:lineRule="atLeast"/>
              <w:ind w:left="113" w:right="113"/>
              <w:rPr>
                <w:rStyle w:val="TableBodyText-Italics"/>
                <w:rFonts w:asciiTheme="minorHAnsi" w:hAnsiTheme="minorHAnsi"/>
                <w:i w:val="0"/>
                <w:sz w:val="19"/>
                <w:szCs w:val="19"/>
              </w:rPr>
            </w:pPr>
            <w:r w:rsidRPr="00BC5D99">
              <w:rPr>
                <w:rFonts w:asciiTheme="minorHAnsi" w:hAnsiTheme="minorHAnsi"/>
                <w:sz w:val="19"/>
                <w:szCs w:val="19"/>
              </w:rPr>
              <w:t>Apologies as listed above.</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1.3</w:t>
            </w:r>
          </w:p>
        </w:tc>
        <w:tc>
          <w:tcPr>
            <w:tcW w:w="7351" w:type="dxa"/>
          </w:tcPr>
          <w:p w:rsidR="00A74B87" w:rsidRPr="00BC5D99" w:rsidRDefault="00A74B87" w:rsidP="00370E0E">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Confirmation of quorum: [</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‘There being X committee members present the required quorum of Y is satisfied.’]</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1.4</w:t>
            </w:r>
          </w:p>
        </w:tc>
        <w:tc>
          <w:tcPr>
            <w:tcW w:w="7351" w:type="dxa"/>
          </w:tcPr>
          <w:p w:rsidR="00A74B87" w:rsidRPr="00BC5D99" w:rsidRDefault="00A74B87" w:rsidP="00370E0E">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The committee confirmed the agenda [</w:t>
            </w:r>
            <w:r w:rsidRPr="00BC5D99">
              <w:rPr>
                <w:rStyle w:val="TableBodyText-Italics"/>
                <w:rFonts w:asciiTheme="minorHAnsi" w:hAnsiTheme="minorHAnsi"/>
                <w:sz w:val="19"/>
                <w:szCs w:val="19"/>
              </w:rPr>
              <w:t>Insert if applicable: ‘with the following changes …’</w:t>
            </w:r>
            <w:r w:rsidRPr="00BC5D99">
              <w:rPr>
                <w:rFonts w:asciiTheme="minorHAnsi" w:hAnsiTheme="minorHAnsi"/>
                <w:sz w:val="19"/>
                <w:szCs w:val="19"/>
              </w:rPr>
              <w:t>]</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370E0E">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r w:rsidRPr="00BC5D99">
              <w:rPr>
                <w:rFonts w:asciiTheme="minorHAnsi" w:hAnsiTheme="minorHAnsi"/>
                <w:sz w:val="20"/>
                <w:szCs w:val="20"/>
              </w:rPr>
              <w:t>2.</w:t>
            </w:r>
          </w:p>
        </w:tc>
        <w:tc>
          <w:tcPr>
            <w:tcW w:w="7351" w:type="dxa"/>
            <w:shd w:val="clear" w:color="auto" w:fill="DBE5F1" w:themeFill="accent1"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Register of interests</w:t>
            </w:r>
          </w:p>
        </w:tc>
        <w:tc>
          <w:tcPr>
            <w:tcW w:w="1721"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p>
        </w:tc>
        <w:tc>
          <w:tcPr>
            <w:tcW w:w="7351" w:type="dxa"/>
          </w:tcPr>
          <w:p w:rsidR="00A74B87" w:rsidRPr="00BC5D99" w:rsidRDefault="00A74B87" w:rsidP="000B2385">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 xml:space="preserve">All committee members present affirmed that their entries in the </w:t>
            </w:r>
            <w:r w:rsidR="000B2385">
              <w:rPr>
                <w:rFonts w:asciiTheme="minorHAnsi" w:hAnsiTheme="minorHAnsi"/>
                <w:sz w:val="19"/>
                <w:szCs w:val="19"/>
              </w:rPr>
              <w:t>Register of Interests</w:t>
            </w:r>
            <w:r w:rsidRPr="00BC5D99">
              <w:rPr>
                <w:rFonts w:asciiTheme="minorHAnsi" w:hAnsiTheme="minorHAnsi"/>
                <w:sz w:val="19"/>
                <w:szCs w:val="19"/>
              </w:rPr>
              <w:t xml:space="preserve"> are complete and correct [</w:t>
            </w:r>
            <w:r w:rsidRPr="00BC5D99">
              <w:rPr>
                <w:rFonts w:asciiTheme="minorHAnsi" w:hAnsiTheme="minorHAnsi"/>
                <w:i/>
                <w:sz w:val="19"/>
                <w:szCs w:val="19"/>
              </w:rPr>
              <w:t>Insert if applicable:</w:t>
            </w:r>
            <w:r w:rsidRPr="00BC5D99">
              <w:rPr>
                <w:rFonts w:asciiTheme="minorHAnsi" w:hAnsiTheme="minorHAnsi"/>
                <w:sz w:val="19"/>
                <w:szCs w:val="19"/>
              </w:rPr>
              <w:t xml:space="preserve"> ‘subject to the following additions/changes:’ </w:t>
            </w:r>
            <w:r w:rsidRPr="00BC5D99">
              <w:rPr>
                <w:rFonts w:asciiTheme="minorHAnsi" w:hAnsiTheme="minorHAnsi"/>
                <w:i/>
                <w:sz w:val="19"/>
                <w:szCs w:val="19"/>
              </w:rPr>
              <w:t>then set out or attach any additions/changes</w:t>
            </w:r>
            <w:r w:rsidRPr="00BC5D99">
              <w:rPr>
                <w:rFonts w:asciiTheme="minorHAnsi" w:hAnsiTheme="minorHAnsi"/>
                <w:sz w:val="19"/>
                <w:szCs w:val="19"/>
              </w:rPr>
              <w:t xml:space="preserve">]  </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370E0E">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r w:rsidRPr="00BC5D99">
              <w:rPr>
                <w:rFonts w:asciiTheme="minorHAnsi" w:hAnsiTheme="minorHAnsi"/>
                <w:sz w:val="20"/>
                <w:szCs w:val="20"/>
              </w:rPr>
              <w:t>3.</w:t>
            </w:r>
          </w:p>
        </w:tc>
        <w:tc>
          <w:tcPr>
            <w:tcW w:w="7351" w:type="dxa"/>
            <w:shd w:val="clear" w:color="auto" w:fill="DBE5F1" w:themeFill="accent1"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Conflicts of interest</w:t>
            </w:r>
          </w:p>
        </w:tc>
        <w:tc>
          <w:tcPr>
            <w:tcW w:w="1721"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p>
        </w:tc>
        <w:tc>
          <w:tcPr>
            <w:tcW w:w="7351" w:type="dxa"/>
          </w:tcPr>
          <w:p w:rsidR="00A74B87" w:rsidRPr="00BC5D99" w:rsidRDefault="00A74B87" w:rsidP="00370E0E">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‘The committee noted that there were no conflicts of interest (real, potential or perceived) in relation to any item on the agenda.’</w:t>
            </w:r>
          </w:p>
          <w:p w:rsidR="00A74B87" w:rsidRPr="00BC5D99" w:rsidRDefault="00A74B87" w:rsidP="00370E0E">
            <w:pPr>
              <w:spacing w:before="6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OR, if a conflict of interest is declared, record:</w:t>
            </w:r>
          </w:p>
          <w:p w:rsidR="00A74B87" w:rsidRPr="00BC5D99" w:rsidRDefault="00A74B87" w:rsidP="00370E0E">
            <w:pPr>
              <w:pStyle w:val="ListBullet"/>
              <w:spacing w:before="60" w:after="40" w:line="220" w:lineRule="atLeast"/>
              <w:ind w:left="397" w:firstLine="0"/>
              <w:rPr>
                <w:rStyle w:val="TableBodyText-Italics"/>
                <w:rFonts w:asciiTheme="minorHAnsi" w:hAnsiTheme="minorHAnsi"/>
                <w:sz w:val="19"/>
                <w:szCs w:val="19"/>
              </w:rPr>
            </w:pPr>
            <w:r w:rsidRPr="00BC5D99">
              <w:rPr>
                <w:rStyle w:val="TableBodyText-Italics"/>
                <w:rFonts w:asciiTheme="minorHAnsi" w:hAnsiTheme="minorHAnsi"/>
                <w:sz w:val="19"/>
                <w:szCs w:val="19"/>
              </w:rPr>
              <w:t>who declared the conflict;</w:t>
            </w:r>
          </w:p>
          <w:p w:rsidR="00A74B87" w:rsidRPr="00BC5D99" w:rsidRDefault="00A74B87" w:rsidP="00370E0E">
            <w:pPr>
              <w:pStyle w:val="ListBullet"/>
              <w:spacing w:before="60" w:after="40" w:line="220" w:lineRule="atLeast"/>
              <w:ind w:left="397" w:firstLine="0"/>
              <w:rPr>
                <w:rStyle w:val="TableBodyText-Italics"/>
                <w:rFonts w:asciiTheme="minorHAnsi" w:hAnsiTheme="minorHAnsi"/>
                <w:sz w:val="19"/>
                <w:szCs w:val="19"/>
              </w:rPr>
            </w:pPr>
            <w:r w:rsidRPr="00BC5D99">
              <w:rPr>
                <w:rStyle w:val="TableBodyText-Italics"/>
                <w:rFonts w:asciiTheme="minorHAnsi" w:hAnsiTheme="minorHAnsi"/>
                <w:sz w:val="19"/>
                <w:szCs w:val="19"/>
              </w:rPr>
              <w:t xml:space="preserve">a description of the interest and conflict ($ value </w:t>
            </w:r>
            <w:r w:rsidR="00AD1D74">
              <w:rPr>
                <w:rStyle w:val="TableBodyText-Italics"/>
                <w:rFonts w:asciiTheme="minorHAnsi" w:hAnsiTheme="minorHAnsi"/>
                <w:sz w:val="19"/>
                <w:szCs w:val="19"/>
              </w:rPr>
              <w:t xml:space="preserve">does not need to be </w:t>
            </w:r>
            <w:r w:rsidRPr="00BC5D99">
              <w:rPr>
                <w:rStyle w:val="TableBodyText-Italics"/>
                <w:rFonts w:asciiTheme="minorHAnsi" w:hAnsiTheme="minorHAnsi"/>
                <w:sz w:val="19"/>
                <w:szCs w:val="19"/>
              </w:rPr>
              <w:t>recorded);</w:t>
            </w:r>
          </w:p>
          <w:p w:rsidR="00A74B87" w:rsidRPr="00BC5D99" w:rsidRDefault="00A74B87" w:rsidP="00370E0E">
            <w:pPr>
              <w:pStyle w:val="ListBullet"/>
              <w:spacing w:before="60" w:after="40" w:line="220" w:lineRule="atLeast"/>
              <w:ind w:left="397" w:firstLine="0"/>
              <w:rPr>
                <w:rStyle w:val="TableBodyText-Italics"/>
                <w:rFonts w:asciiTheme="minorHAnsi" w:hAnsiTheme="minorHAnsi"/>
                <w:sz w:val="19"/>
                <w:szCs w:val="19"/>
              </w:rPr>
            </w:pPr>
            <w:r w:rsidRPr="00BC5D99">
              <w:rPr>
                <w:rStyle w:val="TableBodyText-Italics"/>
                <w:rFonts w:asciiTheme="minorHAnsi" w:hAnsiTheme="minorHAnsi"/>
                <w:sz w:val="19"/>
                <w:szCs w:val="19"/>
              </w:rPr>
              <w:t>the committee’s decision on whether the conflict is ‘material’</w:t>
            </w:r>
            <w:r w:rsidR="00AF769F">
              <w:rPr>
                <w:rStyle w:val="TableBodyText-Italics"/>
                <w:rFonts w:asciiTheme="minorHAnsi" w:hAnsiTheme="minorHAnsi"/>
                <w:sz w:val="19"/>
                <w:szCs w:val="19"/>
              </w:rPr>
              <w:t xml:space="preserve"> (serious)</w:t>
            </w:r>
            <w:r w:rsidRPr="00BC5D99">
              <w:rPr>
                <w:rStyle w:val="TableBodyText-Italics"/>
                <w:rFonts w:asciiTheme="minorHAnsi" w:hAnsiTheme="minorHAnsi"/>
                <w:sz w:val="19"/>
                <w:szCs w:val="19"/>
              </w:rPr>
              <w:t>; and</w:t>
            </w:r>
          </w:p>
          <w:p w:rsidR="00A74B87" w:rsidRPr="00BC5D99" w:rsidRDefault="00A74B87" w:rsidP="00370E0E">
            <w:pPr>
              <w:pStyle w:val="ListBullet"/>
              <w:spacing w:before="60" w:after="40" w:line="220" w:lineRule="atLeast"/>
              <w:ind w:left="397" w:firstLine="0"/>
              <w:rPr>
                <w:rFonts w:asciiTheme="minorHAnsi" w:hAnsiTheme="minorHAnsi"/>
                <w:spacing w:val="-2"/>
                <w:sz w:val="19"/>
                <w:szCs w:val="19"/>
              </w:rPr>
            </w:pPr>
            <w:r w:rsidRPr="00BC5D99">
              <w:rPr>
                <w:rStyle w:val="TableBodyText-Italics"/>
                <w:rFonts w:asciiTheme="minorHAnsi" w:hAnsiTheme="minorHAnsi"/>
                <w:sz w:val="19"/>
                <w:szCs w:val="19"/>
              </w:rPr>
              <w:t>the committee’s decision on what action will be taken to manage the conflict</w:t>
            </w:r>
            <w:r w:rsidRPr="00BC5D99">
              <w:rPr>
                <w:rFonts w:asciiTheme="minorHAnsi" w:hAnsiTheme="minorHAnsi"/>
                <w:spacing w:val="-2"/>
                <w:sz w:val="19"/>
                <w:szCs w:val="19"/>
              </w:rPr>
              <w:t>.</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370E0E">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r w:rsidRPr="00BC5D99">
              <w:rPr>
                <w:rFonts w:asciiTheme="minorHAnsi" w:hAnsiTheme="minorHAnsi"/>
                <w:sz w:val="20"/>
                <w:szCs w:val="20"/>
              </w:rPr>
              <w:t>4.</w:t>
            </w:r>
          </w:p>
        </w:tc>
        <w:tc>
          <w:tcPr>
            <w:tcW w:w="7351" w:type="dxa"/>
            <w:shd w:val="clear" w:color="auto" w:fill="DBE5F1" w:themeFill="accent1"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Minutes of previous meeting</w:t>
            </w:r>
          </w:p>
        </w:tc>
        <w:tc>
          <w:tcPr>
            <w:tcW w:w="1721"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4.1</w:t>
            </w:r>
          </w:p>
        </w:tc>
        <w:tc>
          <w:tcPr>
            <w:tcW w:w="7351" w:type="dxa"/>
          </w:tcPr>
          <w:p w:rsidR="00A74B87" w:rsidRPr="00BC5D99" w:rsidRDefault="00A74B87" w:rsidP="00F277E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The committee endorsed the minutes of the previous meeting [</w:t>
            </w:r>
            <w:r w:rsidRPr="00BC5D99">
              <w:rPr>
                <w:rFonts w:asciiTheme="minorHAnsi" w:hAnsiTheme="minorHAnsi"/>
                <w:i/>
                <w:sz w:val="19"/>
                <w:szCs w:val="19"/>
              </w:rPr>
              <w:t xml:space="preserve">insert meeting </w:t>
            </w:r>
            <w:r w:rsidR="00F277EC" w:rsidRPr="00BC5D99">
              <w:rPr>
                <w:rFonts w:asciiTheme="minorHAnsi" w:hAnsiTheme="minorHAnsi"/>
                <w:i/>
                <w:sz w:val="19"/>
                <w:szCs w:val="19"/>
              </w:rPr>
              <w:t>date</w:t>
            </w:r>
            <w:r w:rsidR="00F277EC">
              <w:rPr>
                <w:rFonts w:asciiTheme="minorHAnsi" w:hAnsiTheme="minorHAnsi"/>
                <w:i/>
                <w:sz w:val="19"/>
                <w:szCs w:val="19"/>
              </w:rPr>
              <w:t xml:space="preserve"> and/or </w:t>
            </w:r>
            <w:r w:rsidRPr="00BC5D99">
              <w:rPr>
                <w:rFonts w:asciiTheme="minorHAnsi" w:hAnsiTheme="minorHAnsi"/>
                <w:i/>
                <w:sz w:val="19"/>
                <w:szCs w:val="19"/>
              </w:rPr>
              <w:t>number</w:t>
            </w:r>
            <w:r w:rsidRPr="00BC5D99">
              <w:rPr>
                <w:rFonts w:asciiTheme="minorHAnsi" w:hAnsiTheme="minorHAnsi"/>
                <w:sz w:val="19"/>
                <w:szCs w:val="19"/>
              </w:rPr>
              <w:t xml:space="preserve">] as complete and accurate.  </w:t>
            </w:r>
            <w:r w:rsidRPr="00BC5D99">
              <w:rPr>
                <w:rStyle w:val="TableBodyText-Italics"/>
                <w:rFonts w:asciiTheme="minorHAnsi" w:hAnsiTheme="minorHAnsi"/>
                <w:sz w:val="19"/>
                <w:szCs w:val="19"/>
              </w:rPr>
              <w:t xml:space="preserve">[Insert if applicable:  </w:t>
            </w:r>
            <w:r w:rsidRPr="00BC5D99">
              <w:rPr>
                <w:rFonts w:asciiTheme="minorHAnsi" w:hAnsiTheme="minorHAnsi"/>
                <w:sz w:val="19"/>
                <w:szCs w:val="19"/>
              </w:rPr>
              <w:t>‘subject to the following amendments …’]</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4.2</w:t>
            </w:r>
          </w:p>
        </w:tc>
        <w:tc>
          <w:tcPr>
            <w:tcW w:w="7351" w:type="dxa"/>
          </w:tcPr>
          <w:p w:rsidR="00A74B87" w:rsidRPr="00BC5D99" w:rsidRDefault="00A74B87" w:rsidP="00370E0E">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‘The committee noted the current status of the actions arising from the previous meeting’.]</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C81B8D">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C81B8D">
            <w:pPr>
              <w:spacing w:before="60" w:after="60"/>
              <w:ind w:left="57" w:right="57"/>
              <w:rPr>
                <w:rFonts w:asciiTheme="minorHAnsi" w:hAnsiTheme="minorHAnsi"/>
                <w:sz w:val="20"/>
                <w:szCs w:val="20"/>
              </w:rPr>
            </w:pPr>
            <w:r w:rsidRPr="00BC5D99">
              <w:rPr>
                <w:rFonts w:asciiTheme="minorHAnsi" w:hAnsiTheme="minorHAnsi"/>
                <w:sz w:val="20"/>
                <w:szCs w:val="20"/>
              </w:rPr>
              <w:t>5.</w:t>
            </w:r>
          </w:p>
        </w:tc>
        <w:tc>
          <w:tcPr>
            <w:tcW w:w="7351" w:type="dxa"/>
            <w:shd w:val="clear" w:color="auto" w:fill="DBE5F1" w:themeFill="accent1" w:themeFillTint="33"/>
          </w:tcPr>
          <w:p w:rsidR="00A74B87" w:rsidRPr="00BC5D99" w:rsidRDefault="00A74B87" w:rsidP="0065660E">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Priority item A </w:t>
            </w:r>
            <w:r w:rsidRPr="00BC5D99">
              <w:rPr>
                <w:rFonts w:asciiTheme="minorHAnsi" w:hAnsiTheme="minorHAnsi"/>
                <w:sz w:val="20"/>
                <w:szCs w:val="20"/>
              </w:rPr>
              <w:t>– [</w:t>
            </w:r>
            <w:r w:rsidRPr="00BC5D99">
              <w:rPr>
                <w:rFonts w:asciiTheme="minorHAnsi" w:hAnsiTheme="minorHAnsi"/>
                <w:i/>
                <w:sz w:val="20"/>
                <w:szCs w:val="20"/>
              </w:rPr>
              <w:t>insert title, e.g.</w:t>
            </w:r>
            <w:r w:rsidRPr="00BC5D99">
              <w:rPr>
                <w:rFonts w:asciiTheme="minorHAnsi" w:hAnsiTheme="minorHAnsi"/>
                <w:b/>
                <w:sz w:val="20"/>
                <w:szCs w:val="20"/>
              </w:rPr>
              <w:t xml:space="preserve"> Shelter shed</w:t>
            </w:r>
            <w:r w:rsidRPr="00BC5D99">
              <w:rPr>
                <w:rFonts w:asciiTheme="minorHAnsi" w:hAnsiTheme="minorHAnsi"/>
                <w:sz w:val="20"/>
                <w:szCs w:val="20"/>
              </w:rPr>
              <w:t>]</w:t>
            </w:r>
          </w:p>
        </w:tc>
        <w:tc>
          <w:tcPr>
            <w:tcW w:w="1721" w:type="dxa"/>
            <w:shd w:val="clear" w:color="auto" w:fill="DBE5F1" w:themeFill="accent1" w:themeFillTint="33"/>
          </w:tcPr>
          <w:p w:rsidR="00A74B87" w:rsidRPr="00BC5D99" w:rsidRDefault="00A74B87" w:rsidP="00370E0E">
            <w:pPr>
              <w:spacing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p>
        </w:tc>
        <w:tc>
          <w:tcPr>
            <w:tcW w:w="7351" w:type="dxa"/>
          </w:tcPr>
          <w:p w:rsidR="00A74B87" w:rsidRPr="00BC5D99" w:rsidRDefault="00A74B87" w:rsidP="00370E0E">
            <w:pPr>
              <w:spacing w:before="60" w:after="40" w:line="220" w:lineRule="atLeast"/>
              <w:ind w:left="113" w:right="113"/>
              <w:rPr>
                <w:rFonts w:asciiTheme="minorHAnsi" w:hAnsiTheme="minorHAnsi"/>
                <w:b/>
                <w:sz w:val="19"/>
                <w:szCs w:val="19"/>
              </w:rPr>
            </w:pPr>
            <w:r w:rsidRPr="00BC5D99">
              <w:rPr>
                <w:rFonts w:asciiTheme="minorHAnsi" w:hAnsiTheme="minorHAnsi"/>
                <w:b/>
                <w:sz w:val="19"/>
                <w:szCs w:val="19"/>
              </w:rPr>
              <w:t>Description</w:t>
            </w:r>
          </w:p>
          <w:p w:rsidR="00A74B87" w:rsidRPr="00BC5D99" w:rsidRDefault="00A74B87" w:rsidP="00C81B8D">
            <w:pPr>
              <w:spacing w:before="40" w:after="40" w:line="220" w:lineRule="atLeast"/>
              <w:ind w:left="113" w:right="113"/>
              <w:rPr>
                <w:rFonts w:asciiTheme="minorHAnsi" w:hAnsiTheme="minorHAnsi"/>
                <w:b/>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‘Need for minor repairs to shelter shed on the reserve, including repainting.’]</w:t>
            </w:r>
          </w:p>
          <w:p w:rsidR="00A74B87" w:rsidRPr="00BC5D99" w:rsidRDefault="00A74B87" w:rsidP="00370E0E">
            <w:pPr>
              <w:spacing w:before="60" w:after="40" w:line="220" w:lineRule="atLeast"/>
              <w:ind w:left="113" w:right="113"/>
              <w:rPr>
                <w:rFonts w:asciiTheme="minorHAnsi" w:hAnsiTheme="minorHAnsi"/>
                <w:b/>
                <w:sz w:val="19"/>
                <w:szCs w:val="19"/>
              </w:rPr>
            </w:pPr>
            <w:r w:rsidRPr="00BC5D99">
              <w:rPr>
                <w:rFonts w:asciiTheme="minorHAnsi" w:hAnsiTheme="minorHAnsi"/>
                <w:b/>
                <w:sz w:val="19"/>
                <w:szCs w:val="19"/>
              </w:rPr>
              <w:t>Key factors</w:t>
            </w:r>
          </w:p>
          <w:p w:rsidR="00A74B87" w:rsidRPr="00BC5D99" w:rsidRDefault="00A74B87" w:rsidP="00370E0E">
            <w:pPr>
              <w:spacing w:before="60" w:after="40" w:line="220" w:lineRule="atLeast"/>
              <w:ind w:left="113" w:right="113"/>
              <w:rPr>
                <w:rFonts w:asciiTheme="minorHAnsi" w:hAnsiTheme="minorHAnsi"/>
                <w:b/>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 xml:space="preserve">Briefly note key factors in the committee’s decision. Avoid details of ‘who said what’’.  </w:t>
            </w:r>
            <w:r w:rsidRPr="00BC5D99">
              <w:rPr>
                <w:rStyle w:val="TableBodyText-Italics"/>
                <w:rFonts w:asciiTheme="minorHAnsi" w:hAnsiTheme="minorHAnsi"/>
                <w:sz w:val="19"/>
                <w:szCs w:val="19"/>
              </w:rPr>
              <w:br/>
              <w:t>– e.g. ‘The condition of the shelter shed is deteriorating.  It also looks unsightly.  Boards are starting to fall off and it needs repainting.  Unless minor repairs occur soon, the shed is likely to require more extensive repairs within a few months and may become hazardous.  It would also be preferable to fix it before winter’.</w:t>
            </w:r>
            <w:r w:rsidRPr="00BC5D99">
              <w:rPr>
                <w:rFonts w:asciiTheme="minorHAnsi" w:hAnsiTheme="minorHAnsi"/>
                <w:sz w:val="19"/>
                <w:szCs w:val="19"/>
              </w:rPr>
              <w:t>]</w:t>
            </w:r>
          </w:p>
          <w:p w:rsidR="00A74B87" w:rsidRPr="00BC5D99" w:rsidRDefault="00A74B87" w:rsidP="00370E0E">
            <w:pPr>
              <w:spacing w:before="80" w:after="40" w:line="220" w:lineRule="atLeast"/>
              <w:ind w:left="113" w:right="113"/>
              <w:rPr>
                <w:rFonts w:asciiTheme="minorHAnsi" w:hAnsiTheme="minorHAnsi"/>
                <w:b/>
                <w:sz w:val="19"/>
                <w:szCs w:val="19"/>
              </w:rPr>
            </w:pPr>
            <w:r w:rsidRPr="00BC5D99">
              <w:rPr>
                <w:rFonts w:asciiTheme="minorHAnsi" w:hAnsiTheme="minorHAnsi"/>
                <w:b/>
                <w:sz w:val="19"/>
                <w:szCs w:val="19"/>
              </w:rPr>
              <w:t>Decision/outcome</w:t>
            </w:r>
          </w:p>
          <w:p w:rsidR="00A74B87" w:rsidRPr="00BC5D99" w:rsidRDefault="00A74B87" w:rsidP="00370E0E">
            <w:pPr>
              <w:spacing w:before="60" w:after="40" w:line="220" w:lineRule="atLeast"/>
              <w:ind w:left="113" w:right="113"/>
              <w:rPr>
                <w:rFonts w:asciiTheme="minorHAnsi" w:hAnsiTheme="minorHAnsi"/>
                <w:b/>
                <w:sz w:val="19"/>
                <w:szCs w:val="19"/>
              </w:rPr>
            </w:pPr>
            <w:r w:rsidRPr="00BC5D99">
              <w:rPr>
                <w:rFonts w:asciiTheme="minorHAnsi" w:hAnsiTheme="minorHAnsi"/>
                <w:sz w:val="19"/>
                <w:szCs w:val="19"/>
              </w:rPr>
              <w:t>The committee voted that [</w:t>
            </w:r>
            <w:r w:rsidRPr="00BC5D99">
              <w:rPr>
                <w:rStyle w:val="TableBodyText-Italics"/>
                <w:rFonts w:asciiTheme="minorHAnsi" w:hAnsiTheme="minorHAnsi"/>
                <w:sz w:val="19"/>
                <w:szCs w:val="19"/>
              </w:rPr>
              <w:t>Insert - e.g.</w:t>
            </w:r>
            <w:r w:rsidRPr="00BC5D99">
              <w:rPr>
                <w:rFonts w:asciiTheme="minorHAnsi" w:hAnsiTheme="minorHAnsi"/>
                <w:b/>
                <w:sz w:val="19"/>
                <w:szCs w:val="19"/>
              </w:rPr>
              <w:t xml:space="preserve"> </w:t>
            </w:r>
            <w:r w:rsidRPr="00BC5D99">
              <w:rPr>
                <w:rFonts w:asciiTheme="minorHAnsi" w:hAnsiTheme="minorHAnsi"/>
                <w:sz w:val="19"/>
                <w:szCs w:val="19"/>
              </w:rPr>
              <w:t xml:space="preserve">‘A working bee will be held on 1 March.  It will be organised by X and Y in consultation with other committee members.  Z will seek donations of paint from the local hardware store and elsewhere.’] </w:t>
            </w:r>
          </w:p>
          <w:p w:rsidR="00A74B87" w:rsidRPr="00BC5D99" w:rsidRDefault="00A74B87" w:rsidP="00370E0E">
            <w:pPr>
              <w:spacing w:before="100" w:after="80" w:line="220" w:lineRule="atLeast"/>
              <w:ind w:left="113" w:right="113"/>
              <w:rPr>
                <w:rFonts w:asciiTheme="minorHAnsi" w:hAnsiTheme="minorHAnsi"/>
                <w:b/>
                <w:sz w:val="19"/>
                <w:szCs w:val="19"/>
              </w:rPr>
            </w:pPr>
            <w:r w:rsidRPr="00BC5D99">
              <w:rPr>
                <w:rFonts w:asciiTheme="minorHAnsi" w:hAnsiTheme="minorHAnsi"/>
                <w:b/>
                <w:sz w:val="19"/>
                <w:szCs w:val="19"/>
              </w:rPr>
              <w:t>- Voting in favour:</w:t>
            </w:r>
            <w:r w:rsidRPr="00BC5D99">
              <w:rPr>
                <w:rFonts w:asciiTheme="minorHAnsi" w:hAnsiTheme="minorHAnsi"/>
                <w:i/>
                <w:sz w:val="19"/>
                <w:szCs w:val="19"/>
              </w:rPr>
              <w:t xml:space="preserve"> [Insert names of members voting in favour</w:t>
            </w:r>
            <w:r w:rsidRPr="00BC5D99">
              <w:rPr>
                <w:rFonts w:asciiTheme="minorHAnsi" w:hAnsiTheme="minorHAnsi"/>
                <w:b/>
                <w:i/>
                <w:sz w:val="19"/>
                <w:szCs w:val="19"/>
              </w:rPr>
              <w:t xml:space="preserve"> </w:t>
            </w:r>
            <w:r w:rsidRPr="00BC5D99">
              <w:rPr>
                <w:rFonts w:asciiTheme="minorHAnsi" w:hAnsiTheme="minorHAnsi"/>
                <w:i/>
                <w:sz w:val="19"/>
                <w:szCs w:val="19"/>
              </w:rPr>
              <w:t>OR insert</w:t>
            </w:r>
            <w:r w:rsidRPr="00BC5D99">
              <w:rPr>
                <w:rFonts w:asciiTheme="minorHAnsi" w:hAnsiTheme="minorHAnsi"/>
                <w:sz w:val="19"/>
                <w:szCs w:val="19"/>
              </w:rPr>
              <w:t xml:space="preserve"> ‘All’]</w:t>
            </w:r>
          </w:p>
          <w:p w:rsidR="00A74B87" w:rsidRPr="00BC5D99" w:rsidRDefault="00A74B87" w:rsidP="00370E0E">
            <w:pPr>
              <w:spacing w:before="100" w:after="80" w:line="220" w:lineRule="atLeast"/>
              <w:ind w:left="113" w:right="113"/>
              <w:rPr>
                <w:rFonts w:asciiTheme="minorHAnsi" w:hAnsiTheme="minorHAnsi"/>
                <w:b/>
                <w:sz w:val="19"/>
                <w:szCs w:val="19"/>
              </w:rPr>
            </w:pPr>
            <w:r w:rsidRPr="00BC5D99">
              <w:rPr>
                <w:rFonts w:asciiTheme="minorHAnsi" w:hAnsiTheme="minorHAnsi"/>
                <w:b/>
                <w:sz w:val="19"/>
                <w:szCs w:val="19"/>
              </w:rPr>
              <w:t>- Voting in dissent:</w:t>
            </w:r>
            <w:r w:rsidRPr="00BC5D99">
              <w:rPr>
                <w:rFonts w:asciiTheme="minorHAnsi" w:hAnsiTheme="minorHAnsi"/>
                <w:i/>
                <w:sz w:val="19"/>
                <w:szCs w:val="19"/>
              </w:rPr>
              <w:t xml:space="preserve"> </w:t>
            </w:r>
            <w:r w:rsidRPr="00BC5D99">
              <w:rPr>
                <w:rStyle w:val="TableBodyText-Italics"/>
                <w:rFonts w:asciiTheme="minorHAnsi" w:hAnsiTheme="minorHAnsi"/>
                <w:sz w:val="19"/>
                <w:szCs w:val="19"/>
              </w:rPr>
              <w:t xml:space="preserve">[Insert names </w:t>
            </w:r>
            <w:r w:rsidR="008E4EDA">
              <w:rPr>
                <w:rStyle w:val="TableBodyText-Italics"/>
                <w:rFonts w:asciiTheme="minorHAnsi" w:hAnsiTheme="minorHAnsi"/>
                <w:sz w:val="19"/>
                <w:szCs w:val="19"/>
              </w:rPr>
              <w:t>of members voting in dissent (and, i</w:t>
            </w:r>
            <w:r w:rsidRPr="00BC5D99">
              <w:rPr>
                <w:rStyle w:val="TableBodyText-Italics"/>
                <w:rFonts w:asciiTheme="minorHAnsi" w:hAnsiTheme="minorHAnsi"/>
                <w:sz w:val="19"/>
                <w:szCs w:val="19"/>
              </w:rPr>
              <w:t>f requested, briefly note key factors material to their decision here or above in ‘key factors’) OR insert ‘Nil’</w:t>
            </w:r>
            <w:r w:rsidRPr="00BC5D99">
              <w:rPr>
                <w:rFonts w:asciiTheme="minorHAnsi" w:hAnsiTheme="minorHAnsi"/>
                <w:i/>
                <w:sz w:val="19"/>
                <w:szCs w:val="19"/>
              </w:rPr>
              <w:t>]</w:t>
            </w:r>
          </w:p>
          <w:p w:rsidR="00A74B87" w:rsidRDefault="00A74B87" w:rsidP="00370E0E">
            <w:pPr>
              <w:spacing w:before="60" w:after="80" w:line="220" w:lineRule="atLeast"/>
              <w:ind w:left="113" w:right="113"/>
              <w:rPr>
                <w:rFonts w:asciiTheme="minorHAnsi" w:hAnsiTheme="minorHAnsi"/>
                <w:sz w:val="19"/>
                <w:szCs w:val="19"/>
              </w:rPr>
            </w:pPr>
            <w:r w:rsidRPr="00BC5D99">
              <w:rPr>
                <w:rFonts w:asciiTheme="minorHAnsi" w:hAnsiTheme="minorHAnsi"/>
                <w:b/>
                <w:sz w:val="19"/>
                <w:szCs w:val="19"/>
              </w:rPr>
              <w:t>- Abstained from vote:</w:t>
            </w:r>
            <w:r w:rsidRPr="00BC5D99">
              <w:rPr>
                <w:rFonts w:asciiTheme="minorHAnsi" w:hAnsiTheme="minorHAnsi"/>
                <w:sz w:val="19"/>
                <w:szCs w:val="19"/>
              </w:rPr>
              <w:t xml:space="preserve"> [</w:t>
            </w:r>
            <w:r w:rsidRPr="00BC5D99">
              <w:rPr>
                <w:rStyle w:val="TableBodyText-Italics"/>
                <w:rFonts w:asciiTheme="minorHAnsi" w:hAnsiTheme="minorHAnsi"/>
                <w:sz w:val="19"/>
                <w:szCs w:val="19"/>
              </w:rPr>
              <w:t>Insert if applicable – e.g.</w:t>
            </w:r>
            <w:r w:rsidRPr="00BC5D99">
              <w:rPr>
                <w:rFonts w:asciiTheme="minorHAnsi" w:hAnsiTheme="minorHAnsi"/>
                <w:sz w:val="19"/>
                <w:szCs w:val="19"/>
              </w:rPr>
              <w:t xml:space="preserve"> ‘As a result of a conflict of interest, X was absent for all discussion and decision-making on this item’ OR ‘X abstained from the vote on the basis that he was attending remotely and was unable to satisfactorily read or be read Y document, which was tabled at the meeting and was relevant to the decision’.]</w:t>
            </w:r>
          </w:p>
          <w:p w:rsidR="003B5685" w:rsidRPr="003B5685" w:rsidRDefault="00AC1F05" w:rsidP="00AC1F05">
            <w:pPr>
              <w:spacing w:after="100" w:line="220" w:lineRule="atLeast"/>
              <w:rPr>
                <w:i/>
                <w:sz w:val="18"/>
                <w:szCs w:val="18"/>
              </w:rPr>
            </w:pPr>
            <w:r>
              <w:rPr>
                <w:i/>
                <w:sz w:val="18"/>
                <w:szCs w:val="18"/>
              </w:rPr>
              <w:t xml:space="preserve"> </w:t>
            </w:r>
            <w:r w:rsidR="00352836">
              <w:rPr>
                <w:i/>
                <w:sz w:val="18"/>
                <w:szCs w:val="18"/>
              </w:rPr>
              <w:t>[</w:t>
            </w:r>
            <w:r w:rsidR="003B5685" w:rsidRPr="003B5685">
              <w:rPr>
                <w:i/>
                <w:sz w:val="18"/>
                <w:szCs w:val="18"/>
              </w:rPr>
              <w:t xml:space="preserve">The </w:t>
            </w:r>
            <w:r w:rsidR="00352836">
              <w:rPr>
                <w:i/>
                <w:sz w:val="18"/>
                <w:szCs w:val="18"/>
              </w:rPr>
              <w:t>member</w:t>
            </w:r>
            <w:r>
              <w:rPr>
                <w:i/>
                <w:sz w:val="18"/>
                <w:szCs w:val="18"/>
              </w:rPr>
              <w:t xml:space="preserve"> moving/</w:t>
            </w:r>
            <w:r w:rsidR="003B5685" w:rsidRPr="003B5685">
              <w:rPr>
                <w:i/>
                <w:sz w:val="18"/>
                <w:szCs w:val="18"/>
              </w:rPr>
              <w:t>seconding the motion can also be recorded if the committee so chooses.</w:t>
            </w:r>
            <w:r w:rsidR="00352836">
              <w:rPr>
                <w:i/>
                <w:sz w:val="18"/>
                <w:szCs w:val="18"/>
              </w:rPr>
              <w:t>]</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370E0E">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r w:rsidRPr="00BC5D99">
              <w:rPr>
                <w:rFonts w:asciiTheme="minorHAnsi" w:hAnsiTheme="minorHAnsi"/>
                <w:sz w:val="20"/>
                <w:szCs w:val="20"/>
              </w:rPr>
              <w:t>6.</w:t>
            </w:r>
          </w:p>
        </w:tc>
        <w:tc>
          <w:tcPr>
            <w:tcW w:w="7351" w:type="dxa"/>
            <w:shd w:val="clear" w:color="auto" w:fill="DBE5F1" w:themeFill="accent1"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Priority item B </w:t>
            </w:r>
            <w:r w:rsidRPr="00BC5D99">
              <w:rPr>
                <w:rFonts w:asciiTheme="minorHAnsi" w:hAnsiTheme="minorHAnsi"/>
                <w:sz w:val="20"/>
                <w:szCs w:val="20"/>
              </w:rPr>
              <w:t>– [</w:t>
            </w:r>
            <w:r w:rsidRPr="00BC5D99">
              <w:rPr>
                <w:rFonts w:asciiTheme="minorHAnsi" w:hAnsiTheme="minorHAnsi"/>
                <w:i/>
                <w:sz w:val="20"/>
                <w:szCs w:val="20"/>
              </w:rPr>
              <w:t>insert title</w:t>
            </w:r>
            <w:r w:rsidRPr="00BC5D99">
              <w:rPr>
                <w:rFonts w:asciiTheme="minorHAnsi" w:hAnsiTheme="minorHAnsi"/>
                <w:sz w:val="20"/>
                <w:szCs w:val="20"/>
              </w:rPr>
              <w:t>]</w:t>
            </w:r>
          </w:p>
        </w:tc>
        <w:tc>
          <w:tcPr>
            <w:tcW w:w="1721"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p>
        </w:tc>
        <w:tc>
          <w:tcPr>
            <w:tcW w:w="7351" w:type="dxa"/>
          </w:tcPr>
          <w:p w:rsidR="00A74B87" w:rsidRPr="00BC5D99" w:rsidRDefault="00A74B87" w:rsidP="00370E0E">
            <w:pPr>
              <w:spacing w:before="6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[As above.]</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370E0E">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r w:rsidRPr="00BC5D99">
              <w:rPr>
                <w:rFonts w:asciiTheme="minorHAnsi" w:hAnsiTheme="minorHAnsi"/>
                <w:sz w:val="20"/>
                <w:szCs w:val="20"/>
              </w:rPr>
              <w:t>7.</w:t>
            </w:r>
          </w:p>
        </w:tc>
        <w:tc>
          <w:tcPr>
            <w:tcW w:w="7351" w:type="dxa"/>
            <w:shd w:val="clear" w:color="auto" w:fill="DBE5F1" w:themeFill="accent1"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Reports and operational matters </w:t>
            </w:r>
          </w:p>
        </w:tc>
        <w:tc>
          <w:tcPr>
            <w:tcW w:w="1721"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7.1</w:t>
            </w:r>
          </w:p>
        </w:tc>
        <w:tc>
          <w:tcPr>
            <w:tcW w:w="7351" w:type="dxa"/>
          </w:tcPr>
          <w:p w:rsidR="00A74B87" w:rsidRPr="00BC5D99" w:rsidRDefault="00A74B87" w:rsidP="00370E0E">
            <w:pPr>
              <w:spacing w:before="60" w:after="40" w:line="220" w:lineRule="atLeast"/>
              <w:ind w:left="113" w:right="113"/>
              <w:rPr>
                <w:rFonts w:asciiTheme="minorHAnsi" w:hAnsiTheme="minorHAnsi"/>
                <w:b/>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Chair’s report</w:t>
            </w:r>
            <w:r w:rsidRPr="00BC5D99">
              <w:rPr>
                <w:rFonts w:asciiTheme="minorHAnsi" w:hAnsiTheme="minorHAnsi"/>
                <w:b/>
                <w:sz w:val="19"/>
                <w:szCs w:val="19"/>
              </w:rPr>
              <w:t xml:space="preserve"> </w:t>
            </w:r>
            <w:r w:rsidRPr="00BC5D99">
              <w:rPr>
                <w:rFonts w:asciiTheme="minorHAnsi" w:hAnsiTheme="minorHAnsi"/>
                <w:sz w:val="19"/>
                <w:szCs w:val="19"/>
              </w:rPr>
              <w:t>(dated X)]</w:t>
            </w:r>
            <w:r w:rsidRPr="00BC5D99">
              <w:rPr>
                <w:rFonts w:asciiTheme="minorHAnsi" w:hAnsiTheme="minorHAnsi"/>
                <w:b/>
                <w:sz w:val="19"/>
                <w:szCs w:val="19"/>
              </w:rPr>
              <w:t xml:space="preserve"> </w:t>
            </w:r>
          </w:p>
          <w:p w:rsidR="00A74B87" w:rsidRPr="00BC5D99" w:rsidRDefault="00A74B87" w:rsidP="00370E0E">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Key factors: [</w:t>
            </w:r>
            <w:r w:rsidRPr="00BC5D99">
              <w:rPr>
                <w:rStyle w:val="TableBodyText-Italics"/>
                <w:rFonts w:asciiTheme="minorHAnsi" w:hAnsiTheme="minorHAnsi"/>
                <w:sz w:val="19"/>
                <w:szCs w:val="19"/>
              </w:rPr>
              <w:t>Briefly note</w:t>
            </w:r>
            <w:r w:rsidR="003E793D">
              <w:rPr>
                <w:rStyle w:val="TableBodyText-Italics"/>
                <w:rFonts w:asciiTheme="minorHAnsi" w:hAnsiTheme="minorHAnsi"/>
                <w:sz w:val="19"/>
                <w:szCs w:val="19"/>
              </w:rPr>
              <w:t xml:space="preserve">, avoiding details of ‘who said what’ </w:t>
            </w:r>
            <w:r w:rsidRPr="00BC5D99">
              <w:rPr>
                <w:rStyle w:val="TableBodyText-Italics"/>
                <w:rFonts w:asciiTheme="minorHAnsi" w:hAnsiTheme="minorHAnsi"/>
                <w:sz w:val="19"/>
                <w:szCs w:val="19"/>
              </w:rPr>
              <w:t xml:space="preserve">- e.g. </w:t>
            </w:r>
            <w:r w:rsidRPr="003E793D">
              <w:rPr>
                <w:rStyle w:val="TableBodyText-Italics"/>
                <w:rFonts w:asciiTheme="minorHAnsi" w:hAnsiTheme="minorHAnsi"/>
                <w:i w:val="0"/>
                <w:sz w:val="19"/>
                <w:szCs w:val="19"/>
              </w:rPr>
              <w:t>‘No chan</w:t>
            </w:r>
            <w:r w:rsidR="003E793D" w:rsidRPr="003E793D">
              <w:rPr>
                <w:rStyle w:val="TableBodyText-Italics"/>
                <w:rFonts w:asciiTheme="minorHAnsi" w:hAnsiTheme="minorHAnsi"/>
                <w:i w:val="0"/>
                <w:sz w:val="19"/>
                <w:szCs w:val="19"/>
              </w:rPr>
              <w:t>ges to the report as written’</w:t>
            </w:r>
            <w:r w:rsidRPr="00BC5D99">
              <w:rPr>
                <w:rStyle w:val="TableBodyText-Italics"/>
                <w:rFonts w:asciiTheme="minorHAnsi" w:hAnsiTheme="minorHAnsi"/>
                <w:sz w:val="19"/>
                <w:szCs w:val="19"/>
              </w:rPr>
              <w:t>.</w:t>
            </w:r>
            <w:r w:rsidRPr="00BC5D99">
              <w:rPr>
                <w:rFonts w:asciiTheme="minorHAnsi" w:hAnsiTheme="minorHAnsi"/>
                <w:sz w:val="19"/>
                <w:szCs w:val="19"/>
              </w:rPr>
              <w:t>]</w:t>
            </w:r>
            <w:r w:rsidRPr="00BC5D99" w:rsidDel="00317F4A">
              <w:rPr>
                <w:rStyle w:val="TableBodyText-Italics"/>
                <w:rFonts w:asciiTheme="minorHAnsi" w:hAnsiTheme="minorHAnsi"/>
                <w:sz w:val="19"/>
                <w:szCs w:val="19"/>
              </w:rPr>
              <w:t xml:space="preserve"> </w:t>
            </w:r>
          </w:p>
          <w:p w:rsidR="00A74B87" w:rsidRPr="00BC5D99" w:rsidRDefault="00A74B87" w:rsidP="00C81B8D">
            <w:pPr>
              <w:spacing w:before="40" w:after="40" w:line="220" w:lineRule="atLeast"/>
              <w:ind w:left="113" w:right="113"/>
              <w:rPr>
                <w:rFonts w:asciiTheme="minorHAnsi" w:hAnsiTheme="minorHAnsi"/>
                <w:b/>
                <w:sz w:val="19"/>
                <w:szCs w:val="19"/>
              </w:rPr>
            </w:pPr>
            <w:r w:rsidRPr="00BC5D99">
              <w:rPr>
                <w:rFonts w:asciiTheme="minorHAnsi" w:hAnsiTheme="minorHAnsi"/>
                <w:sz w:val="19"/>
                <w:szCs w:val="19"/>
              </w:rPr>
              <w:t>Decision/outcome: [</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‘The committee noted the Chair’s report.’]</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7.2</w:t>
            </w:r>
          </w:p>
        </w:tc>
        <w:tc>
          <w:tcPr>
            <w:tcW w:w="7351" w:type="dxa"/>
          </w:tcPr>
          <w:p w:rsidR="00A74B87" w:rsidRPr="00BC5D99" w:rsidRDefault="00A74B87" w:rsidP="00370E0E">
            <w:pPr>
              <w:spacing w:before="60" w:after="40" w:line="220" w:lineRule="atLeast"/>
              <w:ind w:left="113" w:right="113"/>
              <w:rPr>
                <w:rStyle w:val="TableBodyText-Italics"/>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Treasurer’s report - including financial report (dated X)]</w:t>
            </w:r>
          </w:p>
          <w:p w:rsidR="00A74B87" w:rsidRPr="00BC5D99" w:rsidRDefault="00A74B87" w:rsidP="00370E0E">
            <w:pPr>
              <w:spacing w:before="6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[‘Key factors’ and ‘Decision/outcome’ as above.]</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7.3</w:t>
            </w:r>
          </w:p>
        </w:tc>
        <w:tc>
          <w:tcPr>
            <w:tcW w:w="7351" w:type="dxa"/>
          </w:tcPr>
          <w:p w:rsidR="00A74B87" w:rsidRPr="00BC5D99" w:rsidRDefault="00A74B87" w:rsidP="00370E0E">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Secretary’s report – including correspondence sent and received (dated X)]</w:t>
            </w:r>
          </w:p>
          <w:p w:rsidR="00A74B87" w:rsidRPr="00BC5D99" w:rsidRDefault="00A74B87" w:rsidP="00370E0E">
            <w:pPr>
              <w:spacing w:before="6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[‘Key factors’ and ‘Decision/outcome’ as above, including decisions in relation to correspondence.</w:t>
            </w:r>
            <w:r w:rsidR="00D672E2">
              <w:rPr>
                <w:rStyle w:val="TableBodyText-Italics"/>
                <w:rFonts w:asciiTheme="minorHAnsi" w:hAnsiTheme="minorHAnsi"/>
                <w:sz w:val="19"/>
                <w:szCs w:val="19"/>
              </w:rPr>
              <w:t xml:space="preserve"> List correspondence in and out</w:t>
            </w:r>
            <w:r w:rsidR="001077B4">
              <w:rPr>
                <w:rStyle w:val="TableBodyText-Italics"/>
                <w:rFonts w:asciiTheme="minorHAnsi" w:hAnsiTheme="minorHAnsi"/>
                <w:sz w:val="19"/>
                <w:szCs w:val="19"/>
              </w:rPr>
              <w:t>.</w:t>
            </w:r>
            <w:r w:rsidRPr="00BC5D99">
              <w:rPr>
                <w:rStyle w:val="TableBodyText-Italics"/>
                <w:rFonts w:asciiTheme="minorHAnsi" w:hAnsiTheme="minorHAnsi"/>
                <w:sz w:val="19"/>
                <w:szCs w:val="19"/>
              </w:rPr>
              <w:t>]</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370E0E">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r w:rsidRPr="00BC5D99">
              <w:rPr>
                <w:rFonts w:asciiTheme="minorHAnsi" w:hAnsiTheme="minorHAnsi"/>
                <w:sz w:val="20"/>
                <w:szCs w:val="20"/>
              </w:rPr>
              <w:t>8.</w:t>
            </w:r>
          </w:p>
        </w:tc>
        <w:tc>
          <w:tcPr>
            <w:tcW w:w="7351" w:type="dxa"/>
            <w:shd w:val="clear" w:color="auto" w:fill="DBE5F1" w:themeFill="accent1"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Other business</w:t>
            </w:r>
          </w:p>
        </w:tc>
        <w:tc>
          <w:tcPr>
            <w:tcW w:w="1721"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8.1</w:t>
            </w:r>
          </w:p>
        </w:tc>
        <w:tc>
          <w:tcPr>
            <w:tcW w:w="7351" w:type="dxa"/>
          </w:tcPr>
          <w:p w:rsidR="00A74B87" w:rsidRPr="00BC5D99" w:rsidRDefault="00A74B87" w:rsidP="00370E0E">
            <w:pPr>
              <w:spacing w:before="60" w:after="40" w:line="220" w:lineRule="atLeast"/>
              <w:ind w:left="113" w:right="113"/>
              <w:rPr>
                <w:rStyle w:val="TableBodyText-Italics"/>
                <w:rFonts w:asciiTheme="minorHAnsi" w:hAnsiTheme="minorHAnsi"/>
                <w:i w:val="0"/>
                <w:sz w:val="19"/>
                <w:szCs w:val="19"/>
              </w:rPr>
            </w:pPr>
            <w:r w:rsidRPr="00BC5D99">
              <w:rPr>
                <w:rFonts w:asciiTheme="minorHAnsi" w:hAnsiTheme="minorHAnsi"/>
                <w:i/>
                <w:sz w:val="19"/>
                <w:szCs w:val="19"/>
              </w:rPr>
              <w:t xml:space="preserve">[Insert title </w:t>
            </w:r>
            <w:r w:rsidRPr="00BC5D99">
              <w:rPr>
                <w:rStyle w:val="TableBodyText-Italics"/>
                <w:rFonts w:asciiTheme="minorHAnsi" w:hAnsiTheme="minorHAnsi"/>
                <w:sz w:val="19"/>
                <w:szCs w:val="19"/>
              </w:rPr>
              <w:t>and brief description]</w:t>
            </w:r>
          </w:p>
          <w:p w:rsidR="00A74B87" w:rsidRPr="00BC5D99" w:rsidRDefault="00A74B87" w:rsidP="00C81B8D">
            <w:pPr>
              <w:spacing w:before="40" w:after="20" w:line="220" w:lineRule="atLeast"/>
              <w:ind w:left="142"/>
              <w:rPr>
                <w:rFonts w:asciiTheme="minorHAnsi" w:hAnsiTheme="minorHAnsi"/>
                <w:i/>
                <w:sz w:val="19"/>
                <w:szCs w:val="19"/>
              </w:rPr>
            </w:pPr>
            <w:r w:rsidRPr="00BC5D99">
              <w:rPr>
                <w:rFonts w:asciiTheme="minorHAnsi" w:hAnsiTheme="minorHAnsi"/>
                <w:sz w:val="19"/>
                <w:szCs w:val="19"/>
              </w:rPr>
              <w:t xml:space="preserve">Key factors: </w:t>
            </w:r>
            <w:r w:rsidRPr="00BC5D99">
              <w:rPr>
                <w:rFonts w:asciiTheme="minorHAnsi" w:hAnsiTheme="minorHAnsi"/>
                <w:i/>
                <w:sz w:val="19"/>
                <w:szCs w:val="19"/>
              </w:rPr>
              <w:t xml:space="preserve">[Briefly note, depending on whether for decision, noting, etc.  </w:t>
            </w:r>
            <w:r w:rsidRPr="00BC5D99">
              <w:rPr>
                <w:rStyle w:val="TableBodyText-Italics"/>
                <w:rFonts w:asciiTheme="minorHAnsi" w:hAnsiTheme="minorHAnsi"/>
                <w:sz w:val="19"/>
                <w:szCs w:val="19"/>
              </w:rPr>
              <w:t>Avoid details of ‘who said what’.</w:t>
            </w:r>
            <w:r w:rsidRPr="00BC5D99">
              <w:rPr>
                <w:rFonts w:asciiTheme="minorHAnsi" w:hAnsiTheme="minorHAnsi"/>
                <w:i/>
                <w:sz w:val="19"/>
                <w:szCs w:val="19"/>
              </w:rPr>
              <w:t>]</w:t>
            </w:r>
          </w:p>
          <w:p w:rsidR="00A74B87" w:rsidRPr="00BC5D99" w:rsidRDefault="00A74B87" w:rsidP="00C81B8D">
            <w:pPr>
              <w:spacing w:before="40" w:after="40" w:line="220" w:lineRule="atLeast"/>
              <w:ind w:left="142" w:right="113"/>
              <w:rPr>
                <w:rStyle w:val="TableBodyText-Italics"/>
                <w:rFonts w:asciiTheme="minorHAnsi" w:hAnsiTheme="minorHAnsi"/>
                <w:b/>
                <w:i w:val="0"/>
                <w:sz w:val="19"/>
                <w:szCs w:val="19"/>
              </w:rPr>
            </w:pPr>
            <w:r w:rsidRPr="00BC5D99">
              <w:rPr>
                <w:rFonts w:asciiTheme="minorHAnsi" w:hAnsiTheme="minorHAnsi"/>
                <w:sz w:val="19"/>
                <w:szCs w:val="19"/>
              </w:rPr>
              <w:t xml:space="preserve">Decision/outcome: </w:t>
            </w:r>
            <w:r w:rsidRPr="00BC5D99">
              <w:rPr>
                <w:rStyle w:val="TableBodyText-Italics"/>
                <w:rFonts w:asciiTheme="minorHAnsi" w:hAnsiTheme="minorHAnsi"/>
                <w:sz w:val="19"/>
                <w:szCs w:val="19"/>
              </w:rPr>
              <w:t>[Insert, depending on whether for decision, noting, etc.]</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8.2</w:t>
            </w:r>
          </w:p>
        </w:tc>
        <w:tc>
          <w:tcPr>
            <w:tcW w:w="7351" w:type="dxa"/>
          </w:tcPr>
          <w:p w:rsidR="00A74B87" w:rsidRPr="00BC5D99" w:rsidRDefault="00A74B87" w:rsidP="00370E0E">
            <w:pPr>
              <w:spacing w:before="6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[As above]</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370E0E">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r w:rsidRPr="00BC5D99">
              <w:rPr>
                <w:rFonts w:asciiTheme="minorHAnsi" w:hAnsiTheme="minorHAnsi"/>
                <w:sz w:val="20"/>
                <w:szCs w:val="20"/>
              </w:rPr>
              <w:t>9.</w:t>
            </w:r>
          </w:p>
        </w:tc>
        <w:tc>
          <w:tcPr>
            <w:tcW w:w="7351" w:type="dxa"/>
            <w:shd w:val="clear" w:color="auto" w:fill="DBE5F1" w:themeFill="accent1"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Next meeting</w:t>
            </w:r>
          </w:p>
        </w:tc>
        <w:tc>
          <w:tcPr>
            <w:tcW w:w="1721"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370E0E">
            <w:pPr>
              <w:spacing w:before="60" w:after="40" w:line="220" w:lineRule="atLeast"/>
              <w:ind w:left="57"/>
              <w:rPr>
                <w:rFonts w:asciiTheme="minorHAnsi" w:hAnsiTheme="minorHAnsi"/>
                <w:i/>
                <w:sz w:val="18"/>
                <w:szCs w:val="18"/>
              </w:rPr>
            </w:pPr>
          </w:p>
        </w:tc>
        <w:tc>
          <w:tcPr>
            <w:tcW w:w="426" w:type="dxa"/>
          </w:tcPr>
          <w:p w:rsidR="00A74B87" w:rsidRPr="00BC5D99" w:rsidRDefault="00A74B87" w:rsidP="00370E0E">
            <w:pPr>
              <w:spacing w:before="60" w:after="40" w:line="220" w:lineRule="atLeast"/>
              <w:ind w:left="57" w:right="57"/>
              <w:rPr>
                <w:rFonts w:asciiTheme="minorHAnsi" w:hAnsiTheme="minorHAnsi"/>
                <w:sz w:val="19"/>
                <w:szCs w:val="19"/>
              </w:rPr>
            </w:pPr>
          </w:p>
        </w:tc>
        <w:tc>
          <w:tcPr>
            <w:tcW w:w="7351" w:type="dxa"/>
          </w:tcPr>
          <w:p w:rsidR="00A74B87" w:rsidRPr="00BC5D99" w:rsidRDefault="00A74B87" w:rsidP="00370E0E">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The next meeting is as follows: [</w:t>
            </w:r>
            <w:r w:rsidRPr="00BC5D99">
              <w:rPr>
                <w:rStyle w:val="TableBodyText-Italics"/>
                <w:rFonts w:asciiTheme="minorHAnsi" w:hAnsiTheme="minorHAnsi"/>
                <w:sz w:val="19"/>
                <w:szCs w:val="19"/>
              </w:rPr>
              <w:t>insert date, time, and</w:t>
            </w:r>
            <w:r w:rsidRPr="00BC5D99">
              <w:rPr>
                <w:rFonts w:asciiTheme="minorHAnsi" w:hAnsiTheme="minorHAnsi"/>
                <w:sz w:val="19"/>
                <w:szCs w:val="19"/>
              </w:rPr>
              <w:t xml:space="preserve"> </w:t>
            </w:r>
            <w:r w:rsidRPr="00BC5D99">
              <w:rPr>
                <w:rStyle w:val="TableBodyText-Italics"/>
                <w:rFonts w:asciiTheme="minorHAnsi" w:hAnsiTheme="minorHAnsi"/>
                <w:sz w:val="19"/>
                <w:szCs w:val="19"/>
              </w:rPr>
              <w:t>location.</w:t>
            </w:r>
            <w:r w:rsidRPr="00BC5D99">
              <w:rPr>
                <w:rFonts w:asciiTheme="minorHAnsi" w:hAnsiTheme="minorHAnsi"/>
                <w:sz w:val="19"/>
                <w:szCs w:val="19"/>
              </w:rPr>
              <w:t>]</w:t>
            </w:r>
          </w:p>
        </w:tc>
        <w:tc>
          <w:tcPr>
            <w:tcW w:w="1721" w:type="dxa"/>
          </w:tcPr>
          <w:p w:rsidR="00A74B87" w:rsidRPr="00BC5D99" w:rsidRDefault="00A74B87" w:rsidP="00370E0E">
            <w:pPr>
              <w:spacing w:before="60" w:after="40" w:line="220" w:lineRule="atLeast"/>
              <w:ind w:left="57" w:right="57"/>
              <w:rPr>
                <w:rFonts w:asciiTheme="minorHAnsi" w:hAnsiTheme="minorHAnsi"/>
                <w:sz w:val="19"/>
                <w:szCs w:val="19"/>
              </w:rPr>
            </w:pPr>
          </w:p>
        </w:tc>
      </w:tr>
      <w:tr w:rsidR="00A74B87" w:rsidRPr="00BC5D99" w:rsidTr="00E97B97">
        <w:tc>
          <w:tcPr>
            <w:tcW w:w="851" w:type="dxa"/>
            <w:shd w:val="clear" w:color="auto" w:fill="DBE5F1" w:themeFill="accent1" w:themeFillTint="33"/>
          </w:tcPr>
          <w:p w:rsidR="00A74B87" w:rsidRPr="00BC5D99" w:rsidRDefault="00A74B87" w:rsidP="00370E0E">
            <w:pPr>
              <w:spacing w:before="60" w:after="60"/>
              <w:ind w:left="57"/>
              <w:rPr>
                <w:rFonts w:asciiTheme="minorHAnsi" w:hAnsiTheme="minorHAnsi"/>
                <w:i/>
                <w:sz w:val="18"/>
                <w:szCs w:val="18"/>
              </w:rPr>
            </w:pPr>
            <w:r w:rsidRPr="00BC5D99">
              <w:rPr>
                <w:rFonts w:asciiTheme="minorHAnsi" w:hAnsiTheme="minorHAnsi"/>
                <w:i/>
                <w:sz w:val="18"/>
                <w:szCs w:val="18"/>
              </w:rPr>
              <w:t>[Insert]</w:t>
            </w:r>
          </w:p>
        </w:tc>
        <w:tc>
          <w:tcPr>
            <w:tcW w:w="426"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r w:rsidRPr="00BC5D99">
              <w:rPr>
                <w:rFonts w:asciiTheme="minorHAnsi" w:hAnsiTheme="minorHAnsi"/>
                <w:sz w:val="20"/>
                <w:szCs w:val="20"/>
              </w:rPr>
              <w:t>10.</w:t>
            </w:r>
          </w:p>
        </w:tc>
        <w:tc>
          <w:tcPr>
            <w:tcW w:w="7351" w:type="dxa"/>
            <w:shd w:val="clear" w:color="auto" w:fill="DBE5F1" w:themeFill="accent1" w:themeFillTint="33"/>
          </w:tcPr>
          <w:p w:rsidR="00A74B87" w:rsidRPr="00BC5D99" w:rsidRDefault="00A74B87" w:rsidP="00370E0E">
            <w:pPr>
              <w:spacing w:before="60" w:after="60"/>
              <w:ind w:left="113" w:right="113"/>
              <w:rPr>
                <w:rFonts w:asciiTheme="minorHAnsi" w:hAnsiTheme="minorHAnsi"/>
                <w:b/>
                <w:sz w:val="20"/>
                <w:szCs w:val="20"/>
              </w:rPr>
            </w:pPr>
            <w:r w:rsidRPr="00BC5D99">
              <w:rPr>
                <w:rFonts w:asciiTheme="minorHAnsi" w:hAnsiTheme="minorHAnsi"/>
                <w:b/>
                <w:sz w:val="20"/>
                <w:szCs w:val="20"/>
              </w:rPr>
              <w:t>Meeting Adjourns</w:t>
            </w:r>
          </w:p>
        </w:tc>
        <w:tc>
          <w:tcPr>
            <w:tcW w:w="1721" w:type="dxa"/>
            <w:shd w:val="clear" w:color="auto" w:fill="DBE5F1" w:themeFill="accent1" w:themeFillTint="33"/>
          </w:tcPr>
          <w:p w:rsidR="00A74B87" w:rsidRPr="00BC5D99" w:rsidRDefault="00A74B87" w:rsidP="00370E0E">
            <w:pPr>
              <w:spacing w:before="60" w:after="60"/>
              <w:ind w:left="57" w:right="57"/>
              <w:rPr>
                <w:rFonts w:asciiTheme="minorHAnsi" w:hAnsiTheme="minorHAnsi"/>
                <w:sz w:val="20"/>
                <w:szCs w:val="20"/>
              </w:rPr>
            </w:pPr>
          </w:p>
        </w:tc>
      </w:tr>
      <w:tr w:rsidR="00A74B87" w:rsidRPr="00BC5D99" w:rsidTr="00E97B97">
        <w:tc>
          <w:tcPr>
            <w:tcW w:w="851" w:type="dxa"/>
          </w:tcPr>
          <w:p w:rsidR="00A74B87" w:rsidRPr="00BC5D99" w:rsidRDefault="00A74B87" w:rsidP="003A042D">
            <w:pPr>
              <w:spacing w:before="20" w:after="20" w:line="240" w:lineRule="auto"/>
              <w:ind w:left="57"/>
              <w:rPr>
                <w:rFonts w:asciiTheme="minorHAnsi" w:hAnsiTheme="minorHAnsi"/>
                <w:sz w:val="18"/>
                <w:szCs w:val="18"/>
              </w:rPr>
            </w:pPr>
          </w:p>
        </w:tc>
        <w:tc>
          <w:tcPr>
            <w:tcW w:w="426" w:type="dxa"/>
          </w:tcPr>
          <w:p w:rsidR="00A74B87" w:rsidRPr="00BC5D99" w:rsidRDefault="00A74B87" w:rsidP="003A042D">
            <w:pPr>
              <w:spacing w:before="20" w:after="20" w:line="240" w:lineRule="auto"/>
              <w:ind w:left="57" w:right="57"/>
              <w:rPr>
                <w:rFonts w:asciiTheme="minorHAnsi" w:hAnsiTheme="minorHAnsi"/>
                <w:sz w:val="19"/>
                <w:szCs w:val="19"/>
              </w:rPr>
            </w:pPr>
          </w:p>
        </w:tc>
        <w:tc>
          <w:tcPr>
            <w:tcW w:w="7351" w:type="dxa"/>
          </w:tcPr>
          <w:p w:rsidR="00A74B87" w:rsidRPr="00BC5D99" w:rsidRDefault="00A74B87" w:rsidP="003A042D">
            <w:pPr>
              <w:spacing w:before="20" w:after="20" w:line="240" w:lineRule="auto"/>
              <w:ind w:left="113" w:right="113"/>
              <w:rPr>
                <w:rFonts w:asciiTheme="minorHAnsi" w:hAnsiTheme="minorHAnsi"/>
                <w:sz w:val="19"/>
                <w:szCs w:val="19"/>
              </w:rPr>
            </w:pPr>
            <w:r w:rsidRPr="00BC5D99">
              <w:rPr>
                <w:rFonts w:asciiTheme="minorHAnsi" w:hAnsiTheme="minorHAnsi"/>
                <w:sz w:val="19"/>
                <w:szCs w:val="19"/>
              </w:rPr>
              <w:t>The meeting was closed by the chair.</w:t>
            </w:r>
          </w:p>
        </w:tc>
        <w:tc>
          <w:tcPr>
            <w:tcW w:w="1721" w:type="dxa"/>
          </w:tcPr>
          <w:p w:rsidR="00A74B87" w:rsidRPr="00BC5D99" w:rsidRDefault="00A74B87" w:rsidP="003A042D">
            <w:pPr>
              <w:spacing w:before="20" w:after="20" w:line="240" w:lineRule="auto"/>
              <w:ind w:left="57" w:right="57"/>
              <w:rPr>
                <w:rFonts w:asciiTheme="minorHAnsi" w:hAnsiTheme="minorHAnsi"/>
                <w:sz w:val="19"/>
                <w:szCs w:val="19"/>
              </w:rPr>
            </w:pPr>
          </w:p>
        </w:tc>
      </w:tr>
    </w:tbl>
    <w:p w:rsidR="00A74B87" w:rsidRPr="00BC5D99" w:rsidRDefault="00A74B87" w:rsidP="00A61E04"/>
    <w:p w:rsidR="00AA13BD" w:rsidRPr="00FC4E61" w:rsidRDefault="001F256D" w:rsidP="00A61E04">
      <w:pPr>
        <w:rPr>
          <w:rFonts w:eastAsia="Calibri"/>
        </w:rPr>
      </w:pPr>
      <w:r w:rsidRPr="00BC5D99">
        <w:rPr>
          <w:noProof/>
          <w:color w:val="228591"/>
          <w:lang w:eastAsia="en-AU"/>
        </w:rPr>
        <mc:AlternateContent>
          <mc:Choice Requires="wpc">
            <w:drawing>
              <wp:anchor distT="0" distB="0" distL="114300" distR="114300" simplePos="0" relativeHeight="251659776" behindDoc="0" locked="1" layoutInCell="1" allowOverlap="1" wp14:anchorId="7A741CF9" wp14:editId="538888A6">
                <wp:simplePos x="0" y="0"/>
                <wp:positionH relativeFrom="page">
                  <wp:posOffset>320675</wp:posOffset>
                </wp:positionH>
                <wp:positionV relativeFrom="page">
                  <wp:posOffset>8132445</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2"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8D7652">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13"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4"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sidR="00D50273">
                                <w:rPr>
                                  <w:rFonts w:ascii="Calibri" w:hAnsi="Calibri" w:cs="Arial"/>
                                  <w:color w:val="auto"/>
                                  <w:szCs w:val="15"/>
                                  <w:lang w:eastAsia="en-US"/>
                                </w:rPr>
                                <w:t>committees</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15" w:history="1">
                                <w:r w:rsidR="00D50273" w:rsidRPr="0061245E">
                                  <w:rPr>
                                    <w:rStyle w:val="Hyperlink"/>
                                    <w:rFonts w:asciiTheme="minorHAnsi" w:hAnsiTheme="minorHAnsi"/>
                                    <w:sz w:val="15"/>
                                    <w:szCs w:val="15"/>
                                  </w:rPr>
                                  <w:t>www.delwp.vic.gov.au/committees</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D32E3A" w:rsidP="001F256D">
                              <w:pPr>
                                <w:widowControl w:val="0"/>
                                <w:spacing w:after="100" w:line="200" w:lineRule="atLeast"/>
                                <w:rPr>
                                  <w:rFonts w:asciiTheme="minorHAnsi" w:hAnsiTheme="minorHAnsi"/>
                                  <w:sz w:val="15"/>
                                  <w:szCs w:val="15"/>
                                </w:rPr>
                              </w:pPr>
                              <w:r>
                                <w:rPr>
                                  <w:rFonts w:asciiTheme="minorHAnsi" w:hAnsiTheme="minorHAnsi"/>
                                  <w:sz w:val="15"/>
                                  <w:szCs w:val="15"/>
                                </w:rPr>
                                <w:t>1</w:t>
                              </w:r>
                              <w:r w:rsidR="00CC59AF">
                                <w:rPr>
                                  <w:rFonts w:asciiTheme="minorHAnsi" w:hAnsiTheme="minorHAnsi"/>
                                  <w:sz w:val="15"/>
                                  <w:szCs w:val="15"/>
                                </w:rPr>
                                <w:t>6</w:t>
                              </w:r>
                              <w:r w:rsidR="001F256D" w:rsidRPr="0022751F">
                                <w:rPr>
                                  <w:rFonts w:asciiTheme="minorHAnsi" w:hAnsiTheme="minorHAnsi"/>
                                  <w:sz w:val="15"/>
                                  <w:szCs w:val="15"/>
                                </w:rPr>
                                <w:t xml:space="preserve"> </w:t>
                              </w:r>
                              <w:r>
                                <w:rPr>
                                  <w:rFonts w:asciiTheme="minorHAnsi" w:hAnsiTheme="minorHAnsi"/>
                                  <w:sz w:val="15"/>
                                  <w:szCs w:val="15"/>
                                </w:rPr>
                                <w:t>September</w:t>
                              </w:r>
                              <w:bookmarkStart w:id="0" w:name="_GoBack"/>
                              <w:bookmarkEnd w:id="0"/>
                              <w:r w:rsidR="001F256D" w:rsidRPr="0022751F">
                                <w:rPr>
                                  <w:rFonts w:asciiTheme="minorHAnsi" w:hAnsiTheme="minorHAnsi"/>
                                  <w:sz w:val="15"/>
                                  <w:szCs w:val="15"/>
                                </w:rPr>
                                <w:t xml:space="preserve"> 2015 (</w:t>
                              </w:r>
                              <w:r w:rsidR="001925F3">
                                <w:rPr>
                                  <w:rStyle w:val="Emphasis-Bold"/>
                                  <w:rFonts w:asciiTheme="minorHAnsi" w:hAnsiTheme="minorHAnsi"/>
                                  <w:sz w:val="15"/>
                                  <w:szCs w:val="15"/>
                                </w:rPr>
                                <w:t>version 1.01</w:t>
                              </w:r>
                              <w:r w:rsidR="001F256D" w:rsidRPr="0022751F">
                                <w:rPr>
                                  <w:rFonts w:asciiTheme="minorHAnsi" w:hAnsiTheme="minorHAnsi"/>
                                  <w:sz w:val="15"/>
                                  <w:szCs w:val="15"/>
                                </w:rPr>
                                <w:t xml:space="preserve">) </w:t>
                              </w:r>
                              <w:r w:rsidR="00AD1039">
                                <w:rPr>
                                  <w:rFonts w:asciiTheme="minorHAnsi" w:hAnsiTheme="minorHAnsi"/>
                                  <w:sz w:val="15"/>
                                  <w:szCs w:val="15"/>
                                </w:rPr>
                                <w:t>– 52</w:t>
                              </w:r>
                              <w:r w:rsidR="007E2F43">
                                <w:rPr>
                                  <w:rFonts w:asciiTheme="minorHAnsi" w:hAnsiTheme="minorHAnsi"/>
                                  <w:sz w:val="15"/>
                                  <w:szCs w:val="15"/>
                                </w:rPr>
                                <w:t>.0</w:t>
                              </w:r>
                              <w:r w:rsidR="00AD1039">
                                <w:rPr>
                                  <w:rFonts w:asciiTheme="minorHAnsi" w:hAnsiTheme="minorHAnsi"/>
                                  <w:sz w:val="15"/>
                                  <w:szCs w:val="15"/>
                                </w:rPr>
                                <w:t>0</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2408C7BE" wp14:editId="7FE392FF">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17"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74390"/>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w:t>
                              </w:r>
                              <w:r w:rsidR="00A450AC">
                                <w:rPr>
                                  <w:rStyle w:val="WebChar"/>
                                  <w:rFonts w:asciiTheme="minorHAnsi" w:hAnsiTheme="minorHAnsi"/>
                                  <w:color w:val="228591"/>
                                  <w:sz w:val="21"/>
                                  <w:szCs w:val="21"/>
                                </w:rPr>
                                <w:t>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5.25pt;margin-top:640.35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sAt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HAV+0nUymh1qkurFiR8BczWl&#10;BqqO4xg8nsfcf3HUAyb3QsKnEaZ5VeSHFib7FmPHas31dpxYu+F5mD6Dtv7Ovxmm/cZXwbTf/AqY&#10;Fl/6zWdhuuN8fo+SE84n23xWQYdxS6S6IwL61o4IfgI2WNYcnM+7EUaaGj71/scSR7ZqJhy6AEh0&#10;oJ0ZaqKp6n5YCt58hpZ9rOkqTJ1lmtDy53Q8NougVW6JumX3uvG1zFP3Tw/bz0S0XZOlAPofed9Z&#10;kvSk17JrdSi9gLOaHhj6X8PMuz8HdEd/+GzSyv4vjKt/AQAA//8DAFBLAwQUAAYACAAAACEAIsaV&#10;feQAAAANAQAADwAAAGRycy9kb3ducmV2LnhtbEyPTU/CQBCG7yb+h82YeJNdSClQuyVGYzxIAEES&#10;jkt3bBu7s013acu/ZznpbT6evPNMuhxMzTpsXWVJwngkgCHlVldUSPjevz/NgTmvSKvaEkq4oINl&#10;dn+XqkTbnr6w2/mChRByiZJQet8knLu8RKPcyDZIYfdjW6N8aNuC61b1IdzUfCJEzI2qKFwoVYOv&#10;Jea/u7ORsDmu3w6f2025Ff3qsv/ocr5erKR8fBhenoF5HPwfDDf9oA5ZcDrZM2nHaglTMQ1kmE/m&#10;YgbsRoyjaAHsFKo4nkXAs5T//yK7AgAA//8DAFBLAQItABQABgAIAAAAIQC2gziS/gAAAOEBAAAT&#10;AAAAAAAAAAAAAAAAAAAAAABbQ29udGVudF9UeXBlc10ueG1sUEsBAi0AFAAGAAgAAAAhADj9If/W&#10;AAAAlAEAAAsAAAAAAAAAAAAAAAAALwEAAF9yZWxzLy5yZWxzUEsBAi0AFAAGAAgAAAAhAOG9CwC1&#10;BAAAChEAAA4AAAAAAAAAAAAAAAAALgIAAGRycy9lMm9Eb2MueG1sUEsBAi0AFAAGAAgAAAAhACLG&#10;lX3kAAAADQEAAA8AAAAAAAAAAAAAAAAADwcAAGRycy9kb3ducmV2LnhtbFBLBQYAAAAABAAEAPMA&#10;AAA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8"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8D7652">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19"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0"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w:t>
                        </w:r>
                        <w:r w:rsidR="00D50273">
                          <w:rPr>
                            <w:rFonts w:ascii="Calibri" w:hAnsi="Calibri" w:cs="Arial"/>
                            <w:color w:val="auto"/>
                            <w:szCs w:val="15"/>
                            <w:lang w:eastAsia="en-US"/>
                          </w:rPr>
                          <w:t>committees</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1" w:history="1">
                          <w:r w:rsidR="00D50273" w:rsidRPr="0061245E">
                            <w:rPr>
                              <w:rStyle w:val="Hyperlink"/>
                              <w:rFonts w:asciiTheme="minorHAnsi" w:hAnsiTheme="minorHAnsi"/>
                              <w:sz w:val="15"/>
                              <w:szCs w:val="15"/>
                            </w:rPr>
                            <w:t>www.delwp.vic.gov.au/committees</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D32E3A" w:rsidP="001F256D">
                        <w:pPr>
                          <w:widowControl w:val="0"/>
                          <w:spacing w:after="100" w:line="200" w:lineRule="atLeast"/>
                          <w:rPr>
                            <w:rFonts w:asciiTheme="minorHAnsi" w:hAnsiTheme="minorHAnsi"/>
                            <w:sz w:val="15"/>
                            <w:szCs w:val="15"/>
                          </w:rPr>
                        </w:pPr>
                        <w:r>
                          <w:rPr>
                            <w:rFonts w:asciiTheme="minorHAnsi" w:hAnsiTheme="minorHAnsi"/>
                            <w:sz w:val="15"/>
                            <w:szCs w:val="15"/>
                          </w:rPr>
                          <w:t>1</w:t>
                        </w:r>
                        <w:r w:rsidR="00CC59AF">
                          <w:rPr>
                            <w:rFonts w:asciiTheme="minorHAnsi" w:hAnsiTheme="minorHAnsi"/>
                            <w:sz w:val="15"/>
                            <w:szCs w:val="15"/>
                          </w:rPr>
                          <w:t>6</w:t>
                        </w:r>
                        <w:r w:rsidR="001F256D" w:rsidRPr="0022751F">
                          <w:rPr>
                            <w:rFonts w:asciiTheme="minorHAnsi" w:hAnsiTheme="minorHAnsi"/>
                            <w:sz w:val="15"/>
                            <w:szCs w:val="15"/>
                          </w:rPr>
                          <w:t xml:space="preserve"> </w:t>
                        </w:r>
                        <w:r>
                          <w:rPr>
                            <w:rFonts w:asciiTheme="minorHAnsi" w:hAnsiTheme="minorHAnsi"/>
                            <w:sz w:val="15"/>
                            <w:szCs w:val="15"/>
                          </w:rPr>
                          <w:t>September</w:t>
                        </w:r>
                        <w:bookmarkStart w:id="1" w:name="_GoBack"/>
                        <w:bookmarkEnd w:id="1"/>
                        <w:r w:rsidR="001F256D" w:rsidRPr="0022751F">
                          <w:rPr>
                            <w:rFonts w:asciiTheme="minorHAnsi" w:hAnsiTheme="minorHAnsi"/>
                            <w:sz w:val="15"/>
                            <w:szCs w:val="15"/>
                          </w:rPr>
                          <w:t xml:space="preserve"> 2015 (</w:t>
                        </w:r>
                        <w:r w:rsidR="001925F3">
                          <w:rPr>
                            <w:rStyle w:val="Emphasis-Bold"/>
                            <w:rFonts w:asciiTheme="minorHAnsi" w:hAnsiTheme="minorHAnsi"/>
                            <w:sz w:val="15"/>
                            <w:szCs w:val="15"/>
                          </w:rPr>
                          <w:t>version 1.01</w:t>
                        </w:r>
                        <w:r w:rsidR="001F256D" w:rsidRPr="0022751F">
                          <w:rPr>
                            <w:rFonts w:asciiTheme="minorHAnsi" w:hAnsiTheme="minorHAnsi"/>
                            <w:sz w:val="15"/>
                            <w:szCs w:val="15"/>
                          </w:rPr>
                          <w:t xml:space="preserve">) </w:t>
                        </w:r>
                        <w:r w:rsidR="00AD1039">
                          <w:rPr>
                            <w:rFonts w:asciiTheme="minorHAnsi" w:hAnsiTheme="minorHAnsi"/>
                            <w:sz w:val="15"/>
                            <w:szCs w:val="15"/>
                          </w:rPr>
                          <w:t>– 52</w:t>
                        </w:r>
                        <w:r w:rsidR="007E2F43">
                          <w:rPr>
                            <w:rFonts w:asciiTheme="minorHAnsi" w:hAnsiTheme="minorHAnsi"/>
                            <w:sz w:val="15"/>
                            <w:szCs w:val="15"/>
                          </w:rPr>
                          <w:t>.0</w:t>
                        </w:r>
                        <w:r w:rsidR="00AD1039">
                          <w:rPr>
                            <w:rFonts w:asciiTheme="minorHAnsi" w:hAnsiTheme="minorHAnsi"/>
                            <w:sz w:val="15"/>
                            <w:szCs w:val="15"/>
                          </w:rPr>
                          <w:t>0</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2408C7BE" wp14:editId="7FE392FF">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2"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74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w:t>
                        </w:r>
                        <w:r w:rsidR="00A450AC">
                          <w:rPr>
                            <w:rStyle w:val="WebChar"/>
                            <w:rFonts w:asciiTheme="minorHAnsi" w:hAnsiTheme="minorHAnsi"/>
                            <w:color w:val="228591"/>
                            <w:sz w:val="21"/>
                            <w:szCs w:val="21"/>
                          </w:rPr>
                          <w:t>committees</w:t>
                        </w:r>
                      </w:p>
                    </w:txbxContent>
                  </v:textbox>
                </v:shape>
                <w10:wrap type="topAndBottom" anchorx="page" anchory="page"/>
                <w10:anchorlock/>
              </v:group>
            </w:pict>
          </mc:Fallback>
        </mc:AlternateContent>
      </w:r>
    </w:p>
    <w:sectPr w:rsidR="00AA13BD" w:rsidRPr="00FC4E61" w:rsidSect="00F96CFF">
      <w:headerReference w:type="even" r:id="rId23"/>
      <w:headerReference w:type="default" r:id="rId24"/>
      <w:footerReference w:type="even" r:id="rId25"/>
      <w:footerReference w:type="default" r:id="rId26"/>
      <w:headerReference w:type="first" r:id="rId27"/>
      <w:footerReference w:type="first" r:id="rId28"/>
      <w:pgSz w:w="11907" w:h="16840" w:code="9"/>
      <w:pgMar w:top="2268" w:right="567" w:bottom="851" w:left="1134" w:header="284" w:footer="102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26" w:rsidRDefault="00B12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B12526" w:rsidP="000F55F1">
    <w:pPr>
      <w:pStyle w:val="ImprintText"/>
      <w:spacing w:before="300" w:after="0"/>
    </w:pPr>
    <w:r>
      <w:rPr>
        <w:noProof/>
        <w:lang w:eastAsia="en-AU"/>
      </w:rPr>
      <w:drawing>
        <wp:anchor distT="0" distB="0" distL="114300" distR="114300" simplePos="0" relativeHeight="251663360" behindDoc="0" locked="0" layoutInCell="1" allowOverlap="1" wp14:anchorId="60E0B71C" wp14:editId="27DD8690">
          <wp:simplePos x="0" y="0"/>
          <wp:positionH relativeFrom="column">
            <wp:posOffset>5352621</wp:posOffset>
          </wp:positionH>
          <wp:positionV relativeFrom="paragraph">
            <wp:posOffset>144145</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76744D">
          <w:rPr>
            <w:noProof/>
            <w:szCs w:val="16"/>
          </w:rPr>
          <w:t>10</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76744D">
          <w:rPr>
            <w:noProof/>
            <w:szCs w:val="16"/>
          </w:rPr>
          <w:t>10</w:t>
        </w:r>
        <w:r w:rsidR="00960CF0">
          <w:rPr>
            <w:noProof/>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B12526" w:rsidP="0019220C">
    <w:pPr>
      <w:pStyle w:val="ImprintText"/>
      <w:tabs>
        <w:tab w:val="left" w:pos="2268"/>
      </w:tabs>
      <w:spacing w:before="300" w:after="0" w:line="240" w:lineRule="auto"/>
      <w:rPr>
        <w:sz w:val="22"/>
        <w:szCs w:val="22"/>
      </w:rPr>
    </w:pPr>
    <w:r>
      <w:rPr>
        <w:noProof/>
        <w:lang w:eastAsia="en-AU"/>
      </w:rPr>
      <w:drawing>
        <wp:anchor distT="0" distB="0" distL="114300" distR="114300" simplePos="0" relativeHeight="251665408" behindDoc="0" locked="0" layoutInCell="1" allowOverlap="1" wp14:anchorId="6D8B156E" wp14:editId="0BC1FE72">
          <wp:simplePos x="0" y="0"/>
          <wp:positionH relativeFrom="column">
            <wp:posOffset>5123139</wp:posOffset>
          </wp:positionH>
          <wp:positionV relativeFrom="paragraph">
            <wp:posOffset>195100</wp:posOffset>
          </wp:positionV>
          <wp:extent cx="1160584" cy="336572"/>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76744D">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76744D">
          <w:rPr>
            <w:noProof/>
            <w:szCs w:val="16"/>
          </w:rPr>
          <w:t>10</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w:t>
    </w:r>
    <w:r w:rsidR="00A450AC">
      <w:rPr>
        <w:rFonts w:cs="Calibri"/>
        <w:color w:val="228591"/>
        <w:sz w:val="21"/>
        <w:szCs w:val="21"/>
      </w:rPr>
      <w:t>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3368EA" w:rsidRDefault="003368EA" w:rsidP="009D48C1">
      <w:pPr>
        <w:pStyle w:val="FootnoteText"/>
        <w:spacing w:after="20" w:line="230" w:lineRule="atLeast"/>
      </w:pPr>
      <w:r>
        <w:rPr>
          <w:rStyle w:val="FootnoteReference"/>
        </w:rPr>
        <w:footnoteRef/>
      </w:r>
      <w:r>
        <w:t xml:space="preserve"> </w:t>
      </w:r>
      <w:r>
        <w:tab/>
        <w:t xml:space="preserve">Section </w:t>
      </w:r>
      <w:proofErr w:type="spellStart"/>
      <w:r>
        <w:t>14B</w:t>
      </w:r>
      <w:proofErr w:type="spellEnd"/>
      <w:r>
        <w:t>(7) of the Crown Land (Reserves) Act</w:t>
      </w:r>
    </w:p>
  </w:footnote>
  <w:footnote w:id="2">
    <w:p w:rsidR="003368EA" w:rsidRDefault="003368EA" w:rsidP="003624CF">
      <w:pPr>
        <w:pStyle w:val="FootnoteText"/>
        <w:spacing w:after="0" w:line="220" w:lineRule="atLeast"/>
      </w:pPr>
      <w:r>
        <w:rPr>
          <w:rStyle w:val="FootnoteReference"/>
        </w:rPr>
        <w:footnoteRef/>
      </w:r>
      <w:r>
        <w:t xml:space="preserve"> </w:t>
      </w:r>
      <w:r>
        <w:tab/>
        <w:t xml:space="preserve">Note: </w:t>
      </w:r>
      <w:r w:rsidRPr="00A061AD">
        <w:t>if a committee is publically elected, the election process occurs at a public meeting (which sometimes precedes or follow</w:t>
      </w:r>
      <w:r>
        <w:t>s</w:t>
      </w:r>
      <w:r w:rsidR="00C513A5">
        <w:t xml:space="preserve"> a </w:t>
      </w:r>
      <w:r>
        <w:t xml:space="preserve">committee </w:t>
      </w:r>
      <w:r w:rsidRPr="00A061AD">
        <w:t>meeting).</w:t>
      </w:r>
    </w:p>
  </w:footnote>
  <w:footnote w:id="3">
    <w:p w:rsidR="00D725B6" w:rsidRDefault="00D725B6" w:rsidP="00395EE8">
      <w:pPr>
        <w:pStyle w:val="FootnoteText"/>
        <w:spacing w:after="0"/>
      </w:pPr>
      <w:r>
        <w:rPr>
          <w:rStyle w:val="FootnoteReference"/>
        </w:rPr>
        <w:footnoteRef/>
      </w:r>
      <w:r>
        <w:t xml:space="preserve"> </w:t>
      </w:r>
      <w:r>
        <w:tab/>
      </w:r>
      <w:r w:rsidR="00F22871">
        <w:t>The chair should also ensure that e</w:t>
      </w:r>
      <w:r>
        <w:t xml:space="preserve">ach member </w:t>
      </w:r>
      <w:r w:rsidR="00F22871">
        <w:t>is</w:t>
      </w:r>
      <w:r>
        <w:t xml:space="preserve"> </w:t>
      </w:r>
      <w:r w:rsidR="001408E6">
        <w:t>given</w:t>
      </w:r>
      <w:r>
        <w:t xml:space="preserve"> </w:t>
      </w:r>
      <w:r w:rsidR="001D6DC3">
        <w:t xml:space="preserve">a copy of </w:t>
      </w:r>
      <w:r w:rsidR="001408E6">
        <w:t>all</w:t>
      </w:r>
      <w:r>
        <w:t xml:space="preserve"> </w:t>
      </w:r>
      <w:r w:rsidR="00F22871">
        <w:t>committee</w:t>
      </w:r>
      <w:r w:rsidR="001408E6">
        <w:t xml:space="preserve"> policies</w:t>
      </w:r>
      <w:r>
        <w:t xml:space="preserve"> </w:t>
      </w:r>
      <w:r w:rsidR="0002416B">
        <w:t xml:space="preserve">upon </w:t>
      </w:r>
      <w:r w:rsidR="001408E6">
        <w:t xml:space="preserve">their </w:t>
      </w:r>
      <w:r w:rsidR="0002416B">
        <w:t>appointment</w:t>
      </w:r>
      <w:r w:rsidR="00F22871">
        <w:t xml:space="preserve"> and </w:t>
      </w:r>
      <w:r w:rsidR="001D6DC3">
        <w:t xml:space="preserve">that if a policy is updated </w:t>
      </w:r>
      <w:r w:rsidR="00677B87">
        <w:t>all</w:t>
      </w:r>
      <w:r w:rsidR="001D6DC3">
        <w:t xml:space="preserve"> member</w:t>
      </w:r>
      <w:r w:rsidR="00677B87">
        <w:t>s</w:t>
      </w:r>
      <w:r w:rsidR="00563F36">
        <w:t xml:space="preserve"> have the new version</w:t>
      </w:r>
      <w:r w:rsidR="00F22871">
        <w:t>.</w:t>
      </w:r>
    </w:p>
  </w:footnote>
  <w:footnote w:id="4">
    <w:p w:rsidR="003368EA" w:rsidRDefault="003368EA" w:rsidP="00D51DA0">
      <w:pPr>
        <w:pStyle w:val="FootnoteText"/>
        <w:spacing w:after="40" w:line="240" w:lineRule="auto"/>
      </w:pPr>
      <w:r>
        <w:rPr>
          <w:rStyle w:val="FootnoteReference"/>
        </w:rPr>
        <w:footnoteRef/>
      </w:r>
      <w:r>
        <w:t xml:space="preserve"> </w:t>
      </w:r>
      <w:r>
        <w:tab/>
        <w:t>section 15(1) of the Crown Land (Reserves) Act</w:t>
      </w:r>
    </w:p>
  </w:footnote>
  <w:footnote w:id="5">
    <w:p w:rsidR="003E5908" w:rsidRDefault="003E5908" w:rsidP="00D51DA0">
      <w:pPr>
        <w:pStyle w:val="FootnoteText"/>
        <w:spacing w:after="60"/>
      </w:pPr>
      <w:r>
        <w:rPr>
          <w:rStyle w:val="FootnoteReference"/>
        </w:rPr>
        <w:footnoteRef/>
      </w:r>
      <w:r>
        <w:t xml:space="preserve"> </w:t>
      </w:r>
      <w:r>
        <w:tab/>
      </w:r>
      <w:r w:rsidR="003B7F9C">
        <w:t>As required by</w:t>
      </w:r>
      <w:r>
        <w:t xml:space="preserve"> the Directors’ Code of Conduct</w:t>
      </w:r>
      <w:r w:rsidR="00BE131B">
        <w:t>, which is</w:t>
      </w:r>
      <w:r>
        <w:t xml:space="preserve"> issued under the </w:t>
      </w:r>
      <w:r w:rsidRPr="003E5908">
        <w:rPr>
          <w:i/>
        </w:rPr>
        <w:t>Public Administration Act</w:t>
      </w:r>
      <w:r w:rsidR="00BE131B">
        <w:rPr>
          <w:i/>
        </w:rPr>
        <w:t xml:space="preserve"> </w:t>
      </w:r>
      <w:r w:rsidR="00BE131B" w:rsidRPr="00BE131B">
        <w:t>(PAA)</w:t>
      </w:r>
      <w:r w:rsidR="00BE131B">
        <w:t xml:space="preserve"> and </w:t>
      </w:r>
      <w:r w:rsidR="003B7F9C">
        <w:t xml:space="preserve">is </w:t>
      </w:r>
      <w:r>
        <w:t xml:space="preserve">legally binding on </w:t>
      </w:r>
      <w:r w:rsidR="00BE131B">
        <w:t xml:space="preserve">all </w:t>
      </w:r>
      <w:r w:rsidR="003B7F9C">
        <w:t xml:space="preserve">committee </w:t>
      </w:r>
      <w:r>
        <w:t>members.</w:t>
      </w:r>
      <w:r w:rsidR="00BE131B">
        <w:t xml:space="preserve">  It is available from the local DELWP regional office or via DELWP’s governance website ‘On Board’ (www.delwp.vic.gov.au/committees).</w:t>
      </w:r>
    </w:p>
  </w:footnote>
  <w:footnote w:id="6">
    <w:p w:rsidR="003368EA" w:rsidRDefault="003368EA" w:rsidP="00DF698E">
      <w:pPr>
        <w:pStyle w:val="FootnoteText"/>
        <w:spacing w:after="80" w:line="230" w:lineRule="atLeast"/>
      </w:pPr>
      <w:r>
        <w:rPr>
          <w:rStyle w:val="FootnoteReference"/>
        </w:rPr>
        <w:footnoteRef/>
      </w:r>
      <w:r>
        <w:t xml:space="preserve"> </w:t>
      </w:r>
      <w:r>
        <w:tab/>
      </w:r>
      <w:r w:rsidR="00836724">
        <w:t xml:space="preserve">For details see </w:t>
      </w:r>
      <w:r w:rsidRPr="00335C40">
        <w:t xml:space="preserve">the </w:t>
      </w:r>
      <w:r w:rsidRPr="00F22D4C">
        <w:t>Directors’ Code of Conduct</w:t>
      </w:r>
      <w:r w:rsidR="00836724">
        <w:t xml:space="preserve"> </w:t>
      </w:r>
      <w:r w:rsidRPr="00335C40">
        <w:t xml:space="preserve">issued </w:t>
      </w:r>
      <w:r w:rsidR="00BE131B">
        <w:t xml:space="preserve">under the </w:t>
      </w:r>
      <w:r w:rsidR="00836724" w:rsidRPr="00836724">
        <w:rPr>
          <w:i/>
        </w:rPr>
        <w:t>P</w:t>
      </w:r>
      <w:r w:rsidR="00836724">
        <w:rPr>
          <w:i/>
        </w:rPr>
        <w:t xml:space="preserve">ublic Administration Act, </w:t>
      </w:r>
      <w:r w:rsidR="00836724" w:rsidRPr="00836724">
        <w:t>which</w:t>
      </w:r>
      <w:r w:rsidR="00836724">
        <w:rPr>
          <w:i/>
        </w:rPr>
        <w:t xml:space="preserve"> </w:t>
      </w:r>
      <w:r w:rsidR="00836724">
        <w:t>is binding on all committee members.</w:t>
      </w:r>
    </w:p>
  </w:footnote>
  <w:footnote w:id="7">
    <w:p w:rsidR="003368EA" w:rsidRDefault="003368EA" w:rsidP="00DF698E">
      <w:pPr>
        <w:pStyle w:val="FootnoteText"/>
        <w:spacing w:after="80" w:line="230" w:lineRule="atLeast"/>
      </w:pPr>
      <w:r>
        <w:rPr>
          <w:rStyle w:val="FootnoteReference"/>
        </w:rPr>
        <w:footnoteRef/>
      </w:r>
      <w:r>
        <w:t xml:space="preserve"> </w:t>
      </w:r>
      <w:r>
        <w:tab/>
      </w:r>
      <w:r w:rsidRPr="00AE18C9">
        <w:rPr>
          <w:i/>
        </w:rPr>
        <w:t>Crown Land (Reserves) Act</w:t>
      </w:r>
    </w:p>
  </w:footnote>
  <w:footnote w:id="8">
    <w:p w:rsidR="003368EA" w:rsidRDefault="003368EA" w:rsidP="00DF698E">
      <w:pPr>
        <w:pStyle w:val="FootnoteText"/>
        <w:spacing w:before="20" w:after="80" w:line="230" w:lineRule="atLeast"/>
      </w:pPr>
      <w:r>
        <w:rPr>
          <w:rStyle w:val="FootnoteReference"/>
        </w:rPr>
        <w:footnoteRef/>
      </w:r>
      <w:r>
        <w:t xml:space="preserve"> </w:t>
      </w:r>
      <w:r>
        <w:tab/>
      </w:r>
      <w:r w:rsidRPr="001E2DE6">
        <w:t>Rather than, for example, by the chair stating words such as ‘I think we are all agreed on that’.</w:t>
      </w:r>
    </w:p>
  </w:footnote>
  <w:footnote w:id="9">
    <w:p w:rsidR="003368EA" w:rsidRDefault="003368EA" w:rsidP="005234DC">
      <w:pPr>
        <w:pStyle w:val="FootnoteText"/>
        <w:spacing w:before="20" w:after="0" w:line="230" w:lineRule="atLeast"/>
      </w:pPr>
      <w:r>
        <w:rPr>
          <w:rStyle w:val="FootnoteReference"/>
        </w:rPr>
        <w:footnoteRef/>
      </w:r>
      <w:r>
        <w:t xml:space="preserve"> </w:t>
      </w:r>
      <w:r>
        <w:tab/>
      </w:r>
      <w:r w:rsidR="00BE3757">
        <w:t xml:space="preserve">Like other documents produced by the committee (e.g. minutes of committee meetings), the register is a public record.  However, this does not mean that it is automatically ‘open to the public’.  Unless the committee agrees, a member of the public who wants to see the register would need to lodge an application under the </w:t>
      </w:r>
      <w:r w:rsidR="00BE3757">
        <w:rPr>
          <w:i/>
        </w:rPr>
        <w:t>Freedom of Information Act 1982</w:t>
      </w:r>
      <w:r w:rsidR="00BE3757">
        <w:t>.  If this occurs the committee will contact DELWP, which can provide advice and assist the committee to assess whether the register is exempt from disclosure under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26" w:rsidRDefault="00B12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234"/>
    </w:tblGrid>
    <w:tr w:rsidR="00B47165" w:rsidRPr="00F83A6F" w:rsidTr="00D31CD9">
      <w:trPr>
        <w:trHeight w:val="1360"/>
      </w:trPr>
      <w:tc>
        <w:tcPr>
          <w:tcW w:w="10234"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70F8FFF6" wp14:editId="1B8078C8">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A74B87" w:rsidRDefault="00BD248F" w:rsidP="00BD248F">
          <w:pPr>
            <w:pStyle w:val="CertHDWhite"/>
            <w:tabs>
              <w:tab w:val="left" w:pos="3544"/>
              <w:tab w:val="left" w:pos="7513"/>
            </w:tabs>
            <w:rPr>
              <w:sz w:val="26"/>
              <w:szCs w:val="26"/>
            </w:rPr>
          </w:pPr>
          <w:r>
            <w:rPr>
              <w:sz w:val="26"/>
              <w:szCs w:val="26"/>
            </w:rPr>
            <w:t>Committees of management</w:t>
          </w:r>
          <w:r w:rsidR="00442406">
            <w:rPr>
              <w:sz w:val="26"/>
              <w:szCs w:val="26"/>
            </w:rPr>
            <w:t>:</w:t>
          </w:r>
          <w:r w:rsidR="00F97C83">
            <w:rPr>
              <w:sz w:val="26"/>
              <w:szCs w:val="26"/>
            </w:rPr>
            <w:t xml:space="preserve"> (1</w:t>
          </w:r>
          <w:r>
            <w:rPr>
              <w:sz w:val="26"/>
              <w:szCs w:val="26"/>
            </w:rPr>
            <w:t xml:space="preserve">) </w:t>
          </w:r>
          <w:r w:rsidR="00597D40">
            <w:rPr>
              <w:sz w:val="26"/>
              <w:szCs w:val="26"/>
            </w:rPr>
            <w:t>M</w:t>
          </w:r>
          <w:r>
            <w:rPr>
              <w:sz w:val="26"/>
              <w:szCs w:val="26"/>
            </w:rPr>
            <w:t>eetings and decisions</w:t>
          </w:r>
          <w:r w:rsidR="001A628D">
            <w:rPr>
              <w:sz w:val="26"/>
              <w:szCs w:val="26"/>
            </w:rPr>
            <w:t xml:space="preserve"> – model policy</w:t>
          </w:r>
        </w:p>
      </w:tc>
    </w:tr>
  </w:tbl>
  <w:p w:rsidR="00B47165" w:rsidRDefault="00B47165"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6902F927" wp14:editId="321D43EE">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E2F73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1"/>
  </w:num>
  <w:num w:numId="14">
    <w:abstractNumId w:val="16"/>
  </w:num>
  <w:num w:numId="15">
    <w:abstractNumId w:val="20"/>
  </w:num>
  <w:num w:numId="16">
    <w:abstractNumId w:val="11"/>
  </w:num>
  <w:num w:numId="17">
    <w:abstractNumId w:val="20"/>
  </w:num>
  <w:num w:numId="18">
    <w:abstractNumId w:val="20"/>
  </w:num>
  <w:num w:numId="19">
    <w:abstractNumId w:val="20"/>
  </w:num>
  <w:num w:numId="20">
    <w:abstractNumId w:val="10"/>
  </w:num>
  <w:num w:numId="21">
    <w:abstractNumId w:val="13"/>
  </w:num>
  <w:num w:numId="22">
    <w:abstractNumId w:val="17"/>
  </w:num>
  <w:num w:numId="23">
    <w:abstractNumId w:val="19"/>
  </w:num>
  <w:num w:numId="24">
    <w:abstractNumId w:val="12"/>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1"/>
  </w:num>
  <w:num w:numId="36">
    <w:abstractNumId w:val="20"/>
  </w:num>
  <w:num w:numId="37">
    <w:abstractNumId w:val="10"/>
  </w:num>
  <w:num w:numId="38">
    <w:abstractNumId w:val="9"/>
  </w:num>
  <w:num w:numId="39">
    <w:abstractNumId w:val="8"/>
  </w:num>
  <w:num w:numId="40">
    <w:abstractNumId w:val="7"/>
  </w:num>
  <w:num w:numId="41">
    <w:abstractNumId w:val="6"/>
  </w:num>
  <w:num w:numId="42">
    <w:abstractNumId w:val="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21707"/>
    <w:rsid w:val="0002416B"/>
    <w:rsid w:val="0003050C"/>
    <w:rsid w:val="00031FA3"/>
    <w:rsid w:val="0003245A"/>
    <w:rsid w:val="00033BB7"/>
    <w:rsid w:val="00034A8C"/>
    <w:rsid w:val="00034D96"/>
    <w:rsid w:val="0003535F"/>
    <w:rsid w:val="000377A6"/>
    <w:rsid w:val="0005215B"/>
    <w:rsid w:val="00055FEF"/>
    <w:rsid w:val="00056393"/>
    <w:rsid w:val="00057119"/>
    <w:rsid w:val="00062DAF"/>
    <w:rsid w:val="00063E31"/>
    <w:rsid w:val="000645D2"/>
    <w:rsid w:val="00064C04"/>
    <w:rsid w:val="00065CAC"/>
    <w:rsid w:val="00065F78"/>
    <w:rsid w:val="00075307"/>
    <w:rsid w:val="00077758"/>
    <w:rsid w:val="000840E8"/>
    <w:rsid w:val="00084C46"/>
    <w:rsid w:val="00085836"/>
    <w:rsid w:val="0008754B"/>
    <w:rsid w:val="000912BD"/>
    <w:rsid w:val="0009699E"/>
    <w:rsid w:val="000A08F8"/>
    <w:rsid w:val="000A1B4D"/>
    <w:rsid w:val="000B2385"/>
    <w:rsid w:val="000B5903"/>
    <w:rsid w:val="000B65E4"/>
    <w:rsid w:val="000B6C4C"/>
    <w:rsid w:val="000C0BFE"/>
    <w:rsid w:val="000C0FE0"/>
    <w:rsid w:val="000C1E27"/>
    <w:rsid w:val="000C2CCC"/>
    <w:rsid w:val="000C3259"/>
    <w:rsid w:val="000C39E4"/>
    <w:rsid w:val="000C5FA7"/>
    <w:rsid w:val="000C753A"/>
    <w:rsid w:val="000D54BA"/>
    <w:rsid w:val="000E34F1"/>
    <w:rsid w:val="000E37C5"/>
    <w:rsid w:val="000E7036"/>
    <w:rsid w:val="000F55F1"/>
    <w:rsid w:val="000F7606"/>
    <w:rsid w:val="001013E9"/>
    <w:rsid w:val="001077B4"/>
    <w:rsid w:val="001114ED"/>
    <w:rsid w:val="00111811"/>
    <w:rsid w:val="00113F41"/>
    <w:rsid w:val="00114979"/>
    <w:rsid w:val="00120C40"/>
    <w:rsid w:val="00120E5D"/>
    <w:rsid w:val="00120F3F"/>
    <w:rsid w:val="001225DF"/>
    <w:rsid w:val="00125376"/>
    <w:rsid w:val="00135491"/>
    <w:rsid w:val="00135E62"/>
    <w:rsid w:val="001408E6"/>
    <w:rsid w:val="001453AE"/>
    <w:rsid w:val="0014585D"/>
    <w:rsid w:val="00154577"/>
    <w:rsid w:val="0015742D"/>
    <w:rsid w:val="00162B7A"/>
    <w:rsid w:val="00163073"/>
    <w:rsid w:val="001635B1"/>
    <w:rsid w:val="00164CB2"/>
    <w:rsid w:val="0017095A"/>
    <w:rsid w:val="00170BEB"/>
    <w:rsid w:val="00177115"/>
    <w:rsid w:val="00181FBC"/>
    <w:rsid w:val="001855F2"/>
    <w:rsid w:val="00187348"/>
    <w:rsid w:val="0019220C"/>
    <w:rsid w:val="001925F3"/>
    <w:rsid w:val="00194124"/>
    <w:rsid w:val="001A243B"/>
    <w:rsid w:val="001A289F"/>
    <w:rsid w:val="001A3C24"/>
    <w:rsid w:val="001A4A93"/>
    <w:rsid w:val="001A628D"/>
    <w:rsid w:val="001A70BE"/>
    <w:rsid w:val="001B11D5"/>
    <w:rsid w:val="001B2943"/>
    <w:rsid w:val="001C14C3"/>
    <w:rsid w:val="001C3014"/>
    <w:rsid w:val="001C33C3"/>
    <w:rsid w:val="001C3CA8"/>
    <w:rsid w:val="001C3D80"/>
    <w:rsid w:val="001C643D"/>
    <w:rsid w:val="001C6872"/>
    <w:rsid w:val="001D6DC3"/>
    <w:rsid w:val="001E1ADF"/>
    <w:rsid w:val="001E2024"/>
    <w:rsid w:val="001E46F0"/>
    <w:rsid w:val="001E7E0A"/>
    <w:rsid w:val="001F1AA8"/>
    <w:rsid w:val="001F256D"/>
    <w:rsid w:val="001F3438"/>
    <w:rsid w:val="001F40CB"/>
    <w:rsid w:val="002015AD"/>
    <w:rsid w:val="0020255B"/>
    <w:rsid w:val="002036FE"/>
    <w:rsid w:val="00206BDC"/>
    <w:rsid w:val="00207A99"/>
    <w:rsid w:val="002122D2"/>
    <w:rsid w:val="00217D52"/>
    <w:rsid w:val="00220902"/>
    <w:rsid w:val="0022751F"/>
    <w:rsid w:val="0023618B"/>
    <w:rsid w:val="00236DA4"/>
    <w:rsid w:val="0024281C"/>
    <w:rsid w:val="00243657"/>
    <w:rsid w:val="00246BCC"/>
    <w:rsid w:val="00246D68"/>
    <w:rsid w:val="002526EA"/>
    <w:rsid w:val="00256970"/>
    <w:rsid w:val="00261DCB"/>
    <w:rsid w:val="00266C65"/>
    <w:rsid w:val="00271266"/>
    <w:rsid w:val="00271B91"/>
    <w:rsid w:val="00273694"/>
    <w:rsid w:val="002831EF"/>
    <w:rsid w:val="00285925"/>
    <w:rsid w:val="00287EA1"/>
    <w:rsid w:val="00294A93"/>
    <w:rsid w:val="002A6816"/>
    <w:rsid w:val="002B1DCD"/>
    <w:rsid w:val="002C12AF"/>
    <w:rsid w:val="002C4BC3"/>
    <w:rsid w:val="002C5BA2"/>
    <w:rsid w:val="002C6049"/>
    <w:rsid w:val="002D2478"/>
    <w:rsid w:val="002D2557"/>
    <w:rsid w:val="002D3CC8"/>
    <w:rsid w:val="002D680B"/>
    <w:rsid w:val="002D7E3C"/>
    <w:rsid w:val="002E2EC1"/>
    <w:rsid w:val="002F2A58"/>
    <w:rsid w:val="003043A7"/>
    <w:rsid w:val="00312279"/>
    <w:rsid w:val="00321F9E"/>
    <w:rsid w:val="00327CF0"/>
    <w:rsid w:val="00330679"/>
    <w:rsid w:val="00330D84"/>
    <w:rsid w:val="003368EA"/>
    <w:rsid w:val="00340B78"/>
    <w:rsid w:val="003442F3"/>
    <w:rsid w:val="00345CC7"/>
    <w:rsid w:val="0034726C"/>
    <w:rsid w:val="00350C01"/>
    <w:rsid w:val="00352836"/>
    <w:rsid w:val="00356946"/>
    <w:rsid w:val="0036130E"/>
    <w:rsid w:val="00361402"/>
    <w:rsid w:val="003624CF"/>
    <w:rsid w:val="003813B0"/>
    <w:rsid w:val="00385240"/>
    <w:rsid w:val="00385DE1"/>
    <w:rsid w:val="00387848"/>
    <w:rsid w:val="00391FEF"/>
    <w:rsid w:val="00395EE8"/>
    <w:rsid w:val="003A042D"/>
    <w:rsid w:val="003A21AE"/>
    <w:rsid w:val="003A38C0"/>
    <w:rsid w:val="003A5FCB"/>
    <w:rsid w:val="003B43DE"/>
    <w:rsid w:val="003B5685"/>
    <w:rsid w:val="003B7F9C"/>
    <w:rsid w:val="003C0AE2"/>
    <w:rsid w:val="003C2962"/>
    <w:rsid w:val="003C645E"/>
    <w:rsid w:val="003C64BD"/>
    <w:rsid w:val="003D7926"/>
    <w:rsid w:val="003E0B9A"/>
    <w:rsid w:val="003E23E2"/>
    <w:rsid w:val="003E5908"/>
    <w:rsid w:val="003E793D"/>
    <w:rsid w:val="003F1932"/>
    <w:rsid w:val="003F3A22"/>
    <w:rsid w:val="003F437F"/>
    <w:rsid w:val="003F519F"/>
    <w:rsid w:val="003F5A5C"/>
    <w:rsid w:val="003F5B6D"/>
    <w:rsid w:val="003F7733"/>
    <w:rsid w:val="00402747"/>
    <w:rsid w:val="00404EF3"/>
    <w:rsid w:val="00405E81"/>
    <w:rsid w:val="00406463"/>
    <w:rsid w:val="004168CB"/>
    <w:rsid w:val="004178F4"/>
    <w:rsid w:val="00426499"/>
    <w:rsid w:val="00427807"/>
    <w:rsid w:val="0043327C"/>
    <w:rsid w:val="0043348E"/>
    <w:rsid w:val="004376A2"/>
    <w:rsid w:val="00442406"/>
    <w:rsid w:val="004426E1"/>
    <w:rsid w:val="004454AA"/>
    <w:rsid w:val="004469C1"/>
    <w:rsid w:val="00455AC0"/>
    <w:rsid w:val="00455EFA"/>
    <w:rsid w:val="00464027"/>
    <w:rsid w:val="00470838"/>
    <w:rsid w:val="004752E5"/>
    <w:rsid w:val="0047538B"/>
    <w:rsid w:val="0047722E"/>
    <w:rsid w:val="0047767A"/>
    <w:rsid w:val="00477D65"/>
    <w:rsid w:val="00482508"/>
    <w:rsid w:val="00484635"/>
    <w:rsid w:val="00486178"/>
    <w:rsid w:val="00487611"/>
    <w:rsid w:val="004969C1"/>
    <w:rsid w:val="004A27F8"/>
    <w:rsid w:val="004A5C5D"/>
    <w:rsid w:val="004C19E7"/>
    <w:rsid w:val="004C1F3C"/>
    <w:rsid w:val="004C2AFC"/>
    <w:rsid w:val="004D099C"/>
    <w:rsid w:val="004E0EE3"/>
    <w:rsid w:val="004E4344"/>
    <w:rsid w:val="004E4BDF"/>
    <w:rsid w:val="004E6888"/>
    <w:rsid w:val="004E6D65"/>
    <w:rsid w:val="00500D5F"/>
    <w:rsid w:val="005056F5"/>
    <w:rsid w:val="0050769F"/>
    <w:rsid w:val="00507A0D"/>
    <w:rsid w:val="005103F0"/>
    <w:rsid w:val="00510A2E"/>
    <w:rsid w:val="00512102"/>
    <w:rsid w:val="00512D4E"/>
    <w:rsid w:val="00513FBD"/>
    <w:rsid w:val="005229C6"/>
    <w:rsid w:val="005234DC"/>
    <w:rsid w:val="00524C52"/>
    <w:rsid w:val="00524DB2"/>
    <w:rsid w:val="005304F7"/>
    <w:rsid w:val="00533181"/>
    <w:rsid w:val="00534B38"/>
    <w:rsid w:val="00537313"/>
    <w:rsid w:val="00537D46"/>
    <w:rsid w:val="00540762"/>
    <w:rsid w:val="00544B68"/>
    <w:rsid w:val="00544D57"/>
    <w:rsid w:val="00557B17"/>
    <w:rsid w:val="0056076E"/>
    <w:rsid w:val="00563F36"/>
    <w:rsid w:val="00565531"/>
    <w:rsid w:val="0057281A"/>
    <w:rsid w:val="00573554"/>
    <w:rsid w:val="00573E23"/>
    <w:rsid w:val="00575182"/>
    <w:rsid w:val="0057582F"/>
    <w:rsid w:val="00575F3A"/>
    <w:rsid w:val="00581839"/>
    <w:rsid w:val="00582724"/>
    <w:rsid w:val="0058566F"/>
    <w:rsid w:val="00595FFB"/>
    <w:rsid w:val="00597980"/>
    <w:rsid w:val="00597D40"/>
    <w:rsid w:val="005A4EE7"/>
    <w:rsid w:val="005B3CE8"/>
    <w:rsid w:val="005B4A26"/>
    <w:rsid w:val="005B55D4"/>
    <w:rsid w:val="005B7F9B"/>
    <w:rsid w:val="005C0840"/>
    <w:rsid w:val="005C29D2"/>
    <w:rsid w:val="005C70F5"/>
    <w:rsid w:val="005C7645"/>
    <w:rsid w:val="005D2D55"/>
    <w:rsid w:val="005D4B8C"/>
    <w:rsid w:val="005E036C"/>
    <w:rsid w:val="005E3C89"/>
    <w:rsid w:val="005E6C72"/>
    <w:rsid w:val="005F2C9F"/>
    <w:rsid w:val="005F612B"/>
    <w:rsid w:val="005F61F4"/>
    <w:rsid w:val="00602D4A"/>
    <w:rsid w:val="00603134"/>
    <w:rsid w:val="00606451"/>
    <w:rsid w:val="006224D6"/>
    <w:rsid w:val="00623482"/>
    <w:rsid w:val="0062669A"/>
    <w:rsid w:val="00632914"/>
    <w:rsid w:val="006342A1"/>
    <w:rsid w:val="00635433"/>
    <w:rsid w:val="0063635A"/>
    <w:rsid w:val="00645D03"/>
    <w:rsid w:val="00654795"/>
    <w:rsid w:val="006554A4"/>
    <w:rsid w:val="00656186"/>
    <w:rsid w:val="0065660E"/>
    <w:rsid w:val="00657072"/>
    <w:rsid w:val="006643F2"/>
    <w:rsid w:val="006670F9"/>
    <w:rsid w:val="00667E70"/>
    <w:rsid w:val="006711AE"/>
    <w:rsid w:val="006741C5"/>
    <w:rsid w:val="00675636"/>
    <w:rsid w:val="006767CB"/>
    <w:rsid w:val="00677B87"/>
    <w:rsid w:val="006800DF"/>
    <w:rsid w:val="006838FA"/>
    <w:rsid w:val="00684142"/>
    <w:rsid w:val="00693D45"/>
    <w:rsid w:val="0069559B"/>
    <w:rsid w:val="006A2476"/>
    <w:rsid w:val="006B4688"/>
    <w:rsid w:val="006C254A"/>
    <w:rsid w:val="006C66F9"/>
    <w:rsid w:val="006C74D6"/>
    <w:rsid w:val="006D2D9C"/>
    <w:rsid w:val="006E48AC"/>
    <w:rsid w:val="006E6269"/>
    <w:rsid w:val="006F53DB"/>
    <w:rsid w:val="006F59A4"/>
    <w:rsid w:val="006F707D"/>
    <w:rsid w:val="006F7A86"/>
    <w:rsid w:val="0070362A"/>
    <w:rsid w:val="00705440"/>
    <w:rsid w:val="007065B0"/>
    <w:rsid w:val="007073D9"/>
    <w:rsid w:val="007078B0"/>
    <w:rsid w:val="0071239C"/>
    <w:rsid w:val="007131A0"/>
    <w:rsid w:val="00715A65"/>
    <w:rsid w:val="00725C38"/>
    <w:rsid w:val="00731631"/>
    <w:rsid w:val="00732FB1"/>
    <w:rsid w:val="0073571E"/>
    <w:rsid w:val="00752690"/>
    <w:rsid w:val="00752E36"/>
    <w:rsid w:val="0075546A"/>
    <w:rsid w:val="00756A07"/>
    <w:rsid w:val="00761B10"/>
    <w:rsid w:val="00762889"/>
    <w:rsid w:val="00763884"/>
    <w:rsid w:val="00764DEB"/>
    <w:rsid w:val="0076744D"/>
    <w:rsid w:val="007702BD"/>
    <w:rsid w:val="00771395"/>
    <w:rsid w:val="00777619"/>
    <w:rsid w:val="00783053"/>
    <w:rsid w:val="007951FB"/>
    <w:rsid w:val="007A0889"/>
    <w:rsid w:val="007A5D48"/>
    <w:rsid w:val="007B0E45"/>
    <w:rsid w:val="007B1469"/>
    <w:rsid w:val="007B37CB"/>
    <w:rsid w:val="007B3FF4"/>
    <w:rsid w:val="007B62F8"/>
    <w:rsid w:val="007B6835"/>
    <w:rsid w:val="007B6E26"/>
    <w:rsid w:val="007C279A"/>
    <w:rsid w:val="007C358F"/>
    <w:rsid w:val="007D06DC"/>
    <w:rsid w:val="007D1D89"/>
    <w:rsid w:val="007D5D30"/>
    <w:rsid w:val="007E0DC8"/>
    <w:rsid w:val="007E2F43"/>
    <w:rsid w:val="007E3E33"/>
    <w:rsid w:val="007E5E82"/>
    <w:rsid w:val="007E6690"/>
    <w:rsid w:val="007F2140"/>
    <w:rsid w:val="007F5211"/>
    <w:rsid w:val="007F5CE3"/>
    <w:rsid w:val="00802259"/>
    <w:rsid w:val="00805DA0"/>
    <w:rsid w:val="008110B2"/>
    <w:rsid w:val="00813A40"/>
    <w:rsid w:val="00815894"/>
    <w:rsid w:val="00816EC7"/>
    <w:rsid w:val="008231C8"/>
    <w:rsid w:val="00826EBF"/>
    <w:rsid w:val="00834943"/>
    <w:rsid w:val="0083541B"/>
    <w:rsid w:val="00836724"/>
    <w:rsid w:val="008401F9"/>
    <w:rsid w:val="008441FB"/>
    <w:rsid w:val="00844D8A"/>
    <w:rsid w:val="0085167C"/>
    <w:rsid w:val="00865A63"/>
    <w:rsid w:val="008700D2"/>
    <w:rsid w:val="00872BAF"/>
    <w:rsid w:val="008732EE"/>
    <w:rsid w:val="00874343"/>
    <w:rsid w:val="00876A30"/>
    <w:rsid w:val="00876FAA"/>
    <w:rsid w:val="008832F9"/>
    <w:rsid w:val="00883ADE"/>
    <w:rsid w:val="00887805"/>
    <w:rsid w:val="00893044"/>
    <w:rsid w:val="00897238"/>
    <w:rsid w:val="008979EB"/>
    <w:rsid w:val="008A2E13"/>
    <w:rsid w:val="008A34B4"/>
    <w:rsid w:val="008A3B87"/>
    <w:rsid w:val="008A6BBA"/>
    <w:rsid w:val="008B15FC"/>
    <w:rsid w:val="008B44A8"/>
    <w:rsid w:val="008B49CF"/>
    <w:rsid w:val="008B61B5"/>
    <w:rsid w:val="008C0C58"/>
    <w:rsid w:val="008C1B1D"/>
    <w:rsid w:val="008C7EF9"/>
    <w:rsid w:val="008D0A82"/>
    <w:rsid w:val="008D7652"/>
    <w:rsid w:val="008E39E1"/>
    <w:rsid w:val="008E4EDA"/>
    <w:rsid w:val="008E66DF"/>
    <w:rsid w:val="008F2CD6"/>
    <w:rsid w:val="008F4932"/>
    <w:rsid w:val="008F5815"/>
    <w:rsid w:val="00903E49"/>
    <w:rsid w:val="00913FF4"/>
    <w:rsid w:val="00915D5A"/>
    <w:rsid w:val="00920D57"/>
    <w:rsid w:val="0092672A"/>
    <w:rsid w:val="00926BDE"/>
    <w:rsid w:val="00927E6A"/>
    <w:rsid w:val="00930BB3"/>
    <w:rsid w:val="00936BF0"/>
    <w:rsid w:val="0094034D"/>
    <w:rsid w:val="00942CDF"/>
    <w:rsid w:val="00945A38"/>
    <w:rsid w:val="009523BC"/>
    <w:rsid w:val="00953344"/>
    <w:rsid w:val="009537CD"/>
    <w:rsid w:val="009542C8"/>
    <w:rsid w:val="00960CF0"/>
    <w:rsid w:val="00962D3B"/>
    <w:rsid w:val="00964681"/>
    <w:rsid w:val="009647A8"/>
    <w:rsid w:val="0096491E"/>
    <w:rsid w:val="0096779B"/>
    <w:rsid w:val="00972191"/>
    <w:rsid w:val="00974044"/>
    <w:rsid w:val="00974DD6"/>
    <w:rsid w:val="00976C10"/>
    <w:rsid w:val="009779C5"/>
    <w:rsid w:val="00981EA2"/>
    <w:rsid w:val="009872FB"/>
    <w:rsid w:val="009907B4"/>
    <w:rsid w:val="00990FC8"/>
    <w:rsid w:val="00992718"/>
    <w:rsid w:val="009A3F4B"/>
    <w:rsid w:val="009A4C27"/>
    <w:rsid w:val="009A5874"/>
    <w:rsid w:val="009A69A3"/>
    <w:rsid w:val="009A7A25"/>
    <w:rsid w:val="009B459F"/>
    <w:rsid w:val="009B6A0B"/>
    <w:rsid w:val="009C3B5A"/>
    <w:rsid w:val="009C7EBB"/>
    <w:rsid w:val="009D31F1"/>
    <w:rsid w:val="009D48C1"/>
    <w:rsid w:val="009D629C"/>
    <w:rsid w:val="009E4406"/>
    <w:rsid w:val="009E666D"/>
    <w:rsid w:val="009E66AE"/>
    <w:rsid w:val="009F2D92"/>
    <w:rsid w:val="00A0021E"/>
    <w:rsid w:val="00A012A0"/>
    <w:rsid w:val="00A03F08"/>
    <w:rsid w:val="00A04614"/>
    <w:rsid w:val="00A049D6"/>
    <w:rsid w:val="00A11FE6"/>
    <w:rsid w:val="00A17CF2"/>
    <w:rsid w:val="00A212A1"/>
    <w:rsid w:val="00A357C2"/>
    <w:rsid w:val="00A36BC9"/>
    <w:rsid w:val="00A37BFA"/>
    <w:rsid w:val="00A450AC"/>
    <w:rsid w:val="00A500BE"/>
    <w:rsid w:val="00A5690B"/>
    <w:rsid w:val="00A56C4D"/>
    <w:rsid w:val="00A61E04"/>
    <w:rsid w:val="00A6450E"/>
    <w:rsid w:val="00A6672D"/>
    <w:rsid w:val="00A66B72"/>
    <w:rsid w:val="00A67D11"/>
    <w:rsid w:val="00A730A4"/>
    <w:rsid w:val="00A74B87"/>
    <w:rsid w:val="00A77768"/>
    <w:rsid w:val="00A80E1B"/>
    <w:rsid w:val="00A83A7C"/>
    <w:rsid w:val="00A85593"/>
    <w:rsid w:val="00A863E3"/>
    <w:rsid w:val="00A86D9D"/>
    <w:rsid w:val="00A91ECD"/>
    <w:rsid w:val="00AA13BD"/>
    <w:rsid w:val="00AA6401"/>
    <w:rsid w:val="00AB0AD7"/>
    <w:rsid w:val="00AB1938"/>
    <w:rsid w:val="00AB37C5"/>
    <w:rsid w:val="00AB446A"/>
    <w:rsid w:val="00AB6453"/>
    <w:rsid w:val="00AC0691"/>
    <w:rsid w:val="00AC0ECF"/>
    <w:rsid w:val="00AC1F05"/>
    <w:rsid w:val="00AC372B"/>
    <w:rsid w:val="00AC68D2"/>
    <w:rsid w:val="00AD1039"/>
    <w:rsid w:val="00AD1D74"/>
    <w:rsid w:val="00AD569C"/>
    <w:rsid w:val="00AE7772"/>
    <w:rsid w:val="00AE784B"/>
    <w:rsid w:val="00AF4DB4"/>
    <w:rsid w:val="00AF5303"/>
    <w:rsid w:val="00AF769F"/>
    <w:rsid w:val="00AF7D3C"/>
    <w:rsid w:val="00B068DA"/>
    <w:rsid w:val="00B07380"/>
    <w:rsid w:val="00B077CF"/>
    <w:rsid w:val="00B1116C"/>
    <w:rsid w:val="00B12526"/>
    <w:rsid w:val="00B137B4"/>
    <w:rsid w:val="00B1634F"/>
    <w:rsid w:val="00B163FB"/>
    <w:rsid w:val="00B16E6D"/>
    <w:rsid w:val="00B24A07"/>
    <w:rsid w:val="00B262B2"/>
    <w:rsid w:val="00B41689"/>
    <w:rsid w:val="00B47165"/>
    <w:rsid w:val="00B475BF"/>
    <w:rsid w:val="00B518B3"/>
    <w:rsid w:val="00B60419"/>
    <w:rsid w:val="00B63961"/>
    <w:rsid w:val="00B65C5D"/>
    <w:rsid w:val="00B67DD9"/>
    <w:rsid w:val="00B71F0A"/>
    <w:rsid w:val="00B71FE6"/>
    <w:rsid w:val="00B84A4F"/>
    <w:rsid w:val="00B928AF"/>
    <w:rsid w:val="00B95745"/>
    <w:rsid w:val="00BA19D1"/>
    <w:rsid w:val="00BA3009"/>
    <w:rsid w:val="00BA342A"/>
    <w:rsid w:val="00BA5D84"/>
    <w:rsid w:val="00BB37E4"/>
    <w:rsid w:val="00BB7095"/>
    <w:rsid w:val="00BC3987"/>
    <w:rsid w:val="00BC5D99"/>
    <w:rsid w:val="00BD248F"/>
    <w:rsid w:val="00BD4BC3"/>
    <w:rsid w:val="00BD5547"/>
    <w:rsid w:val="00BE131B"/>
    <w:rsid w:val="00BE2DFA"/>
    <w:rsid w:val="00BE3757"/>
    <w:rsid w:val="00BE3BD3"/>
    <w:rsid w:val="00BF0552"/>
    <w:rsid w:val="00BF28EE"/>
    <w:rsid w:val="00BF3784"/>
    <w:rsid w:val="00BF62F9"/>
    <w:rsid w:val="00C00174"/>
    <w:rsid w:val="00C00C5E"/>
    <w:rsid w:val="00C01A59"/>
    <w:rsid w:val="00C061DD"/>
    <w:rsid w:val="00C12A10"/>
    <w:rsid w:val="00C17EE7"/>
    <w:rsid w:val="00C20463"/>
    <w:rsid w:val="00C236C8"/>
    <w:rsid w:val="00C306E9"/>
    <w:rsid w:val="00C33F2A"/>
    <w:rsid w:val="00C36059"/>
    <w:rsid w:val="00C403BA"/>
    <w:rsid w:val="00C42F01"/>
    <w:rsid w:val="00C46B5E"/>
    <w:rsid w:val="00C513A5"/>
    <w:rsid w:val="00C558F5"/>
    <w:rsid w:val="00C651CE"/>
    <w:rsid w:val="00C67E4E"/>
    <w:rsid w:val="00C7182C"/>
    <w:rsid w:val="00C73267"/>
    <w:rsid w:val="00C73734"/>
    <w:rsid w:val="00C772CA"/>
    <w:rsid w:val="00C81B8D"/>
    <w:rsid w:val="00C86652"/>
    <w:rsid w:val="00C86B17"/>
    <w:rsid w:val="00C97F0C"/>
    <w:rsid w:val="00CA19B7"/>
    <w:rsid w:val="00CA2F0C"/>
    <w:rsid w:val="00CA2F18"/>
    <w:rsid w:val="00CA48E0"/>
    <w:rsid w:val="00CB2CD3"/>
    <w:rsid w:val="00CB6856"/>
    <w:rsid w:val="00CB6FB3"/>
    <w:rsid w:val="00CC0F1F"/>
    <w:rsid w:val="00CC166B"/>
    <w:rsid w:val="00CC59AF"/>
    <w:rsid w:val="00CC6855"/>
    <w:rsid w:val="00CD0C9F"/>
    <w:rsid w:val="00CD784C"/>
    <w:rsid w:val="00CE10A1"/>
    <w:rsid w:val="00CE2B4B"/>
    <w:rsid w:val="00CE2CF3"/>
    <w:rsid w:val="00CF41F7"/>
    <w:rsid w:val="00CF5E50"/>
    <w:rsid w:val="00D01018"/>
    <w:rsid w:val="00D031F0"/>
    <w:rsid w:val="00D033C6"/>
    <w:rsid w:val="00D0532B"/>
    <w:rsid w:val="00D053C5"/>
    <w:rsid w:val="00D06E67"/>
    <w:rsid w:val="00D114E4"/>
    <w:rsid w:val="00D11924"/>
    <w:rsid w:val="00D13102"/>
    <w:rsid w:val="00D17675"/>
    <w:rsid w:val="00D1794B"/>
    <w:rsid w:val="00D27D3D"/>
    <w:rsid w:val="00D31CD9"/>
    <w:rsid w:val="00D32969"/>
    <w:rsid w:val="00D32E3A"/>
    <w:rsid w:val="00D32E7A"/>
    <w:rsid w:val="00D33BE6"/>
    <w:rsid w:val="00D408CF"/>
    <w:rsid w:val="00D45BD0"/>
    <w:rsid w:val="00D50273"/>
    <w:rsid w:val="00D51DA0"/>
    <w:rsid w:val="00D54DE0"/>
    <w:rsid w:val="00D57FF0"/>
    <w:rsid w:val="00D61401"/>
    <w:rsid w:val="00D634D8"/>
    <w:rsid w:val="00D672E2"/>
    <w:rsid w:val="00D725B6"/>
    <w:rsid w:val="00D772A7"/>
    <w:rsid w:val="00D8058E"/>
    <w:rsid w:val="00D82AC6"/>
    <w:rsid w:val="00D831A6"/>
    <w:rsid w:val="00D840DE"/>
    <w:rsid w:val="00D84684"/>
    <w:rsid w:val="00DA0042"/>
    <w:rsid w:val="00DA04EC"/>
    <w:rsid w:val="00DA2657"/>
    <w:rsid w:val="00DA5066"/>
    <w:rsid w:val="00DB37B7"/>
    <w:rsid w:val="00DB61EE"/>
    <w:rsid w:val="00DC252B"/>
    <w:rsid w:val="00DC406F"/>
    <w:rsid w:val="00DC68E1"/>
    <w:rsid w:val="00DD0AB3"/>
    <w:rsid w:val="00DD3436"/>
    <w:rsid w:val="00DD4FFF"/>
    <w:rsid w:val="00DE2624"/>
    <w:rsid w:val="00DE5117"/>
    <w:rsid w:val="00DF494B"/>
    <w:rsid w:val="00DF4EF9"/>
    <w:rsid w:val="00DF6665"/>
    <w:rsid w:val="00DF698E"/>
    <w:rsid w:val="00E01765"/>
    <w:rsid w:val="00E01929"/>
    <w:rsid w:val="00E02650"/>
    <w:rsid w:val="00E07718"/>
    <w:rsid w:val="00E1187C"/>
    <w:rsid w:val="00E12A00"/>
    <w:rsid w:val="00E1532E"/>
    <w:rsid w:val="00E15BD0"/>
    <w:rsid w:val="00E220B8"/>
    <w:rsid w:val="00E2394C"/>
    <w:rsid w:val="00E24BA8"/>
    <w:rsid w:val="00E30FFD"/>
    <w:rsid w:val="00E325A1"/>
    <w:rsid w:val="00E33F9A"/>
    <w:rsid w:val="00E34E93"/>
    <w:rsid w:val="00E37E5A"/>
    <w:rsid w:val="00E433F5"/>
    <w:rsid w:val="00E434E6"/>
    <w:rsid w:val="00E51072"/>
    <w:rsid w:val="00E535D0"/>
    <w:rsid w:val="00E53E6B"/>
    <w:rsid w:val="00E561F0"/>
    <w:rsid w:val="00E56BAB"/>
    <w:rsid w:val="00E56D27"/>
    <w:rsid w:val="00E6047B"/>
    <w:rsid w:val="00E6278D"/>
    <w:rsid w:val="00E635CC"/>
    <w:rsid w:val="00E67B1A"/>
    <w:rsid w:val="00E73569"/>
    <w:rsid w:val="00E73842"/>
    <w:rsid w:val="00E74B86"/>
    <w:rsid w:val="00E760D9"/>
    <w:rsid w:val="00E8448C"/>
    <w:rsid w:val="00E9178F"/>
    <w:rsid w:val="00E9718F"/>
    <w:rsid w:val="00E97B97"/>
    <w:rsid w:val="00EA06EC"/>
    <w:rsid w:val="00EA2B53"/>
    <w:rsid w:val="00EA31C2"/>
    <w:rsid w:val="00EA4460"/>
    <w:rsid w:val="00EB236F"/>
    <w:rsid w:val="00EB2BB2"/>
    <w:rsid w:val="00EB75EA"/>
    <w:rsid w:val="00EC1A4F"/>
    <w:rsid w:val="00EC4DCD"/>
    <w:rsid w:val="00EC6F19"/>
    <w:rsid w:val="00EF0F54"/>
    <w:rsid w:val="00EF22F6"/>
    <w:rsid w:val="00F0013D"/>
    <w:rsid w:val="00F031CC"/>
    <w:rsid w:val="00F05642"/>
    <w:rsid w:val="00F0569C"/>
    <w:rsid w:val="00F060D1"/>
    <w:rsid w:val="00F10174"/>
    <w:rsid w:val="00F10929"/>
    <w:rsid w:val="00F1125D"/>
    <w:rsid w:val="00F13B95"/>
    <w:rsid w:val="00F15CF7"/>
    <w:rsid w:val="00F16787"/>
    <w:rsid w:val="00F16F54"/>
    <w:rsid w:val="00F17865"/>
    <w:rsid w:val="00F22871"/>
    <w:rsid w:val="00F22D4C"/>
    <w:rsid w:val="00F26838"/>
    <w:rsid w:val="00F277EC"/>
    <w:rsid w:val="00F27E16"/>
    <w:rsid w:val="00F33D4E"/>
    <w:rsid w:val="00F46148"/>
    <w:rsid w:val="00F54CCE"/>
    <w:rsid w:val="00F577C8"/>
    <w:rsid w:val="00F60FDC"/>
    <w:rsid w:val="00F67782"/>
    <w:rsid w:val="00F67BE4"/>
    <w:rsid w:val="00F708A6"/>
    <w:rsid w:val="00F73334"/>
    <w:rsid w:val="00F74611"/>
    <w:rsid w:val="00F74678"/>
    <w:rsid w:val="00F83A6F"/>
    <w:rsid w:val="00F845F4"/>
    <w:rsid w:val="00F85440"/>
    <w:rsid w:val="00F910D5"/>
    <w:rsid w:val="00F914A3"/>
    <w:rsid w:val="00F930FD"/>
    <w:rsid w:val="00F9652C"/>
    <w:rsid w:val="00F96CFF"/>
    <w:rsid w:val="00F97C83"/>
    <w:rsid w:val="00F97E7B"/>
    <w:rsid w:val="00FA2BC7"/>
    <w:rsid w:val="00FA2BC8"/>
    <w:rsid w:val="00FB0441"/>
    <w:rsid w:val="00FB7C3E"/>
    <w:rsid w:val="00FC01F8"/>
    <w:rsid w:val="00FC4E61"/>
    <w:rsid w:val="00FD239B"/>
    <w:rsid w:val="00FD34FA"/>
    <w:rsid w:val="00FD674C"/>
    <w:rsid w:val="00FD74D6"/>
    <w:rsid w:val="00FE0078"/>
    <w:rsid w:val="00FE229F"/>
    <w:rsid w:val="00FE4EB7"/>
    <w:rsid w:val="00FE56FD"/>
    <w:rsid w:val="00FF0FE0"/>
    <w:rsid w:val="00FF2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84142"/>
    <w:pPr>
      <w:spacing w:after="113" w:line="240" w:lineRule="atLeast"/>
    </w:pPr>
    <w:rPr>
      <w:rFonts w:ascii="Calibri" w:hAnsi="Calibri"/>
      <w:sz w:val="21"/>
      <w:szCs w:val="24"/>
      <w:lang w:eastAsia="en-US"/>
    </w:rPr>
  </w:style>
  <w:style w:type="paragraph" w:styleId="Heading1">
    <w:name w:val="heading 1"/>
    <w:basedOn w:val="Normal"/>
    <w:next w:val="Normal"/>
    <w:qFormat/>
    <w:rsid w:val="00684142"/>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84142"/>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B1634F"/>
    <w:pPr>
      <w:spacing w:before="140" w:after="10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8414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8414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8414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684142"/>
    <w:pPr>
      <w:numPr>
        <w:numId w:val="38"/>
      </w:numPr>
    </w:pPr>
  </w:style>
  <w:style w:type="paragraph" w:styleId="ListBullet2">
    <w:name w:val="List Bullet 2"/>
    <w:basedOn w:val="Normal"/>
    <w:qFormat/>
    <w:rsid w:val="00684142"/>
    <w:pPr>
      <w:numPr>
        <w:numId w:val="40"/>
      </w:numPr>
    </w:pPr>
  </w:style>
  <w:style w:type="paragraph" w:styleId="ListBullet3">
    <w:name w:val="List Bullet 3"/>
    <w:basedOn w:val="Normal"/>
    <w:qFormat/>
    <w:rsid w:val="00684142"/>
    <w:pPr>
      <w:numPr>
        <w:numId w:val="41"/>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84142"/>
    <w:pPr>
      <w:numPr>
        <w:numId w:val="39"/>
      </w:numPr>
    </w:pPr>
  </w:style>
  <w:style w:type="paragraph" w:styleId="ListNumber2">
    <w:name w:val="List Number 2"/>
    <w:basedOn w:val="Normal"/>
    <w:uiPriority w:val="1"/>
    <w:qFormat/>
    <w:rsid w:val="00684142"/>
    <w:pPr>
      <w:numPr>
        <w:numId w:val="42"/>
      </w:numPr>
    </w:pPr>
  </w:style>
  <w:style w:type="paragraph" w:styleId="ListNumber3">
    <w:name w:val="List Number 3"/>
    <w:basedOn w:val="Normal"/>
    <w:uiPriority w:val="1"/>
    <w:qFormat/>
    <w:rsid w:val="00684142"/>
    <w:pPr>
      <w:numPr>
        <w:numId w:val="43"/>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8414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84142"/>
    <w:pPr>
      <w:ind w:left="720"/>
      <w:contextualSpacing/>
    </w:pPr>
  </w:style>
  <w:style w:type="character" w:customStyle="1" w:styleId="Emphasis-Bold">
    <w:name w:val="Emphasis - Bold"/>
    <w:qFormat/>
    <w:rsid w:val="00684142"/>
    <w:rPr>
      <w:rFonts w:ascii="Arial" w:hAnsi="Arial" w:cs="Arial"/>
      <w:b/>
      <w:color w:val="000000"/>
    </w:rPr>
  </w:style>
  <w:style w:type="paragraph" w:customStyle="1" w:styleId="Indent-05hangingPM">
    <w:name w:val="Indent - 0.5 hanging (PM)"/>
    <w:basedOn w:val="Normal"/>
    <w:qFormat/>
    <w:rsid w:val="0068414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8414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rsid w:val="00DF494B"/>
    <w:rPr>
      <w:sz w:val="32"/>
      <w:szCs w:val="32"/>
    </w:rPr>
  </w:style>
  <w:style w:type="paragraph" w:customStyle="1" w:styleId="TableBodyText">
    <w:name w:val="Table Body Text"/>
    <w:basedOn w:val="Normal"/>
    <w:qFormat/>
    <w:rsid w:val="00A74B87"/>
    <w:pPr>
      <w:spacing w:after="0" w:line="240" w:lineRule="auto"/>
      <w:ind w:left="57" w:right="57"/>
    </w:pPr>
    <w:rPr>
      <w:rFonts w:ascii="Arial" w:hAnsi="Arial"/>
      <w:color w:val="1C1C1C"/>
      <w:sz w:val="18"/>
      <w:szCs w:val="18"/>
      <w:lang w:eastAsia="en-AU"/>
    </w:rPr>
  </w:style>
  <w:style w:type="character" w:customStyle="1" w:styleId="Bold">
    <w:name w:val="Bold"/>
    <w:rsid w:val="00A74B87"/>
    <w:rPr>
      <w:rFonts w:ascii="Arial" w:hAnsi="Arial" w:cs="Arial"/>
      <w:b/>
    </w:rPr>
  </w:style>
  <w:style w:type="paragraph" w:customStyle="1" w:styleId="TableHeadingGreen">
    <w:name w:val="Table Heading Green"/>
    <w:basedOn w:val="TableBodyText"/>
    <w:qFormat/>
    <w:rsid w:val="00A74B87"/>
    <w:pPr>
      <w:spacing w:before="50" w:after="50"/>
      <w:jc w:val="center"/>
    </w:pPr>
    <w:rPr>
      <w:color w:val="798D28"/>
      <w:spacing w:val="-2"/>
      <w:sz w:val="32"/>
      <w:szCs w:val="32"/>
    </w:rPr>
  </w:style>
  <w:style w:type="character" w:customStyle="1" w:styleId="TableBodyText-Italics">
    <w:name w:val="Table Body Text - Italics"/>
    <w:qFormat/>
    <w:rsid w:val="00A74B87"/>
    <w:rPr>
      <w:rFonts w:ascii="Arial" w:hAnsi="Arial"/>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84142"/>
    <w:pPr>
      <w:spacing w:after="113" w:line="240" w:lineRule="atLeast"/>
    </w:pPr>
    <w:rPr>
      <w:rFonts w:ascii="Calibri" w:hAnsi="Calibri"/>
      <w:sz w:val="21"/>
      <w:szCs w:val="24"/>
      <w:lang w:eastAsia="en-US"/>
    </w:rPr>
  </w:style>
  <w:style w:type="paragraph" w:styleId="Heading1">
    <w:name w:val="heading 1"/>
    <w:basedOn w:val="Normal"/>
    <w:next w:val="Normal"/>
    <w:qFormat/>
    <w:rsid w:val="00684142"/>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84142"/>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B1634F"/>
    <w:pPr>
      <w:spacing w:before="140" w:after="10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8414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8414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8414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684142"/>
    <w:pPr>
      <w:numPr>
        <w:numId w:val="38"/>
      </w:numPr>
    </w:pPr>
  </w:style>
  <w:style w:type="paragraph" w:styleId="ListBullet2">
    <w:name w:val="List Bullet 2"/>
    <w:basedOn w:val="Normal"/>
    <w:qFormat/>
    <w:rsid w:val="00684142"/>
    <w:pPr>
      <w:numPr>
        <w:numId w:val="40"/>
      </w:numPr>
    </w:pPr>
  </w:style>
  <w:style w:type="paragraph" w:styleId="ListBullet3">
    <w:name w:val="List Bullet 3"/>
    <w:basedOn w:val="Normal"/>
    <w:qFormat/>
    <w:rsid w:val="00684142"/>
    <w:pPr>
      <w:numPr>
        <w:numId w:val="41"/>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684142"/>
    <w:pPr>
      <w:numPr>
        <w:numId w:val="39"/>
      </w:numPr>
    </w:pPr>
  </w:style>
  <w:style w:type="paragraph" w:styleId="ListNumber2">
    <w:name w:val="List Number 2"/>
    <w:basedOn w:val="Normal"/>
    <w:uiPriority w:val="1"/>
    <w:qFormat/>
    <w:rsid w:val="00684142"/>
    <w:pPr>
      <w:numPr>
        <w:numId w:val="42"/>
      </w:numPr>
    </w:pPr>
  </w:style>
  <w:style w:type="paragraph" w:styleId="ListNumber3">
    <w:name w:val="List Number 3"/>
    <w:basedOn w:val="Normal"/>
    <w:uiPriority w:val="1"/>
    <w:qFormat/>
    <w:rsid w:val="00684142"/>
    <w:pPr>
      <w:numPr>
        <w:numId w:val="43"/>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8414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684142"/>
    <w:pPr>
      <w:ind w:left="720"/>
      <w:contextualSpacing/>
    </w:pPr>
  </w:style>
  <w:style w:type="character" w:customStyle="1" w:styleId="Emphasis-Bold">
    <w:name w:val="Emphasis - Bold"/>
    <w:qFormat/>
    <w:rsid w:val="00684142"/>
    <w:rPr>
      <w:rFonts w:ascii="Arial" w:hAnsi="Arial" w:cs="Arial"/>
      <w:b/>
      <w:color w:val="000000"/>
    </w:rPr>
  </w:style>
  <w:style w:type="paragraph" w:customStyle="1" w:styleId="Indent-05hangingPM">
    <w:name w:val="Indent - 0.5 hanging (PM)"/>
    <w:basedOn w:val="Normal"/>
    <w:qFormat/>
    <w:rsid w:val="0068414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8414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rsid w:val="00DF494B"/>
    <w:rPr>
      <w:sz w:val="32"/>
      <w:szCs w:val="32"/>
    </w:rPr>
  </w:style>
  <w:style w:type="paragraph" w:customStyle="1" w:styleId="TableBodyText">
    <w:name w:val="Table Body Text"/>
    <w:basedOn w:val="Normal"/>
    <w:qFormat/>
    <w:rsid w:val="00A74B87"/>
    <w:pPr>
      <w:spacing w:after="0" w:line="240" w:lineRule="auto"/>
      <w:ind w:left="57" w:right="57"/>
    </w:pPr>
    <w:rPr>
      <w:rFonts w:ascii="Arial" w:hAnsi="Arial"/>
      <w:color w:val="1C1C1C"/>
      <w:sz w:val="18"/>
      <w:szCs w:val="18"/>
      <w:lang w:eastAsia="en-AU"/>
    </w:rPr>
  </w:style>
  <w:style w:type="character" w:customStyle="1" w:styleId="Bold">
    <w:name w:val="Bold"/>
    <w:rsid w:val="00A74B87"/>
    <w:rPr>
      <w:rFonts w:ascii="Arial" w:hAnsi="Arial" w:cs="Arial"/>
      <w:b/>
    </w:rPr>
  </w:style>
  <w:style w:type="paragraph" w:customStyle="1" w:styleId="TableHeadingGreen">
    <w:name w:val="Table Heading Green"/>
    <w:basedOn w:val="TableBodyText"/>
    <w:qFormat/>
    <w:rsid w:val="00A74B87"/>
    <w:pPr>
      <w:spacing w:before="50" w:after="50"/>
      <w:jc w:val="center"/>
    </w:pPr>
    <w:rPr>
      <w:color w:val="798D28"/>
      <w:spacing w:val="-2"/>
      <w:sz w:val="32"/>
      <w:szCs w:val="32"/>
    </w:rPr>
  </w:style>
  <w:style w:type="character" w:customStyle="1" w:styleId="TableBodyText-Italics">
    <w:name w:val="Table Body Text - Italics"/>
    <w:qFormat/>
    <w:rsid w:val="00A74B87"/>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layservice.com.au" TargetMode="External"/><Relationship Id="rId18" Type="http://schemas.openxmlformats.org/officeDocument/2006/relationships/hyperlink" Target="mailto:customer.service@delwp.vic.gov.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elwp.vic.gov.au/committees" TargetMode="External"/><Relationship Id="rId7" Type="http://schemas.openxmlformats.org/officeDocument/2006/relationships/footnotes" Target="footnotes.xml"/><Relationship Id="rId12" Type="http://schemas.openxmlformats.org/officeDocument/2006/relationships/hyperlink" Target="mailto:customer.service@delwp.vic.gov.au" TargetMode="External"/><Relationship Id="rId17" Type="http://schemas.openxmlformats.org/officeDocument/2006/relationships/hyperlink" Target="http://creativecommons.org/licenses/by/4.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delwp.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wp.vic.gov.au/committee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elwp.vic.gov.au/committe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delwp.vic.gov.au/onboard" TargetMode="External"/><Relationship Id="rId19" Type="http://schemas.openxmlformats.org/officeDocument/2006/relationships/hyperlink" Target="http://www.relayservice.com.au" TargetMode="External"/><Relationship Id="rId4" Type="http://schemas.microsoft.com/office/2007/relationships/stylesWithEffects" Target="stylesWithEffects.xml"/><Relationship Id="rId9" Type="http://schemas.openxmlformats.org/officeDocument/2006/relationships/hyperlink" Target="http://www.delwp.vic.gov.au/committees" TargetMode="External"/><Relationship Id="rId14" Type="http://schemas.openxmlformats.org/officeDocument/2006/relationships/hyperlink" Target="http://www.delwp.vic.gov.au" TargetMode="External"/><Relationship Id="rId22" Type="http://schemas.openxmlformats.org/officeDocument/2006/relationships/hyperlink" Target="http://creativecommons.org/licenses/by/4.0/"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4085-C6C3-4DDC-8B72-BE26DB5D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10</Pages>
  <Words>3436</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2015-09-23T02:11:00Z</dcterms:created>
  <dcterms:modified xsi:type="dcterms:W3CDTF">2015-09-23T02:17:00Z</dcterms:modified>
</cp:coreProperties>
</file>