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238" w:tblpY="286"/>
        <w:tblW w:w="9922" w:type="dxa"/>
        <w:tblLook w:val="01E0" w:firstRow="1" w:lastRow="1" w:firstColumn="1" w:lastColumn="1" w:noHBand="0" w:noVBand="0"/>
      </w:tblPr>
      <w:tblGrid>
        <w:gridCol w:w="9922"/>
      </w:tblGrid>
      <w:tr w:rsidR="009704AB" w:rsidRPr="00F74678" w:rsidTr="009704AB">
        <w:trPr>
          <w:trHeight w:hRule="exact" w:val="1884"/>
        </w:trPr>
        <w:tc>
          <w:tcPr>
            <w:tcW w:w="9922" w:type="dxa"/>
            <w:shd w:val="clear" w:color="auto" w:fill="auto"/>
          </w:tcPr>
          <w:p w:rsidR="009704AB" w:rsidRPr="00576A49" w:rsidRDefault="009704AB" w:rsidP="009704AB">
            <w:pPr>
              <w:pStyle w:val="CertHBWhite"/>
              <w:rPr>
                <w:sz w:val="52"/>
                <w:szCs w:val="52"/>
              </w:rPr>
            </w:pPr>
            <w:r w:rsidRPr="00576A49">
              <w:rPr>
                <w:noProof/>
                <w:sz w:val="52"/>
                <w:szCs w:val="52"/>
                <w:lang w:eastAsia="en-AU"/>
              </w:rPr>
              <mc:AlternateContent>
                <mc:Choice Requires="wps">
                  <w:drawing>
                    <wp:anchor distT="0" distB="0" distL="114300" distR="114300" simplePos="0" relativeHeight="251714048" behindDoc="0" locked="0" layoutInCell="1" allowOverlap="1" wp14:anchorId="4E93BB41" wp14:editId="14837DD7">
                      <wp:simplePos x="0" y="0"/>
                      <wp:positionH relativeFrom="column">
                        <wp:posOffset>-51125</wp:posOffset>
                      </wp:positionH>
                      <wp:positionV relativeFrom="paragraph">
                        <wp:posOffset>826549</wp:posOffset>
                      </wp:positionV>
                      <wp:extent cx="5588000" cy="372110"/>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4AB" w:rsidRPr="00887805" w:rsidRDefault="009704AB" w:rsidP="009704AB">
                                  <w:pPr>
                                    <w:pStyle w:val="CertHDWhite"/>
                                  </w:pPr>
                                  <w:r>
                                    <w:t>Edition</w:t>
                                  </w:r>
                                  <w:r w:rsidR="003121F6">
                                    <w:t xml:space="preserve"> </w:t>
                                  </w:r>
                                  <w:r w:rsidR="00F32134">
                                    <w:t>10</w:t>
                                  </w:r>
                                  <w:r w:rsidR="003121F6">
                                    <w:t xml:space="preserve"> </w:t>
                                  </w:r>
                                  <w:r w:rsidR="00F32134">
                                    <w:t>–</w:t>
                                  </w:r>
                                  <w:r>
                                    <w:t xml:space="preserve"> </w:t>
                                  </w:r>
                                  <w:r w:rsidR="00A10CF8">
                                    <w:t>October</w:t>
                                  </w:r>
                                  <w:r w:rsidR="003121F6">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5pt;margin-top:65.1pt;width:440pt;height:29.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fgugIAALo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gN&#10;3MUYCdoDR09sb9C93KPItmccdAZejwP4mT0cg6srVQ8PsvqqkZDLlooNu1NKji2jNaQX2pv+xdUJ&#10;R1uQ9fhB1hCGbo10QPtG9bZ30A0E6EDT84kam0oFh3GcJEEApgps1/MoDB13Ps2OtwelzTsme2QX&#10;OVZAvUOnuwdtbDY0O7rYYEKWvOsc/Z14cQCO0wnEhqvWZrNwbP5Ig3SVrBLikWi28khQFN5duSTe&#10;rAzncXFdLJdF+NPGDUnW8rpmwoY5Kiskf8bcQeOTJk7a0rLjtYWzKWm1WS87hXYUlF26z/UcLGc3&#10;/2UarglQy6uSwogE91HqlbNk7pGSxF46DxIvCNP7dBaQlBTly5IeuGD/XhIac5zGUTyJ6Zz0q9qA&#10;dUv8xOBFbTTruYHZ0fE+x1YbkxPNrARXonbUGsq7aX3RCpv+uRVA95FoJ1ir0UmtZr/eA4pV8VrW&#10;zyBdJUFZIEIYeLBopfqO0QjDI8f625YqhlH3XoD805AQO23chsTzCDbq0rK+tFBRAVSODUbTcmmm&#10;CbUdFN+0EGl6cELewZNpuFPzOavDQ4MB4Yo6DDM7gS73zus8che/AAAA//8DAFBLAwQUAAYACAAA&#10;ACEABhJR+90AAAAKAQAADwAAAGRycy9kb3ducmV2LnhtbEyPwU7DMAyG70i8Q2QkblvSASMrTacJ&#10;xBXEBkjcssZrqzVO1WRreXvMCY7+/en352I9+U6ccYhtIAPZXIFAqoJrqTbwvnueaRAxWXK2C4QG&#10;vjHCury8KGzuwkhveN6mWnAJxdwaaFLqcylj1aC3cR56JN4dwuBt4nGopRvsyOW+kwulltLblvhC&#10;Y3t8bLA6bk/ewMfL4evzVr3WT/6uH8OkJPmVNOb6ato8gEg4pT8YfvVZHUp22ocTuSg6AzOdMcn5&#10;jVqAYEDfZysQe0601iDLQv5/ofwBAAD//wMAUEsBAi0AFAAGAAgAAAAhALaDOJL+AAAA4QEAABMA&#10;AAAAAAAAAAAAAAAAAAAAAFtDb250ZW50X1R5cGVzXS54bWxQSwECLQAUAAYACAAAACEAOP0h/9YA&#10;AACUAQAACwAAAAAAAAAAAAAAAAAvAQAAX3JlbHMvLnJlbHNQSwECLQAUAAYACAAAACEALL3n4LoC&#10;AAC6BQAADgAAAAAAAAAAAAAAAAAuAgAAZHJzL2Uyb0RvYy54bWxQSwECLQAUAAYACAAAACEABhJR&#10;+90AAAAKAQAADwAAAAAAAAAAAAAAAAAUBQAAZHJzL2Rvd25yZXYueG1sUEsFBgAAAAAEAAQA8wAA&#10;AB4GAAAAAA==&#10;" filled="f" stroked="f">
                      <v:textbox>
                        <w:txbxContent>
                          <w:p w:rsidR="009704AB" w:rsidRPr="00887805" w:rsidRDefault="009704AB" w:rsidP="009704AB">
                            <w:pPr>
                              <w:pStyle w:val="CertHDWhite"/>
                            </w:pPr>
                            <w:r>
                              <w:t>Edition</w:t>
                            </w:r>
                            <w:r w:rsidR="003121F6">
                              <w:t xml:space="preserve"> </w:t>
                            </w:r>
                            <w:r w:rsidR="00F32134">
                              <w:t>10</w:t>
                            </w:r>
                            <w:r w:rsidR="003121F6">
                              <w:t xml:space="preserve"> </w:t>
                            </w:r>
                            <w:r w:rsidR="00F32134">
                              <w:t>–</w:t>
                            </w:r>
                            <w:r>
                              <w:t xml:space="preserve"> </w:t>
                            </w:r>
                            <w:r w:rsidR="00A10CF8">
                              <w:t>October</w:t>
                            </w:r>
                            <w:r w:rsidR="003121F6">
                              <w:t xml:space="preserve"> 2016</w:t>
                            </w:r>
                          </w:p>
                        </w:txbxContent>
                      </v:textbox>
                    </v:shape>
                  </w:pict>
                </mc:Fallback>
              </mc:AlternateContent>
            </w:r>
            <w:r w:rsidRPr="00576A49">
              <w:rPr>
                <w:sz w:val="52"/>
                <w:szCs w:val="52"/>
              </w:rPr>
              <w:t>Vol</w:t>
            </w:r>
            <w:r w:rsidR="00576A49">
              <w:rPr>
                <w:sz w:val="52"/>
                <w:szCs w:val="52"/>
              </w:rPr>
              <w:t xml:space="preserve">untary Committees of Management </w:t>
            </w:r>
            <w:r w:rsidRPr="00576A49">
              <w:rPr>
                <w:sz w:val="52"/>
                <w:szCs w:val="52"/>
              </w:rPr>
              <w:t>Newsletter</w:t>
            </w:r>
          </w:p>
        </w:tc>
      </w:tr>
    </w:tbl>
    <w:p w:rsidR="00644C88" w:rsidRPr="00AA77F8" w:rsidRDefault="00CB1B33" w:rsidP="006D1DED">
      <w:pPr>
        <w:pStyle w:val="HA"/>
        <w:spacing w:after="0"/>
        <w:rPr>
          <w:sz w:val="22"/>
          <w:szCs w:val="22"/>
        </w:rPr>
      </w:pPr>
      <w:r w:rsidRPr="00ED220E">
        <w:t>Foreword</w:t>
      </w:r>
      <w:r w:rsidR="0036268D">
        <w:br/>
      </w:r>
    </w:p>
    <w:p w:rsidR="000B441C" w:rsidRPr="00ED220E" w:rsidRDefault="00AA77F8" w:rsidP="00E427E0">
      <w:pPr>
        <w:spacing w:after="200" w:line="276" w:lineRule="auto"/>
        <w:rPr>
          <w:rFonts w:asciiTheme="minorHAnsi" w:eastAsiaTheme="minorHAnsi" w:hAnsiTheme="minorHAnsi" w:cstheme="minorBidi"/>
          <w:szCs w:val="22"/>
        </w:rPr>
      </w:pPr>
      <w:bookmarkStart w:id="0" w:name="Here"/>
      <w:bookmarkEnd w:id="0"/>
      <w:r>
        <w:rPr>
          <w:rFonts w:asciiTheme="minorHAnsi" w:eastAsiaTheme="minorHAnsi" w:hAnsiTheme="minorHAnsi" w:cstheme="minorBidi"/>
          <w:szCs w:val="22"/>
        </w:rPr>
        <w:t>I’m pleased to bring you the second edition of the</w:t>
      </w:r>
      <w:r w:rsidR="00AD0B68" w:rsidRPr="00ED220E">
        <w:rPr>
          <w:rFonts w:asciiTheme="minorHAnsi" w:eastAsiaTheme="minorHAnsi" w:hAnsiTheme="minorHAnsi" w:cstheme="minorBidi"/>
          <w:szCs w:val="22"/>
        </w:rPr>
        <w:t xml:space="preserve"> </w:t>
      </w:r>
      <w:r w:rsidR="004D6329" w:rsidRPr="00ED220E">
        <w:rPr>
          <w:rFonts w:asciiTheme="minorHAnsi" w:eastAsiaTheme="minorHAnsi" w:hAnsiTheme="minorHAnsi" w:cstheme="minorBidi"/>
          <w:szCs w:val="22"/>
        </w:rPr>
        <w:t xml:space="preserve">Voluntary </w:t>
      </w:r>
      <w:r w:rsidR="00E427E0" w:rsidRPr="00ED220E">
        <w:rPr>
          <w:rFonts w:asciiTheme="minorHAnsi" w:eastAsiaTheme="minorHAnsi" w:hAnsiTheme="minorHAnsi" w:cstheme="minorBidi"/>
          <w:szCs w:val="22"/>
        </w:rPr>
        <w:t>Committees of Management Newsletter</w:t>
      </w:r>
      <w:r w:rsidR="000B441C" w:rsidRPr="00ED220E">
        <w:rPr>
          <w:rFonts w:asciiTheme="minorHAnsi" w:eastAsiaTheme="minorHAnsi" w:hAnsiTheme="minorHAnsi" w:cstheme="minorBidi"/>
          <w:szCs w:val="22"/>
        </w:rPr>
        <w:t xml:space="preserve"> for 2016</w:t>
      </w:r>
      <w:r w:rsidR="00E427E0" w:rsidRPr="00ED220E">
        <w:rPr>
          <w:rFonts w:asciiTheme="minorHAnsi" w:eastAsiaTheme="minorHAnsi" w:hAnsiTheme="minorHAnsi" w:cstheme="minorBidi"/>
          <w:szCs w:val="22"/>
        </w:rPr>
        <w:t xml:space="preserve">. </w:t>
      </w:r>
      <w:r w:rsidR="000B441C" w:rsidRPr="00ED220E">
        <w:rPr>
          <w:rFonts w:asciiTheme="minorHAnsi" w:eastAsiaTheme="minorHAnsi" w:hAnsiTheme="minorHAnsi" w:cstheme="minorBidi"/>
          <w:szCs w:val="22"/>
        </w:rPr>
        <w:t xml:space="preserve">This edition </w:t>
      </w:r>
      <w:r>
        <w:rPr>
          <w:rFonts w:asciiTheme="minorHAnsi" w:eastAsiaTheme="minorHAnsi" w:hAnsiTheme="minorHAnsi" w:cstheme="minorBidi"/>
          <w:szCs w:val="22"/>
        </w:rPr>
        <w:t>focuses on</w:t>
      </w:r>
      <w:r w:rsidR="00F9334A" w:rsidRPr="00ED220E">
        <w:rPr>
          <w:rFonts w:asciiTheme="minorHAnsi" w:eastAsiaTheme="minorHAnsi" w:hAnsiTheme="minorHAnsi" w:cstheme="minorBidi"/>
          <w:szCs w:val="22"/>
        </w:rPr>
        <w:t xml:space="preserve"> the work </w:t>
      </w:r>
      <w:r>
        <w:rPr>
          <w:rFonts w:asciiTheme="minorHAnsi" w:eastAsiaTheme="minorHAnsi" w:hAnsiTheme="minorHAnsi" w:cstheme="minorBidi"/>
          <w:szCs w:val="22"/>
        </w:rPr>
        <w:t>of committees across the state</w:t>
      </w:r>
      <w:r w:rsidR="002879F4">
        <w:rPr>
          <w:rFonts w:asciiTheme="minorHAnsi" w:eastAsiaTheme="minorHAnsi" w:hAnsiTheme="minorHAnsi" w:cstheme="minorBidi"/>
          <w:szCs w:val="22"/>
        </w:rPr>
        <w:t>, and</w:t>
      </w:r>
      <w:r>
        <w:rPr>
          <w:rFonts w:asciiTheme="minorHAnsi" w:eastAsiaTheme="minorHAnsi" w:hAnsiTheme="minorHAnsi" w:cstheme="minorBidi"/>
          <w:szCs w:val="22"/>
        </w:rPr>
        <w:t xml:space="preserve"> includes </w:t>
      </w:r>
      <w:r w:rsidR="000B441C" w:rsidRPr="00ED220E">
        <w:rPr>
          <w:rFonts w:asciiTheme="minorHAnsi" w:eastAsiaTheme="minorHAnsi" w:hAnsiTheme="minorHAnsi" w:cstheme="minorBidi"/>
          <w:szCs w:val="22"/>
        </w:rPr>
        <w:t>important updates, reminders and links</w:t>
      </w:r>
      <w:r w:rsidR="00F34C97" w:rsidRPr="00ED220E">
        <w:rPr>
          <w:rFonts w:asciiTheme="minorHAnsi" w:eastAsiaTheme="minorHAnsi" w:hAnsiTheme="minorHAnsi" w:cstheme="minorBidi"/>
          <w:szCs w:val="22"/>
        </w:rPr>
        <w:t>.</w:t>
      </w:r>
    </w:p>
    <w:p w:rsidR="00AE41CF" w:rsidRPr="00ED220E" w:rsidRDefault="00AD72BE" w:rsidP="00E427E0">
      <w:pPr>
        <w:spacing w:after="200" w:line="276" w:lineRule="auto"/>
      </w:pPr>
      <w:r w:rsidRPr="00ED220E">
        <w:t>It is fantastic to see the achievements of our committees</w:t>
      </w:r>
      <w:r w:rsidR="00B00B8A" w:rsidRPr="00ED220E">
        <w:t xml:space="preserve"> being shared</w:t>
      </w:r>
      <w:r w:rsidR="00AA77F8">
        <w:t xml:space="preserve"> far and wide. </w:t>
      </w:r>
      <w:r w:rsidRPr="00ED220E">
        <w:rPr>
          <w:rFonts w:asciiTheme="minorHAnsi" w:eastAsiaTheme="minorHAnsi" w:hAnsiTheme="minorHAnsi" w:cstheme="minorBidi"/>
          <w:szCs w:val="22"/>
        </w:rPr>
        <w:t xml:space="preserve">I would like to thank you all for your hard work and enthusiasm </w:t>
      </w:r>
      <w:r w:rsidR="00AA77F8">
        <w:rPr>
          <w:rFonts w:asciiTheme="minorHAnsi" w:eastAsiaTheme="minorHAnsi" w:hAnsiTheme="minorHAnsi" w:cstheme="minorBidi"/>
          <w:szCs w:val="22"/>
        </w:rPr>
        <w:t>in</w:t>
      </w:r>
      <w:r w:rsidR="00F9334A" w:rsidRPr="00ED220E">
        <w:rPr>
          <w:rFonts w:asciiTheme="minorHAnsi" w:eastAsiaTheme="minorHAnsi" w:hAnsiTheme="minorHAnsi" w:cstheme="minorBidi"/>
          <w:szCs w:val="22"/>
        </w:rPr>
        <w:t xml:space="preserve"> help</w:t>
      </w:r>
      <w:r w:rsidR="00AA77F8">
        <w:rPr>
          <w:rFonts w:asciiTheme="minorHAnsi" w:eastAsiaTheme="minorHAnsi" w:hAnsiTheme="minorHAnsi" w:cstheme="minorBidi"/>
          <w:szCs w:val="22"/>
        </w:rPr>
        <w:t>ing to</w:t>
      </w:r>
      <w:r w:rsidR="00F9334A" w:rsidRPr="00ED220E">
        <w:rPr>
          <w:rFonts w:asciiTheme="minorHAnsi" w:eastAsiaTheme="minorHAnsi" w:hAnsiTheme="minorHAnsi" w:cstheme="minorBidi"/>
          <w:szCs w:val="22"/>
        </w:rPr>
        <w:t xml:space="preserve"> manage our </w:t>
      </w:r>
      <w:r w:rsidR="00AA77F8">
        <w:rPr>
          <w:rFonts w:asciiTheme="minorHAnsi" w:eastAsiaTheme="minorHAnsi" w:hAnsiTheme="minorHAnsi" w:cstheme="minorBidi"/>
          <w:szCs w:val="22"/>
        </w:rPr>
        <w:t xml:space="preserve">public land –it is </w:t>
      </w:r>
      <w:r w:rsidR="0036268D">
        <w:rPr>
          <w:rFonts w:asciiTheme="minorHAnsi" w:eastAsiaTheme="minorHAnsi" w:hAnsiTheme="minorHAnsi" w:cstheme="minorBidi"/>
          <w:szCs w:val="22"/>
        </w:rPr>
        <w:t xml:space="preserve">a </w:t>
      </w:r>
      <w:r w:rsidR="00AA77F8">
        <w:rPr>
          <w:rFonts w:asciiTheme="minorHAnsi" w:eastAsiaTheme="minorHAnsi" w:hAnsiTheme="minorHAnsi" w:cstheme="minorBidi"/>
          <w:szCs w:val="22"/>
        </w:rPr>
        <w:t>truly invaluable</w:t>
      </w:r>
      <w:r w:rsidR="0036268D">
        <w:rPr>
          <w:rFonts w:asciiTheme="minorHAnsi" w:eastAsiaTheme="minorHAnsi" w:hAnsiTheme="minorHAnsi" w:cstheme="minorBidi"/>
          <w:szCs w:val="22"/>
        </w:rPr>
        <w:t xml:space="preserve"> service</w:t>
      </w:r>
      <w:r w:rsidR="00AA77F8">
        <w:rPr>
          <w:rFonts w:asciiTheme="minorHAnsi" w:eastAsiaTheme="minorHAnsi" w:hAnsiTheme="minorHAnsi" w:cstheme="minorBidi"/>
          <w:szCs w:val="22"/>
        </w:rPr>
        <w:t>, and benefits Victorians and visitors alike.</w:t>
      </w:r>
    </w:p>
    <w:p w:rsidR="0017547F" w:rsidRDefault="00F9334A" w:rsidP="00F9334A">
      <w:pPr>
        <w:spacing w:after="200" w:line="276" w:lineRule="auto"/>
      </w:pPr>
      <w:r w:rsidRPr="00ED220E">
        <w:t>As</w:t>
      </w:r>
      <w:r w:rsidR="00AA77F8">
        <w:t xml:space="preserve"> a committee member, you are a land manager who is both</w:t>
      </w:r>
      <w:r w:rsidRPr="00ED220E">
        <w:t xml:space="preserve"> directly involved with</w:t>
      </w:r>
      <w:r w:rsidR="00AA77F8">
        <w:t>,</w:t>
      </w:r>
      <w:r w:rsidRPr="00ED220E">
        <w:t xml:space="preserve"> and part of</w:t>
      </w:r>
      <w:r w:rsidR="00AA77F8">
        <w:t>, a</w:t>
      </w:r>
      <w:r w:rsidRPr="00ED220E">
        <w:t xml:space="preserve"> local communit</w:t>
      </w:r>
      <w:r w:rsidR="00AA77F8">
        <w:t xml:space="preserve">y. Including the views of the community </w:t>
      </w:r>
      <w:r w:rsidR="009018D9">
        <w:t>in government decision-</w:t>
      </w:r>
      <w:r w:rsidR="00AA77F8">
        <w:t xml:space="preserve">making leads to better </w:t>
      </w:r>
      <w:r w:rsidR="009018D9">
        <w:t xml:space="preserve">outcomes. </w:t>
      </w:r>
      <w:r w:rsidR="0017547F">
        <w:br/>
      </w:r>
    </w:p>
    <w:p w:rsidR="00F9334A" w:rsidRPr="00ED220E" w:rsidRDefault="0036268D" w:rsidP="00F9334A">
      <w:pPr>
        <w:spacing w:after="200" w:line="276" w:lineRule="auto"/>
      </w:pPr>
      <w:r>
        <w:t>W</w:t>
      </w:r>
      <w:r w:rsidR="009018D9">
        <w:t>e’d</w:t>
      </w:r>
      <w:r w:rsidR="00AA77F8">
        <w:t xml:space="preserve"> </w:t>
      </w:r>
      <w:r>
        <w:t xml:space="preserve">love to hear your thoughts on a range of </w:t>
      </w:r>
      <w:r w:rsidR="0017547F">
        <w:br/>
      </w:r>
      <w:r w:rsidR="00F9334A" w:rsidRPr="00ED220E">
        <w:t>projects, policies and strategies</w:t>
      </w:r>
      <w:r>
        <w:t xml:space="preserve"> we are seeking input on. DELWP has launched a combined online consultation website </w:t>
      </w:r>
      <w:r w:rsidR="0017547F">
        <w:t xml:space="preserve">for all current consultation opportunities: </w:t>
      </w:r>
      <w:r w:rsidRPr="0036268D">
        <w:t>haveyoursay.delwp.vic.gov.au/</w:t>
      </w:r>
    </w:p>
    <w:p w:rsidR="00F9334A" w:rsidRPr="00ED220E" w:rsidRDefault="00F9334A" w:rsidP="00F9334A">
      <w:pPr>
        <w:spacing w:after="200" w:line="276" w:lineRule="auto"/>
        <w:rPr>
          <w:rFonts w:asciiTheme="minorHAnsi" w:eastAsiaTheme="minorHAnsi" w:hAnsiTheme="minorHAnsi" w:cstheme="minorBidi"/>
          <w:szCs w:val="22"/>
        </w:rPr>
      </w:pPr>
      <w:r w:rsidRPr="00ED220E">
        <w:t xml:space="preserve">We </w:t>
      </w:r>
      <w:r w:rsidR="0017547F">
        <w:t xml:space="preserve">welcome </w:t>
      </w:r>
      <w:r w:rsidRPr="00ED220E">
        <w:t>the insight</w:t>
      </w:r>
      <w:r w:rsidR="0036268D">
        <w:t>s</w:t>
      </w:r>
      <w:r w:rsidRPr="00ED220E">
        <w:t xml:space="preserve"> you </w:t>
      </w:r>
      <w:r w:rsidR="0017547F">
        <w:t>and your committee can provide through this channel.</w:t>
      </w:r>
    </w:p>
    <w:p w:rsidR="00AE41CF" w:rsidRPr="00ED220E" w:rsidRDefault="00AE41CF" w:rsidP="00AE41CF">
      <w:pPr>
        <w:spacing w:after="200" w:line="276" w:lineRule="auto"/>
        <w:rPr>
          <w:rFonts w:asciiTheme="minorHAnsi" w:eastAsiaTheme="minorHAnsi" w:hAnsiTheme="minorHAnsi" w:cstheme="minorBidi"/>
          <w:szCs w:val="22"/>
        </w:rPr>
      </w:pPr>
      <w:r w:rsidRPr="00ED220E">
        <w:rPr>
          <w:rFonts w:asciiTheme="minorHAnsi" w:eastAsiaTheme="minorHAnsi" w:hAnsiTheme="minorHAnsi" w:cstheme="minorBidi"/>
          <w:szCs w:val="22"/>
        </w:rPr>
        <w:t xml:space="preserve">Many thanks to the committees </w:t>
      </w:r>
      <w:r w:rsidR="0036268D">
        <w:rPr>
          <w:rFonts w:asciiTheme="minorHAnsi" w:eastAsiaTheme="minorHAnsi" w:hAnsiTheme="minorHAnsi" w:cstheme="minorBidi"/>
          <w:szCs w:val="22"/>
        </w:rPr>
        <w:t xml:space="preserve">who have provided updates for </w:t>
      </w:r>
      <w:r w:rsidRPr="00ED220E">
        <w:rPr>
          <w:rFonts w:asciiTheme="minorHAnsi" w:eastAsiaTheme="minorHAnsi" w:hAnsiTheme="minorHAnsi" w:cstheme="minorBidi"/>
          <w:szCs w:val="22"/>
        </w:rPr>
        <w:t>this editi</w:t>
      </w:r>
      <w:r w:rsidR="0036268D">
        <w:rPr>
          <w:rFonts w:asciiTheme="minorHAnsi" w:eastAsiaTheme="minorHAnsi" w:hAnsiTheme="minorHAnsi" w:cstheme="minorBidi"/>
          <w:szCs w:val="22"/>
        </w:rPr>
        <w:t>on of the newsletter, with s</w:t>
      </w:r>
      <w:r w:rsidR="00E37B58" w:rsidRPr="00ED220E">
        <w:rPr>
          <w:rFonts w:asciiTheme="minorHAnsi" w:eastAsiaTheme="minorHAnsi" w:hAnsiTheme="minorHAnsi" w:cstheme="minorBidi"/>
          <w:szCs w:val="22"/>
        </w:rPr>
        <w:t>pecial mention</w:t>
      </w:r>
      <w:r w:rsidRPr="00ED220E">
        <w:rPr>
          <w:rFonts w:asciiTheme="minorHAnsi" w:eastAsiaTheme="minorHAnsi" w:hAnsiTheme="minorHAnsi" w:cstheme="minorBidi"/>
          <w:szCs w:val="22"/>
        </w:rPr>
        <w:t xml:space="preserve"> to Heyfield Wetlands CoM</w:t>
      </w:r>
      <w:r w:rsidR="0036268D">
        <w:rPr>
          <w:rFonts w:asciiTheme="minorHAnsi" w:eastAsiaTheme="minorHAnsi" w:hAnsiTheme="minorHAnsi" w:cstheme="minorBidi"/>
          <w:szCs w:val="22"/>
        </w:rPr>
        <w:t xml:space="preserve"> and Woolsthorpe Hall Committee for their great stories and photos.</w:t>
      </w:r>
    </w:p>
    <w:p w:rsidR="0017547F" w:rsidRDefault="0017547F" w:rsidP="0017547F">
      <w:pPr>
        <w:spacing w:after="200" w:line="276" w:lineRule="auto"/>
        <w:rPr>
          <w:rFonts w:asciiTheme="minorHAnsi" w:eastAsiaTheme="minorHAnsi" w:hAnsiTheme="minorHAnsi" w:cstheme="minorBidi"/>
          <w:b/>
          <w:sz w:val="24"/>
          <w:szCs w:val="22"/>
        </w:rPr>
      </w:pPr>
      <w:r>
        <w:rPr>
          <w:rFonts w:asciiTheme="minorHAnsi" w:hAnsiTheme="minorHAnsi" w:cs="Arial"/>
        </w:rPr>
        <w:t>This newsletter is intended to be a celebration of committees and their achievements, so I encourage all Committees of Management to share their photos and stories for inclusion and look forward to seeing updates from around the state for next edition.</w:t>
      </w:r>
    </w:p>
    <w:p w:rsidR="006D1DED" w:rsidRPr="00F56414" w:rsidRDefault="00F56414" w:rsidP="00E427E0">
      <w:pPr>
        <w:spacing w:line="276" w:lineRule="auto"/>
        <w:rPr>
          <w:rFonts w:asciiTheme="minorHAnsi" w:eastAsiaTheme="minorHAnsi" w:hAnsiTheme="minorHAnsi" w:cstheme="minorBidi"/>
          <w:b/>
          <w:sz w:val="24"/>
          <w:szCs w:val="22"/>
        </w:rPr>
      </w:pPr>
      <w:r w:rsidRPr="00F56414">
        <w:rPr>
          <w:rFonts w:asciiTheme="minorHAnsi" w:eastAsiaTheme="minorHAnsi" w:hAnsiTheme="minorHAnsi" w:cstheme="minorBidi"/>
          <w:b/>
          <w:sz w:val="24"/>
          <w:szCs w:val="22"/>
        </w:rPr>
        <w:t>Kelly Crosthwaite</w:t>
      </w:r>
    </w:p>
    <w:p w:rsidR="00EE1A64" w:rsidRPr="00F56414" w:rsidRDefault="00645C4D" w:rsidP="005863DE">
      <w:pPr>
        <w:spacing w:line="276" w:lineRule="auto"/>
        <w:rPr>
          <w:rFonts w:ascii="Arial" w:hAnsi="Arial" w:cs="Arial"/>
          <w:sz w:val="24"/>
        </w:rPr>
      </w:pPr>
      <w:r w:rsidRPr="00F56414">
        <w:rPr>
          <w:rFonts w:asciiTheme="minorHAnsi" w:eastAsiaTheme="minorHAnsi" w:hAnsiTheme="minorHAnsi" w:cstheme="minorBidi"/>
          <w:sz w:val="24"/>
          <w:szCs w:val="22"/>
        </w:rPr>
        <w:t>Regional Director, Port Phillip Region</w:t>
      </w:r>
    </w:p>
    <w:p w:rsidR="00A912CB" w:rsidRPr="009E06B5" w:rsidRDefault="00A912CB" w:rsidP="005227EE">
      <w:pPr>
        <w:rPr>
          <w:rFonts w:ascii="Arial" w:hAnsi="Arial" w:cs="Arial"/>
          <w:sz w:val="24"/>
          <w:highlight w:val="magenta"/>
        </w:rPr>
        <w:sectPr w:rsidR="00A912CB" w:rsidRPr="009E06B5" w:rsidSect="006D1DED">
          <w:headerReference w:type="default" r:id="rId9"/>
          <w:footerReference w:type="default" r:id="rId10"/>
          <w:headerReference w:type="first" r:id="rId11"/>
          <w:footerReference w:type="first" r:id="rId12"/>
          <w:type w:val="continuous"/>
          <w:pgSz w:w="11907" w:h="16840" w:code="9"/>
          <w:pgMar w:top="2006" w:right="567" w:bottom="851" w:left="1134" w:header="284" w:footer="113" w:gutter="0"/>
          <w:cols w:num="2" w:space="284"/>
          <w:titlePg/>
          <w:docGrid w:linePitch="360"/>
        </w:sectPr>
      </w:pPr>
    </w:p>
    <w:p w:rsidR="0058378D" w:rsidRDefault="0058378D" w:rsidP="00FC2C8F">
      <w:pPr>
        <w:pStyle w:val="Pullout"/>
        <w:rPr>
          <w:lang w:eastAsia="en-AU"/>
        </w:rPr>
      </w:pPr>
      <w:r w:rsidRPr="00C30C79">
        <w:rPr>
          <w:noProof/>
          <w:sz w:val="6"/>
          <w:lang w:eastAsia="en-AU"/>
        </w:rPr>
        <w:lastRenderedPageBreak/>
        <mc:AlternateContent>
          <mc:Choice Requires="wps">
            <w:drawing>
              <wp:anchor distT="0" distB="0" distL="114300" distR="114300" simplePos="0" relativeHeight="251731456" behindDoc="0" locked="0" layoutInCell="1" allowOverlap="1" wp14:anchorId="0401D851" wp14:editId="55D449BB">
                <wp:simplePos x="0" y="0"/>
                <wp:positionH relativeFrom="column">
                  <wp:posOffset>70485</wp:posOffset>
                </wp:positionH>
                <wp:positionV relativeFrom="paragraph">
                  <wp:posOffset>168275</wp:posOffset>
                </wp:positionV>
                <wp:extent cx="6200775" cy="31718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171825"/>
                        </a:xfrm>
                        <a:prstGeom prst="rect">
                          <a:avLst/>
                        </a:prstGeom>
                        <a:solidFill>
                          <a:srgbClr val="FFFFFF"/>
                        </a:solidFill>
                        <a:ln w="9525">
                          <a:noFill/>
                          <a:miter lim="800000"/>
                          <a:headEnd/>
                          <a:tailEnd/>
                        </a:ln>
                      </wps:spPr>
                      <wps:txbx>
                        <w:txbxContent>
                          <w:p w:rsidR="0058378D" w:rsidRDefault="0058378D" w:rsidP="0058378D">
                            <w:pPr>
                              <w:jc w:val="center"/>
                              <w:rPr>
                                <w:noProof/>
                                <w:lang w:eastAsia="en-AU"/>
                              </w:rPr>
                            </w:pPr>
                            <w:r>
                              <w:rPr>
                                <w:noProof/>
                                <w:lang w:eastAsia="en-AU"/>
                              </w:rPr>
                              <w:drawing>
                                <wp:inline distT="0" distB="0" distL="0" distR="0" wp14:anchorId="37241EFC" wp14:editId="7FC56DA7">
                                  <wp:extent cx="5574855" cy="28575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8814"/>
                                          <a:stretch/>
                                        </pic:blipFill>
                                        <pic:spPr bwMode="auto">
                                          <a:xfrm>
                                            <a:off x="0" y="0"/>
                                            <a:ext cx="5580000" cy="2860137"/>
                                          </a:xfrm>
                                          <a:prstGeom prst="rect">
                                            <a:avLst/>
                                          </a:prstGeom>
                                          <a:noFill/>
                                          <a:ln>
                                            <a:noFill/>
                                          </a:ln>
                                          <a:extLst>
                                            <a:ext uri="{53640926-AAD7-44D8-BBD7-CCE9431645EC}">
                                              <a14:shadowObscured xmlns:a14="http://schemas.microsoft.com/office/drawing/2010/main"/>
                                            </a:ext>
                                          </a:extLst>
                                        </pic:spPr>
                                      </pic:pic>
                                    </a:graphicData>
                                  </a:graphic>
                                </wp:inline>
                              </w:drawing>
                            </w:r>
                          </w:p>
                          <w:p w:rsidR="0058378D" w:rsidRDefault="0058378D" w:rsidP="0058378D">
                            <w:pPr>
                              <w:pStyle w:val="Pullout"/>
                              <w:spacing w:before="0" w:after="0"/>
                              <w:jc w:val="center"/>
                            </w:pPr>
                            <w:r>
                              <w:rPr>
                                <w:sz w:val="18"/>
                                <w:szCs w:val="18"/>
                                <w:lang w:eastAsia="en-AU"/>
                              </w:rPr>
                              <w:t>Wooleys South Beach (</w:t>
                            </w:r>
                            <w:r w:rsidRPr="00AE41CF">
                              <w:rPr>
                                <w:sz w:val="18"/>
                                <w:szCs w:val="18"/>
                                <w:lang w:eastAsia="en-AU"/>
                              </w:rPr>
                              <w:t>source:</w:t>
                            </w:r>
                            <w:r>
                              <w:rPr>
                                <w:sz w:val="18"/>
                                <w:szCs w:val="18"/>
                                <w:lang w:eastAsia="en-AU"/>
                              </w:rPr>
                              <w:t xml:space="preserve"> Crib Point Stony Point CoM Facebook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55pt;margin-top:13.25pt;width:488.25pt;height:249.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KlJQIAACUEAAAOAAAAZHJzL2Uyb0RvYy54bWysU81u2zAMvg/YOwi6L7bTpEmNOEWXLsOA&#10;7gdo9wCyLMfCJFGTlNjZ05eS0zTbbsN0EEiR/Eh+pFa3g1bkIJyXYCpaTHJKhOHQSLOr6Pen7bsl&#10;JT4w0zAFRlT0KDy9Xb99s+ptKabQgWqEIwhifNnbinYh2DLLPO+EZn4CVhg0tuA0C6i6XdY41iO6&#10;Vtk0z6+zHlxjHXDhPb7ej0a6TvhtK3j42rZeBKIqirWFdLt01/HO1itW7hyzneSnMtg/VKGZNJj0&#10;DHXPAiN7J/+C0pI78NCGCQedQdtKLlIP2E2R/9HNY8esSL0gOd6eafL/D5Z/OXxzRDYVvcoXlBim&#10;cUhPYgjkPQxkGvnprS/R7dGiYxjwGeecevX2AfgPTwxsOmZ24s456DvBGqyviJHZReiI4yNI3X+G&#10;BtOwfYAENLROR/KQDoLoOKfjeTaxFI6P1zjtxWJOCUfbVbEoltN5ysHKl3DrfPgoQJMoVNTh8BM8&#10;Ozz4EMth5YtLzOZByWYrlUqK29Ub5ciB4aJs0zmh/+amDOkrejPH3DHKQIxPO6RlwEVWUld0mccT&#10;w1kZ6fhgmiQHJtUoYyXKnPiJlIzkhKEe0iiWMTZyV0NzRMIcjHuL/wyFDtwvSnrc2Yr6n3vmBCXq&#10;k0HSb4rZLC55UmbzxRQVd2mpLy3McISqaKBkFDchfYyxsTscTisTba+VnErGXUxsnv5NXPZLPXm9&#10;/u71MwAAAP//AwBQSwMEFAAGAAgAAAAhANiOFMTdAAAACQEAAA8AAABkcnMvZG93bnJldi54bWxM&#10;j0FPg0AUhO8m/ofNM/Fi7AKRpaUsjZpovLb2BzzgFUjZt4TdFvrvXU96nMxk5ptit5hBXGlyvWUN&#10;8SoCQVzbpudWw/H743kNwnnkBgfLpOFGDnbl/V2BeWNn3tP14FsRStjlqKHzfsyldHVHBt3KjsTB&#10;O9nJoA9yamUz4RzKzSCTKFLSYM9hocOR3juqz4eL0XD6mp/SzVx9+mO2f1Fv2GeVvWn9+LC8bkF4&#10;WvxfGH7xAzqUgamyF26cGIKO45DUkKgURPA360yBqDSkiYpAloX8/6D8AQAA//8DAFBLAQItABQA&#10;BgAIAAAAIQC2gziS/gAAAOEBAAATAAAAAAAAAAAAAAAAAAAAAABbQ29udGVudF9UeXBlc10ueG1s&#10;UEsBAi0AFAAGAAgAAAAhADj9If/WAAAAlAEAAAsAAAAAAAAAAAAAAAAALwEAAF9yZWxzLy5yZWxz&#10;UEsBAi0AFAAGAAgAAAAhACSzYqUlAgAAJQQAAA4AAAAAAAAAAAAAAAAALgIAAGRycy9lMm9Eb2Mu&#10;eG1sUEsBAi0AFAAGAAgAAAAhANiOFMTdAAAACQEAAA8AAAAAAAAAAAAAAAAAfwQAAGRycy9kb3du&#10;cmV2LnhtbFBLBQYAAAAABAAEAPMAAACJBQAAAAA=&#10;" stroked="f">
                <v:textbox>
                  <w:txbxContent>
                    <w:p w:rsidR="0058378D" w:rsidRDefault="0058378D" w:rsidP="0058378D">
                      <w:pPr>
                        <w:jc w:val="center"/>
                        <w:rPr>
                          <w:noProof/>
                          <w:lang w:eastAsia="en-AU"/>
                        </w:rPr>
                      </w:pPr>
                      <w:r>
                        <w:rPr>
                          <w:noProof/>
                          <w:lang w:eastAsia="en-AU"/>
                        </w:rPr>
                        <w:drawing>
                          <wp:inline distT="0" distB="0" distL="0" distR="0" wp14:anchorId="37241EFC" wp14:editId="7FC56DA7">
                            <wp:extent cx="5574855" cy="28575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8814"/>
                                    <a:stretch/>
                                  </pic:blipFill>
                                  <pic:spPr bwMode="auto">
                                    <a:xfrm>
                                      <a:off x="0" y="0"/>
                                      <a:ext cx="5580000" cy="2860137"/>
                                    </a:xfrm>
                                    <a:prstGeom prst="rect">
                                      <a:avLst/>
                                    </a:prstGeom>
                                    <a:noFill/>
                                    <a:ln>
                                      <a:noFill/>
                                    </a:ln>
                                    <a:extLst>
                                      <a:ext uri="{53640926-AAD7-44D8-BBD7-CCE9431645EC}">
                                        <a14:shadowObscured xmlns:a14="http://schemas.microsoft.com/office/drawing/2010/main"/>
                                      </a:ext>
                                    </a:extLst>
                                  </pic:spPr>
                                </pic:pic>
                              </a:graphicData>
                            </a:graphic>
                          </wp:inline>
                        </w:drawing>
                      </w:r>
                    </w:p>
                    <w:p w:rsidR="0058378D" w:rsidRDefault="0058378D" w:rsidP="0058378D">
                      <w:pPr>
                        <w:pStyle w:val="Pullout"/>
                        <w:spacing w:before="0" w:after="0"/>
                        <w:jc w:val="center"/>
                      </w:pPr>
                      <w:r>
                        <w:rPr>
                          <w:sz w:val="18"/>
                          <w:szCs w:val="18"/>
                          <w:lang w:eastAsia="en-AU"/>
                        </w:rPr>
                        <w:t>Wooleys South Beach (</w:t>
                      </w:r>
                      <w:r w:rsidRPr="00AE41CF">
                        <w:rPr>
                          <w:sz w:val="18"/>
                          <w:szCs w:val="18"/>
                          <w:lang w:eastAsia="en-AU"/>
                        </w:rPr>
                        <w:t>source:</w:t>
                      </w:r>
                      <w:r>
                        <w:rPr>
                          <w:sz w:val="18"/>
                          <w:szCs w:val="18"/>
                          <w:lang w:eastAsia="en-AU"/>
                        </w:rPr>
                        <w:t xml:space="preserve"> Crib Point Stony Point CoM Facebook Page)</w:t>
                      </w:r>
                    </w:p>
                  </w:txbxContent>
                </v:textbox>
              </v:shape>
            </w:pict>
          </mc:Fallback>
        </mc:AlternateContent>
      </w:r>
    </w:p>
    <w:p w:rsidR="0058378D" w:rsidRDefault="0058378D" w:rsidP="00FC2C8F">
      <w:pPr>
        <w:pStyle w:val="Pullout"/>
        <w:rPr>
          <w:lang w:eastAsia="en-AU"/>
        </w:rPr>
      </w:pPr>
    </w:p>
    <w:p w:rsidR="0058378D" w:rsidRDefault="0058378D" w:rsidP="00FC2C8F">
      <w:pPr>
        <w:pStyle w:val="Pullout"/>
        <w:rPr>
          <w:rFonts w:asciiTheme="minorHAnsi" w:eastAsiaTheme="minorHAnsi" w:hAnsiTheme="minorHAnsi" w:cstheme="minorBidi"/>
          <w:noProof/>
          <w:szCs w:val="22"/>
          <w:highlight w:val="magenta"/>
          <w:lang w:eastAsia="en-AU"/>
        </w:rPr>
      </w:pPr>
    </w:p>
    <w:p w:rsidR="0058378D" w:rsidRDefault="0058378D" w:rsidP="00FC2C8F">
      <w:pPr>
        <w:pStyle w:val="Pullout"/>
        <w:rPr>
          <w:rFonts w:asciiTheme="minorHAnsi" w:eastAsiaTheme="minorHAnsi" w:hAnsiTheme="minorHAnsi" w:cstheme="minorBidi"/>
          <w:noProof/>
          <w:szCs w:val="22"/>
          <w:highlight w:val="magenta"/>
          <w:lang w:eastAsia="en-AU"/>
        </w:rPr>
      </w:pPr>
    </w:p>
    <w:p w:rsidR="0058378D" w:rsidRDefault="0058378D" w:rsidP="00FC2C8F">
      <w:pPr>
        <w:pStyle w:val="Pullout"/>
        <w:rPr>
          <w:rFonts w:asciiTheme="minorHAnsi" w:eastAsiaTheme="minorHAnsi" w:hAnsiTheme="minorHAnsi" w:cstheme="minorBidi"/>
          <w:noProof/>
          <w:szCs w:val="22"/>
          <w:highlight w:val="magenta"/>
          <w:lang w:eastAsia="en-AU"/>
        </w:rPr>
      </w:pPr>
    </w:p>
    <w:p w:rsidR="0058378D" w:rsidRDefault="0058378D" w:rsidP="00FC2C8F">
      <w:pPr>
        <w:pStyle w:val="Pullout"/>
        <w:rPr>
          <w:rFonts w:asciiTheme="minorHAnsi" w:eastAsiaTheme="minorHAnsi" w:hAnsiTheme="minorHAnsi" w:cstheme="minorBidi"/>
          <w:noProof/>
          <w:szCs w:val="22"/>
          <w:highlight w:val="magenta"/>
          <w:lang w:eastAsia="en-AU"/>
        </w:rPr>
      </w:pPr>
    </w:p>
    <w:p w:rsidR="0058378D" w:rsidRDefault="0058378D" w:rsidP="00FC2C8F">
      <w:pPr>
        <w:pStyle w:val="Pullout"/>
        <w:rPr>
          <w:rFonts w:asciiTheme="minorHAnsi" w:eastAsiaTheme="minorHAnsi" w:hAnsiTheme="minorHAnsi" w:cstheme="minorBidi"/>
          <w:noProof/>
          <w:szCs w:val="22"/>
          <w:highlight w:val="magenta"/>
          <w:lang w:eastAsia="en-AU"/>
        </w:rPr>
      </w:pPr>
    </w:p>
    <w:p w:rsidR="0058378D" w:rsidRDefault="0058378D" w:rsidP="00FC2C8F">
      <w:pPr>
        <w:pStyle w:val="Pullout"/>
        <w:rPr>
          <w:rFonts w:asciiTheme="minorHAnsi" w:eastAsiaTheme="minorHAnsi" w:hAnsiTheme="minorHAnsi" w:cstheme="minorBidi"/>
          <w:noProof/>
          <w:szCs w:val="22"/>
          <w:highlight w:val="magenta"/>
          <w:lang w:eastAsia="en-AU"/>
        </w:rPr>
      </w:pPr>
    </w:p>
    <w:p w:rsidR="0058378D" w:rsidRDefault="0058378D" w:rsidP="00FC2C8F">
      <w:pPr>
        <w:pStyle w:val="Pullout"/>
        <w:rPr>
          <w:rFonts w:asciiTheme="minorHAnsi" w:eastAsiaTheme="minorHAnsi" w:hAnsiTheme="minorHAnsi" w:cstheme="minorBidi"/>
          <w:noProof/>
          <w:szCs w:val="22"/>
          <w:highlight w:val="magenta"/>
          <w:lang w:eastAsia="en-AU"/>
        </w:rPr>
      </w:pPr>
    </w:p>
    <w:p w:rsidR="0058378D" w:rsidRDefault="0058378D" w:rsidP="00FC2C8F">
      <w:pPr>
        <w:pStyle w:val="Pullout"/>
        <w:rPr>
          <w:rFonts w:asciiTheme="minorHAnsi" w:eastAsiaTheme="minorHAnsi" w:hAnsiTheme="minorHAnsi" w:cstheme="minorBidi"/>
          <w:noProof/>
          <w:szCs w:val="22"/>
          <w:highlight w:val="magenta"/>
          <w:lang w:eastAsia="en-AU"/>
        </w:rPr>
      </w:pPr>
    </w:p>
    <w:p w:rsidR="00DC683F" w:rsidRPr="0091262A" w:rsidRDefault="0058378D" w:rsidP="00FC2C8F">
      <w:pPr>
        <w:pStyle w:val="Pullout"/>
        <w:rPr>
          <w:lang w:eastAsia="en-AU"/>
        </w:rPr>
      </w:pPr>
      <w:r w:rsidRPr="00E16995">
        <w:rPr>
          <w:rFonts w:asciiTheme="minorHAnsi" w:eastAsiaTheme="minorHAnsi" w:hAnsiTheme="minorHAnsi" w:cstheme="minorBidi"/>
          <w:noProof/>
          <w:szCs w:val="22"/>
          <w:lang w:eastAsia="en-AU"/>
        </w:rPr>
        <mc:AlternateContent>
          <mc:Choice Requires="wpg">
            <w:drawing>
              <wp:anchor distT="0" distB="0" distL="114300" distR="114300" simplePos="0" relativeHeight="251659776" behindDoc="0" locked="0" layoutInCell="1" allowOverlap="1" wp14:anchorId="4903715F" wp14:editId="242114F7">
                <wp:simplePos x="0" y="0"/>
                <wp:positionH relativeFrom="column">
                  <wp:posOffset>-189865</wp:posOffset>
                </wp:positionH>
                <wp:positionV relativeFrom="paragraph">
                  <wp:posOffset>273685</wp:posOffset>
                </wp:positionV>
                <wp:extent cx="6581140" cy="1019810"/>
                <wp:effectExtent l="0" t="0" r="0" b="85090"/>
                <wp:wrapTight wrapText="bothSides">
                  <wp:wrapPolygon edited="0">
                    <wp:start x="0" y="0"/>
                    <wp:lineTo x="0" y="22999"/>
                    <wp:lineTo x="3001" y="22999"/>
                    <wp:lineTo x="21508" y="21788"/>
                    <wp:lineTo x="21508" y="0"/>
                    <wp:lineTo x="0" y="0"/>
                  </wp:wrapPolygon>
                </wp:wrapTight>
                <wp:docPr id="1" name="Group 1"/>
                <wp:cNvGraphicFramePr/>
                <a:graphic xmlns:a="http://schemas.openxmlformats.org/drawingml/2006/main">
                  <a:graphicData uri="http://schemas.microsoft.com/office/word/2010/wordprocessingGroup">
                    <wpg:wgp>
                      <wpg:cNvGrpSpPr/>
                      <wpg:grpSpPr>
                        <a:xfrm>
                          <a:off x="0" y="0"/>
                          <a:ext cx="6581140" cy="1019810"/>
                          <a:chOff x="95250" y="255545"/>
                          <a:chExt cx="6166884" cy="1020720"/>
                        </a:xfrm>
                      </wpg:grpSpPr>
                      <wps:wsp>
                        <wps:cNvPr id="63" name="Text Box 2"/>
                        <wps:cNvSpPr txBox="1">
                          <a:spLocks noChangeArrowheads="1"/>
                        </wps:cNvSpPr>
                        <wps:spPr bwMode="auto">
                          <a:xfrm>
                            <a:off x="95250" y="255545"/>
                            <a:ext cx="6166884" cy="1020720"/>
                          </a:xfrm>
                          <a:prstGeom prst="round1Rect">
                            <a:avLst>
                              <a:gd name="adj" fmla="val 0"/>
                            </a:avLst>
                          </a:prstGeom>
                          <a:solidFill>
                            <a:sysClr val="window" lastClr="FFFFFF">
                              <a:lumMod val="65000"/>
                            </a:sysClr>
                          </a:solidFill>
                          <a:ln w="57150" cap="flat" cmpd="sng" algn="ctr">
                            <a:noFill/>
                            <a:prstDash val="solid"/>
                            <a:headEnd/>
                            <a:tailEnd/>
                          </a:ln>
                          <a:effectLst/>
                        </wps:spPr>
                        <wps:txbx>
                          <w:txbxContent>
                            <w:p w:rsidR="00992F91" w:rsidRDefault="00060656" w:rsidP="00512368">
                              <w:pPr>
                                <w:ind w:left="1440" w:right="-153"/>
                                <w:rPr>
                                  <w:rFonts w:ascii="Arial" w:hAnsi="Arial" w:cs="Arial"/>
                                  <w:sz w:val="18"/>
                                </w:rPr>
                              </w:pPr>
                              <w:r w:rsidRPr="0061426E">
                                <w:rPr>
                                  <w:rFonts w:ascii="Arial" w:hAnsi="Arial" w:cs="Arial"/>
                                  <w:b/>
                                  <w:color w:val="FFFFFF" w:themeColor="background1"/>
                                  <w:sz w:val="20"/>
                                </w:rPr>
                                <w:t>Hume:</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r w:rsidRPr="0061426E">
                                <w:rPr>
                                  <w:rFonts w:ascii="Arial" w:hAnsi="Arial" w:cs="Arial"/>
                                  <w:color w:val="FFFFFF" w:themeColor="background1"/>
                                  <w:sz w:val="20"/>
                                </w:rPr>
                                <w:tab/>
                              </w:r>
                              <w:r w:rsidRPr="0061426E">
                                <w:rPr>
                                  <w:rFonts w:ascii="Arial" w:hAnsi="Arial" w:cs="Arial"/>
                                  <w:color w:val="FFFFFF" w:themeColor="background1"/>
                                  <w:sz w:val="20"/>
                                </w:rPr>
                                <w:tab/>
                              </w:r>
                              <w:hyperlink r:id="rId14" w:history="1">
                                <w:r w:rsidRPr="0061426E">
                                  <w:rPr>
                                    <w:rStyle w:val="Hyperlink"/>
                                    <w:rFonts w:ascii="Arial" w:hAnsi="Arial" w:cs="Arial"/>
                                    <w:color w:val="FFFFFF" w:themeColor="background1"/>
                                    <w:sz w:val="18"/>
                                  </w:rPr>
                                  <w:t>https://www.facebook.com/DELWPHume</w:t>
                                </w:r>
                              </w:hyperlink>
                              <w:r w:rsidR="00123FB9">
                                <w:rPr>
                                  <w:rStyle w:val="Hyperlink"/>
                                  <w:rFonts w:ascii="Arial" w:hAnsi="Arial" w:cs="Arial"/>
                                  <w:color w:val="FFFFFF" w:themeColor="background1"/>
                                  <w:sz w:val="18"/>
                                </w:rPr>
                                <w:t xml:space="preserve">  </w:t>
                              </w:r>
                              <w:r w:rsidRPr="0061426E">
                                <w:rPr>
                                  <w:rFonts w:ascii="Arial" w:hAnsi="Arial" w:cs="Arial"/>
                                  <w:color w:val="FFFFFF" w:themeColor="background1"/>
                                  <w:sz w:val="18"/>
                                </w:rPr>
                                <w:t xml:space="preserve">    </w:t>
                              </w:r>
                              <w:r w:rsidR="00123FB9">
                                <w:rPr>
                                  <w:rFonts w:ascii="Arial" w:hAnsi="Arial" w:cs="Arial"/>
                                  <w:color w:val="FFFFFF" w:themeColor="background1"/>
                                  <w:sz w:val="18"/>
                                </w:rPr>
                                <w:t xml:space="preserve"> </w:t>
                              </w:r>
                              <w:r w:rsidRPr="0061426E">
                                <w:rPr>
                                  <w:rFonts w:ascii="Arial" w:hAnsi="Arial" w:cs="Arial"/>
                                  <w:color w:val="FFFFFF" w:themeColor="background1"/>
                                  <w:sz w:val="18"/>
                                </w:rPr>
                                <w:t xml:space="preserve">                                                                           </w:t>
                              </w:r>
                              <w:r w:rsidR="00512368" w:rsidRPr="008822C9">
                                <w:rPr>
                                  <w:rFonts w:ascii="Arial" w:hAnsi="Arial" w:cs="Arial"/>
                                  <w:b/>
                                  <w:color w:val="FFFFFF" w:themeColor="background1"/>
                                  <w:sz w:val="20"/>
                                </w:rPr>
                                <w:t>Port Phillip:</w:t>
                              </w:r>
                              <w:r w:rsidR="00512368" w:rsidRPr="008822C9">
                                <w:rPr>
                                  <w:rFonts w:ascii="Arial" w:hAnsi="Arial" w:cs="Arial"/>
                                  <w:b/>
                                  <w:color w:val="FFFFFF" w:themeColor="background1"/>
                                  <w:sz w:val="20"/>
                                </w:rPr>
                                <w:tab/>
                              </w:r>
                              <w:r w:rsidR="00512368" w:rsidRPr="0061426E">
                                <w:rPr>
                                  <w:rFonts w:ascii="Arial" w:hAnsi="Arial" w:cs="Arial"/>
                                  <w:b/>
                                  <w:color w:val="FFFFFF" w:themeColor="background1"/>
                                  <w:sz w:val="20"/>
                                </w:rPr>
                                <w:tab/>
                              </w:r>
                              <w:hyperlink r:id="rId15" w:history="1">
                                <w:r w:rsidR="0061426E" w:rsidRPr="0061426E">
                                  <w:rPr>
                                    <w:rStyle w:val="Hyperlink"/>
                                    <w:rFonts w:ascii="Arial" w:hAnsi="Arial" w:cs="Arial"/>
                                    <w:color w:val="FFFFFF" w:themeColor="background1"/>
                                    <w:sz w:val="18"/>
                                  </w:rPr>
                                  <w:t>https://www.facebook.com/DELWPPortPhillip</w:t>
                                </w:r>
                              </w:hyperlink>
                              <w:r w:rsidR="00512368" w:rsidRPr="0061426E">
                                <w:rPr>
                                  <w:rStyle w:val="Hyperlink"/>
                                  <w:rFonts w:ascii="Arial" w:hAnsi="Arial" w:cs="Arial"/>
                                  <w:color w:val="FFFFFF" w:themeColor="background1"/>
                                  <w:sz w:val="18"/>
                                </w:rPr>
                                <w:t xml:space="preserve">                                              </w:t>
                              </w:r>
                              <w:r w:rsidR="00512368" w:rsidRPr="0061426E">
                                <w:rPr>
                                  <w:rFonts w:ascii="Arial" w:hAnsi="Arial" w:cs="Arial"/>
                                  <w:b/>
                                  <w:color w:val="FFFFFF" w:themeColor="background1"/>
                                  <w:sz w:val="20"/>
                                </w:rPr>
                                <w:t>Gippsland:</w:t>
                              </w:r>
                              <w:r w:rsidR="00512368" w:rsidRPr="0061426E">
                                <w:rPr>
                                  <w:rFonts w:ascii="Arial" w:hAnsi="Arial" w:cs="Arial"/>
                                  <w:color w:val="FFFFFF" w:themeColor="background1"/>
                                  <w:sz w:val="20"/>
                                </w:rPr>
                                <w:t xml:space="preserve"> </w:t>
                              </w:r>
                              <w:r w:rsidR="00512368" w:rsidRPr="0061426E">
                                <w:rPr>
                                  <w:rFonts w:ascii="Arial" w:hAnsi="Arial" w:cs="Arial"/>
                                  <w:color w:val="FFFFFF" w:themeColor="background1"/>
                                  <w:sz w:val="20"/>
                                </w:rPr>
                                <w:tab/>
                              </w:r>
                              <w:r w:rsidR="00512368" w:rsidRPr="0061426E">
                                <w:rPr>
                                  <w:rFonts w:ascii="Arial" w:hAnsi="Arial" w:cs="Arial"/>
                                  <w:color w:val="FFFFFF" w:themeColor="background1"/>
                                  <w:sz w:val="20"/>
                                </w:rPr>
                                <w:tab/>
                              </w:r>
                              <w:hyperlink r:id="rId16" w:history="1">
                                <w:r w:rsidR="0061426E" w:rsidRPr="0061426E">
                                  <w:rPr>
                                    <w:rStyle w:val="Hyperlink"/>
                                    <w:rFonts w:ascii="Arial" w:hAnsi="Arial" w:cs="Arial"/>
                                    <w:color w:val="FFFFFF" w:themeColor="background1"/>
                                    <w:sz w:val="18"/>
                                  </w:rPr>
                                  <w:t>https://www.facebook.com/DELWPGippsland</w:t>
                                </w:r>
                              </w:hyperlink>
                              <w:r w:rsidR="00512368" w:rsidRPr="0061426E">
                                <w:rPr>
                                  <w:rFonts w:ascii="Arial" w:hAnsi="Arial" w:cs="Arial"/>
                                  <w:color w:val="FFFFFF" w:themeColor="background1"/>
                                  <w:sz w:val="18"/>
                                </w:rPr>
                                <w:t xml:space="preserve">                                                                                                                                          </w:t>
                              </w:r>
                              <w:r w:rsidR="00512368" w:rsidRPr="0061426E">
                                <w:rPr>
                                  <w:rFonts w:ascii="Arial" w:hAnsi="Arial" w:cs="Arial"/>
                                  <w:b/>
                                  <w:color w:val="FFFFFF" w:themeColor="background1"/>
                                  <w:sz w:val="20"/>
                                </w:rPr>
                                <w:t>Grampians:</w:t>
                              </w:r>
                              <w:r w:rsidR="00512368" w:rsidRPr="0061426E">
                                <w:rPr>
                                  <w:rFonts w:ascii="Arial" w:hAnsi="Arial" w:cs="Arial"/>
                                  <w:color w:val="FFFFFF" w:themeColor="background1"/>
                                  <w:sz w:val="20"/>
                                </w:rPr>
                                <w:t xml:space="preserve"> </w:t>
                              </w:r>
                              <w:r w:rsidR="00512368" w:rsidRPr="0061426E">
                                <w:rPr>
                                  <w:rFonts w:ascii="Arial" w:hAnsi="Arial" w:cs="Arial"/>
                                  <w:color w:val="FFFFFF" w:themeColor="background1"/>
                                  <w:sz w:val="20"/>
                                </w:rPr>
                                <w:tab/>
                              </w:r>
                              <w:r w:rsidR="00512368" w:rsidRPr="0061426E">
                                <w:rPr>
                                  <w:rFonts w:ascii="Arial" w:hAnsi="Arial" w:cs="Arial"/>
                                  <w:color w:val="FFFFFF" w:themeColor="background1"/>
                                  <w:sz w:val="20"/>
                                </w:rPr>
                                <w:tab/>
                              </w:r>
                              <w:hyperlink r:id="rId17" w:history="1">
                                <w:r w:rsidR="0061426E" w:rsidRPr="0061426E">
                                  <w:rPr>
                                    <w:rStyle w:val="Hyperlink"/>
                                    <w:rFonts w:ascii="Arial" w:hAnsi="Arial" w:cs="Arial"/>
                                    <w:color w:val="FFFFFF" w:themeColor="background1"/>
                                    <w:sz w:val="18"/>
                                  </w:rPr>
                                  <w:t>https://www.facebook.com/DELWPGrampians</w:t>
                                </w:r>
                              </w:hyperlink>
                              <w:r w:rsidR="00512368" w:rsidRPr="0061426E">
                                <w:rPr>
                                  <w:rFonts w:ascii="Arial" w:hAnsi="Arial" w:cs="Arial"/>
                                  <w:color w:val="FFFFFF" w:themeColor="background1"/>
                                  <w:sz w:val="18"/>
                                </w:rPr>
                                <w:t xml:space="preserve">                                                                          </w:t>
                              </w:r>
                              <w:r w:rsidR="00512368" w:rsidRPr="0061426E">
                                <w:rPr>
                                  <w:rFonts w:ascii="Arial" w:hAnsi="Arial" w:cs="Arial"/>
                                  <w:b/>
                                  <w:color w:val="FFFFFF" w:themeColor="background1"/>
                                  <w:sz w:val="20"/>
                                </w:rPr>
                                <w:t>Loddon Mallee:</w:t>
                              </w:r>
                              <w:r w:rsidR="00512368" w:rsidRPr="0061426E">
                                <w:rPr>
                                  <w:rFonts w:ascii="Arial" w:hAnsi="Arial" w:cs="Arial"/>
                                  <w:color w:val="FFFFFF" w:themeColor="background1"/>
                                  <w:sz w:val="20"/>
                                </w:rPr>
                                <w:t xml:space="preserve"> </w:t>
                              </w:r>
                              <w:r w:rsidR="00512368" w:rsidRPr="0061426E">
                                <w:rPr>
                                  <w:rFonts w:ascii="Arial" w:hAnsi="Arial" w:cs="Arial"/>
                                  <w:color w:val="FFFFFF" w:themeColor="background1"/>
                                  <w:sz w:val="20"/>
                                </w:rPr>
                                <w:tab/>
                              </w:r>
                              <w:hyperlink r:id="rId18" w:history="1">
                                <w:r w:rsidR="0061426E" w:rsidRPr="0061426E">
                                  <w:rPr>
                                    <w:rStyle w:val="Hyperlink"/>
                                    <w:rFonts w:ascii="Arial" w:hAnsi="Arial" w:cs="Arial"/>
                                    <w:color w:val="FFFFFF" w:themeColor="background1"/>
                                    <w:sz w:val="18"/>
                                  </w:rPr>
                                  <w:t>https://www.facebook.com/DELWPLoddonMallee</w:t>
                                </w:r>
                              </w:hyperlink>
                              <w:r w:rsidR="00512368" w:rsidRPr="00436576">
                                <w:rPr>
                                  <w:rFonts w:ascii="Arial" w:hAnsi="Arial" w:cs="Arial"/>
                                  <w:color w:val="FFFFFF" w:themeColor="background1"/>
                                  <w:sz w:val="18"/>
                                </w:rPr>
                                <w:t xml:space="preserve"> </w:t>
                              </w:r>
                              <w:r w:rsidR="00512368">
                                <w:rPr>
                                  <w:rFonts w:ascii="Arial" w:hAnsi="Arial" w:cs="Arial"/>
                                  <w:sz w:val="18"/>
                                </w:rPr>
                                <w:t xml:space="preserve">            </w:t>
                              </w:r>
                            </w:p>
                            <w:p w:rsidR="00512368" w:rsidRPr="00436576" w:rsidRDefault="00992F91" w:rsidP="00512368">
                              <w:pPr>
                                <w:ind w:left="1440" w:right="-153"/>
                                <w:rPr>
                                  <w:rFonts w:ascii="Arial" w:hAnsi="Arial" w:cs="Arial"/>
                                  <w:color w:val="FFFFFF" w:themeColor="background1"/>
                                </w:rPr>
                              </w:pPr>
                              <w:r w:rsidRPr="0061426E">
                                <w:rPr>
                                  <w:rFonts w:ascii="Arial" w:hAnsi="Arial" w:cs="Arial"/>
                                  <w:b/>
                                  <w:color w:val="FFFFFF" w:themeColor="background1"/>
                                  <w:sz w:val="20"/>
                                </w:rPr>
                                <w:t>Barwon South West:</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hyperlink r:id="rId19" w:history="1">
                                <w:r w:rsidRPr="0061426E">
                                  <w:rPr>
                                    <w:rStyle w:val="Hyperlink"/>
                                    <w:rFonts w:ascii="Arial" w:hAnsi="Arial" w:cs="Arial"/>
                                    <w:color w:val="FFFFFF" w:themeColor="background1"/>
                                    <w:sz w:val="18"/>
                                  </w:rPr>
                                  <w:t>https://www.facebook.com/DELWPBarwonSouthWest</w:t>
                                </w:r>
                              </w:hyperlink>
                              <w:r w:rsidR="00512368">
                                <w:rPr>
                                  <w:rFonts w:ascii="Arial" w:hAnsi="Arial" w:cs="Arial"/>
                                  <w:sz w:val="18"/>
                                </w:rPr>
                                <w:t xml:space="preserve">                                                            </w:t>
                              </w:r>
                            </w:p>
                          </w:txbxContent>
                        </wps:txbx>
                        <wps:bodyPr rot="0" vert="horz" wrap="square" lIns="91440" tIns="45720" rIns="91440" bIns="45720" anchor="t" anchorCtr="0">
                          <a:noAutofit/>
                        </wps:bodyPr>
                      </wps:wsp>
                      <pic:pic xmlns:pic="http://schemas.openxmlformats.org/drawingml/2006/picture">
                        <pic:nvPicPr>
                          <pic:cNvPr id="60" name="Picture 6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25140" y="426124"/>
                            <a:ext cx="80962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id="Group 1" o:spid="_x0000_s1028" style="position:absolute;margin-left:-14.95pt;margin-top:21.55pt;width:518.2pt;height:80.3pt;z-index:251659776;mso-width-relative:margin;mso-height-relative:margin" coordorigin="952,2555" coordsize="61668,10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0PbhwQAAEYKAAAOAAAAZHJzL2Uyb0RvYy54bWykVmtv2zYU/T5g/4HQ&#10;d8eSIvmFOEXqJEWBbgvaDvtMU5TFlRI5ko6cDfvvOyQlx3kADboCdfi8vPfce87VxbtDK8k9N1ao&#10;bp1kZ2lCeMdUJbrdOvn96+1kkRDraFdRqTq+Th64Td5d/vzTRa9XPFeNkhU3BEY6u+r1Ommc06vp&#10;1LKGt9SeKc07bNbKtNRhanbTytAe1ls5zdN0Nu2VqbRRjFuL1eu4mVwG+3XNmfutri13RK4T+ObC&#10;rwm/W/87vbygq52huhFscIP+gBctFR0ePZq6po6SvREvTLWCGWVV7c6YaqeqrgXjIQZEk6XPovlg&#10;1F6HWHarfqePMAHaZzj9sFn26/2dIaJC7hLS0RYpCq+SzEPT690KJz4Y/UXfmWFhF2c+2kNtWv8X&#10;cZBDAPXhCCo/OMKwOCsXWVYAe4a9LM2Wi2yAnTXIjb+3LPMSB7Cfl2VZlDErrLkZTWSz2WJRjCby&#10;dJ4HE9PRg6l39OhXr1FL9hEu+//g+tJQzUMWrAdjgGt2PuL11Uf6Xh1IHiELpzxexB2w7JH1GFn9&#10;SbFvlnRq09Bux6+MUX3DaQX3AtgI4njVQ29xBUa2/S+qQlro3qlg6Bnor4N3RP970NGVNtZ94Kol&#10;frBOUHNdlX0Gc8Jr9P6TdaGyq6E+aPVnQupWgif3VJIxE8NB5GQ0GKJWUlS3QsowebAbaQhurRNw&#10;uFJ9QiS1Dovr5Db8C2/KfYuY47lZmabjEzbcv7zAG/bUruxIv07KeeariFHISC2pw7DVKGzb7RJC&#10;5Q76xJwJD3TKuxS47529praJrwWzsfx8am66KhxyVMg4xtOy87HwIC7ABgdC5nyyYtrcYXsYKBUo&#10;Y1dbVT0glUZF/YFeYtAo83dCemgPfPxrTw0HGh87lMMyKzxhXJgUpa92Yk53tqc7tGMwtU4QcBxu&#10;XBA472WnrlA2tTh6GT0ZXAZJLi+0YCv8H8QFoxds+b4I45bbe/+jkLdvstFS822vJ9BBTZ3YCinc&#10;Q9B0pMg71d3fCeYx9ZMT4gGMKFTY9q+SWaiP8VS8gyoU7BnhrEZRj2R7enzqp08e3Eqhx7r14yE0&#10;IPtMel9BJ8r6tWL7lncu9inDUZJokrYR2iKdK95uOarTfKygvAw90oHk2ogu8g4EHojnqRxayT/5&#10;4ipNl/n7yaZMN5Mind9MrpbFfDJPb+ZFWiyyTbb51xd4Vqz2liN8Kq+1GFzH6gvnX+0bQ4eNHSl0&#10;tkiOkYZwKHBwdBGc8AgFhjvDHWv8sAbDvIp4foCv40ZA+hFcj3tkzqjlx26S5WXoG2gLRT7L8iLy&#10;0sPh+8oiXc7yMvaE2bI8xzg+NerjKEOnuvZ2WVuUy/AgfH+Lspnd9ihtJ0pmG1rxiN7iVMji8YjM&#10;UyWLrB3k6aXa+G3DawlgUUxkK/fmM0UZZfkcMolPrat1cr7wkonvsOpOQU3yOK2EV/fgBKkE6rgs&#10;cCxcAsKTbJhEodxKlKhyfwjXhPY3dHX4c9Q9OP+YvDDEFIu+FeNjJcQ2fFj5r6HTeTj1+Pl3+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5wlBD4QAAAAsBAAAPAAAAZHJzL2Rv&#10;d25yZXYueG1sTI9NS8NAEIbvgv9hGcFbu/mwamMmpRT1VARbQbxNs9MkNLsbstsk/fduT3oc3of3&#10;fSZfTboVA/eusQYhnkcg2JRWNaZC+Nq/zZ5BOE9GUWsNI1zYwaq4vckpU3Y0nzzsfCVCiXEZIdTe&#10;d5mUrqxZk5vbjk3IjrbX5MPZV1L1NIZy3cokih6lpsaEhZo63tRcnnZnjfA+0rhO49dhezpuLj/7&#10;xcf3NmbE+7tp/QLC8+T/YLjqB3UogtPBno1yokWYJctlQBEe0hjEFQhzCxAHhCRKn0AWufz/Q/EL&#10;AAD//wMAUEsDBAoAAAAAAAAAIQBW51A86g4AAOoOAAAUAAAAZHJzL21lZGlhL2ltYWdlMS5wbmeJ&#10;UE5HDQoaCgAAAA1JSERSAAAAcwAAAF8IAgAAAFRPb/wAAAABc1JHQgCuzhzpAAAABGdBTUEAALGP&#10;C/xhBQAAAAlwSFlzAAAh1QAAIdUBBJy0nQAADn9JREFUeF7tXftvG1UW5t9aaVto44xn7KSsVist&#10;4gcalTS1PQ9PsloEEghKERUgykO7y1Jo4sRvj9MmaboByi7d0i5JmtJW0JdaRFsWtGl+6CNN/Jjx&#10;eL9zx0kdx00mKdPEzVhHw3g8M6k/n/nuued85/KEX06vf/PJKb+UxpYZdtI+KeWvvKWdBcY+IrPO&#10;kegq62R8U3rLjvgkfHE64pA94Zcz698IBSnDEAEQGR+McAFMhHItNHTyfbPOnDO60Lpq7kKnvn6D&#10;IAsgxJRfifBKjJOSTWLaE4r41IRXjnJS1K8mfVLMJyd8Utwyv5yAYUeQE1wo4cWOkuCkmCClm4M9&#10;vJjxSEmfYjn+BkeWOVpLMOUXU4KSFIBpZ5zvTLWEs0JAa25PbelIbu1IYgt7qj3x1M4k7Mn2hGdX&#10;ojmQ4IIZPjTgDQ62KIOtnRm/kvCHGKCSU7Di5g3is1Ia7sbJSa+S4eT+ZvGgEIo/84IW3HNo90dH&#10;/66digxM9AxMYAvbr32zPzsK+0T7Zl/02EsfDnW9Pai8OdT2Yur3arpVPeiVIv5gpkXMMqJwCtz1&#10;hyzxaeULE5/SN2ekKWc8wd6nlchL+45kvrh49vLkf6dmb+f06aKeN/SSCTPYVjdKMIOZXjSM2YJx&#10;D6fN6rfu5ntGzja3Z5qVaKua9EuabyP5bFqQky1Kv0/E45/4nRRvkVKcfJAXk8++mDmQHv3u6t2c&#10;XiqX9XI5Vy7nTbNgAkqjaJols2TQtsYMw2RWKhbKZmn464t8MMuFYzyxMD0HG8JnLffk5ZSgahzC&#10;AFXzq0OcqPnFyCfa2J2ZvEEvuCIhiJdZ9SqzfWzJylU2d9D6dPCrKx4x7Q1jKOufC7w2Bhuwwbrf&#10;oyQ8asqrDmwJxNV3jpz67noulyvkp4vFogVooVCwdsq2X9ap2ufnm+WMV43yIkOWxXAO2friWXpC&#10;xSSnaB4pznV8uufD/rv3itN3buXzs7dyBfLYUknX9RqHtSCuduGaffqUOXP88Ble0Tgl6g1lQTsb&#10;aASjr6rEvMoAH4z/LXnq9nQeT3+uSCMUocroAMgCuFo2WBZZxhaRg6cENetVYs1iRkBIu0F4FiQr&#10;SJmWcMoTzL7WPZLHow9EiTTJ4yyvtJ5+C1biWoY2ttan1nHriPWRdZAuoZGt/JF2xqv0bpP7n5QP&#10;ULwhOkUF6yuepRFMTHFh7flXtBs37xUK8Nf7aFYzavXDPk+48wfn3Xl+Z44ryn/NTPDhaIuU3RqO&#10;0DRhA0VdUnpbZ/L4tz+ahp7P5ZjH1RmmVous+UF8VFCjLaLW3BlluYXH3WcrfCch5NLe7zlhmLqp&#10;k8fiyWYDT+1rngrqs0EJUwb8IvgPYwPTYgPikn19J31q3BdKc3+KPeY+C0x5JASUjCCmMGp7dh64&#10;em3KMArgSF0vMnJcxmdrQwJcMT9jmNshXIG2ab7V8x+hK86Hkr4uDF+Y7D2+Pkvcqvbzofg2td8T&#10;TLz80ck8BVeVkQcOx4auOj47D6g1oCHUtWIG/CJ1ZmI0jNE99/aMbXsxy4spn4KUGMKDxxdZPJKC&#10;kuHFeGv4UGs4NnFp0hrWq4FbejZgnWnRAhupcC3AJSapNsQZhGzkFAc2UDR/OOGTNTbrc8rWeKYg&#10;SCleTPiVNLcrE3jj8EyuCISIJOdedWG1PmTRf2UyS8EuuWXZMgx7Ncaot/xW7/hWqZcTk027usFC&#10;wuMcdeF5VDWvlGjeqb3+8b+N0izhYwNZymwBKkKQElxT08UrP02d/u6H8TNXRs/dqNjZys4Yjpy9&#10;Pv79dXnvMI/cLv2cyJQ75a3Wc7DGPovZARKmnBzz7DjcPTBa1JG7qjtoLfBdnJEvzeoFvTBTuD55&#10;5y/pE8+8jNxYL7jF055uCiaagknYVmwDia2BhLXd0hH3InduhbGMYR/nEUwQ07yYBut5nz80dOxC&#10;fjbHwgGKk5Z40RkYqoziT1PTu15JCMGYT+lH+opHRlw+SKUaJWmZT7Z25muODqZgaih7jX2Win2Y&#10;wotRf0f2xLmfjXzeotjlkc3p9/TCngNfeIPZJjHLg1LUlK8r7ZH6fEgIINvCTJASMLZD5qiTrjtk&#10;hVCmVY75O5Jj3/8CZCuj07I+mzd+mLz5tBzxBo/4whGg1hTo89JgmEFVcSGycQtfmFWbeDS25j4L&#10;h9V8nQk+kDp1/n9GgZCtG8PW5A1QhBm/+PNvn+32qclWetiBF1VfmJGWgFlFnDBfFd9QPpvxiRoK&#10;sd5AauL8pF1kWUzwr9NXn9yeENQ+Icj0A6IFK0pnFTnBQl0Bkxw4OTVYX2zAhuksIRtMn75wk1Wr&#10;bPgsglXD/Gz0wlNtSU7qBp8wD31Ej7lNMlljNlg9sgXj87FLW9pQf+xulfsRY9j8wo/stMZEFmyg&#10;m5+PX4bP+rqiftlZ5cDqfozGRJYxxsj4pU1gAzWCYBZV9NV9f+euakxkWfnms/HLm9uS3s5eP5B9&#10;hOGUzR/DRdapcW8dITuB2KBgLzZwfXb5BwehkqhxaowLpFYQdbnIusg6xTUrQvZbsIFemBMXLJnr&#10;2sg+aw3W9/WalYm8NZ2vMmgOQxkuHOV2JU9fmEQtfK5QsAyySC+MjF3atD3Bqb2IZ1GgrL1z3b9Y&#10;EeOzEI009Q66lFMjGMM0yyO9pGitSpYP9jbt7G22rKPXszNiWVM7LLo1EPHu3D9+/pcCIbu8FA6w&#10;6mZuePTCb5792BPs5gLRpvae+Xs+aKe5I8KF+nydA4IUxz+J9LONqJiDNFVAlRvdBIRsf+itw0dO&#10;3hg4/uPg8WvYDn19nezE9UGyG4Mnro0cPz91awYqA8pq28l86/euTU5nvryA+wx/fRX3sW74IBv8&#10;+trhk9df+fS4RxnwyVFU3nhRa9DabdqLeoEcBcTeQHxfagJyYlSvTbPGUJ4pmPpMGbXVQsm0gq7l&#10;1JtUd8B1BgQJs2ZppmzM0m1LOLT4/pUjJbNYNo0jJy6i4AYlh6D0zrXXOEUIDrIBL2d4Jd4S1vhA&#10;4t3kaeDFpGykzUYllYqpVHRhbwtGsWjkMX7hKYc0e7kELfy6aBTxUxSNWZLOA1WmU1qk+L5/BH8a&#10;Vw0fO8cHssTLch/PGsOWH2NXy8VOIYvxoTmUQlcRBCnw2fe0M/BZYMD6CIqslcBqLigasBJYwABY&#10;eXI6W9WaYn7W1MsmFdGhp62+oXXbWsOfg5MPHLvcJPULaK8hOWmD9imAZ0MairLohuF3xfclTyGc&#10;YhKNKqPnnnQBkLlU5PBzCs7l9AY1cllr0CNJ6IOMcbfZM3gesmQQFC/1YutotsExn4UYdh7ZQKIK&#10;2XnQ7qNgdRZYvrpYclxPfjR3dtXNloCVGIbECeZ+7RxUnhi4BNlCthHZgMonWa8c5xnPMmTri2Fr&#10;gLOF7NKl3XqfWj/Bh7ExQY1RRUfpE6i51Knhy0ElBytMZdGWWcUGa4wsHox3uo8LnXFqMyPPxb/Q&#10;wayuU2xQg+x7a+6zTMewt/srPsy0iFSFbMzeGvzTW0i0ggbklNAR+4DiWVs+u/IH3dYVGDjx53d/&#10;8k9ePeIVIaFFgQfCjgbk2QqyYAMMZbvia48sk3y+sO8frX/+DPMXtIuTZKYRZ7frENl8UZfeGBS6&#10;DvtUTMAwtW1cZMV+rxjzInjsiL+foniWSeEWdm9aj/Jy09lFom9bDFAjq8kVioFXB7ei3bSzZ5t6&#10;kIfSi9bkcCo8cGwEoxydJpASAPqiyLsM2YW9slYgRFNTTGpJk425Lx1Y2FBbN4QqQ+UJETNmt+ga&#10;g4oeV2LyhllWPaO/gLlaYSZfaH9z0B8+5OvKgmppSY+GZAPKdUEpn0XjtzcY2ZdC3mAWLfEl0h5X&#10;20yplEM6xkIG7YpMF7+s5hvZFav3IG8U0S6iG+bdUmm6ZNYajjO7o5du387d3rFn2K8c4pQUF6I+&#10;hcacgxGykAYleNIXxd+OTQA53UC35wLT6W0xhzUKdOQASnl9msnil0GWJsh6US8Zd4zijG6gLx/X&#10;wO0rmvraHUpMwKZu5//4woAgD3jkGBLHDdtbI1Gii5YRIIlg6g9dWnjPl/Luo/JubO+b9NrR4O7h&#10;Ha9m1L393/84pRv37CBLyYdy7uTZazteTgT3DqhvD0l7DsPkPcPVZh0RXx8Sdw9hG3xt8Gkp61MG&#10;0IWP/Cz11jRonwIGXxolxBTavbC+DgJbNAjUM61ZSXt2xiYuQOWJHC1rk5t71e8AoRYafWT06qbn&#10;4s0yFivIcFi1gCyzwCT2lrbWR6gMgVsBLhJdjovsnBrBqjXA1ppQ9Q3STFYVJy3i+ckS8oh2tIgs&#10;hUvqI9TBOiOk68LKSAsXk6r/lpW/qALmvKbGMWRtRjOrU3lu5Nqt3TjRRdYuUjZddf40F1kX2ZUi&#10;4PJso81u7f7CD88G0Mi4+tk6cD8Uspc2t2GBxIhfcdX0i8e3h0F27MrmNixr1udXDj6C+NTuUzj3&#10;HRuaZxmyKpB11fS/rs+OX93cRgvGuT5bbxR+GDZwkV2KoVxkV8rfds93kbWL1COd3bo8uwTci3yW&#10;1cbuy7UelJ9lnXZXNm9nsYHsxga/amwwMn51U1uGU6M+N561Mwdji3Bai3ZVFu5a7LZsQanyF+ho&#10;fi7Jh3uxgqQ7U1gUeC1iA1YYt8UGhOz2JK/2trhsYMtnbSN7dPzylu34fyv0Yn0D12ddn11p8LTq&#10;8102eGTx7Eqirsubtye91MPossGvGnW5K0csWQ55qJmCuybHSuZgtlaVcvUGy7Pz4hHM9kzBZYOV&#10;sYH9mYKLrIvsqmPSh7lwIRuQzNj2HKzis25VvD7nPiyy+F8yuXqDuq5dhSzWkYHPrmSm4NZul4u6&#10;+K4EH8p8e/GmsbIVetyaglPIuj7rELJjzGfDrt7gwTy7WjZwdV0O+ay1lqcbGywRda3WZ92MzFI+&#10;i06XLN+Z8IbSLOqqrDFX05xb85YWLimZI8xnsbLv+lTM/R/6igUSfVW9BQAAAABJRU5ErkJgglBL&#10;AQItABQABgAIAAAAIQCxgme2CgEAABMCAAATAAAAAAAAAAAAAAAAAAAAAABbQ29udGVudF9UeXBl&#10;c10ueG1sUEsBAi0AFAAGAAgAAAAhADj9If/WAAAAlAEAAAsAAAAAAAAAAAAAAAAAOwEAAF9yZWxz&#10;Ly5yZWxzUEsBAi0AFAAGAAgAAAAhAFOvQ9uHBAAARgoAAA4AAAAAAAAAAAAAAAAAOgIAAGRycy9l&#10;Mm9Eb2MueG1sUEsBAi0AFAAGAAgAAAAhAKomDr68AAAAIQEAABkAAAAAAAAAAAAAAAAA7QYAAGRy&#10;cy9fcmVscy9lMm9Eb2MueG1sLnJlbHNQSwECLQAUAAYACAAAACEA+cJQQ+EAAAALAQAADwAAAAAA&#10;AAAAAAAAAADgBwAAZHJzL2Rvd25yZXYueG1sUEsBAi0ACgAAAAAAAAAhAFbnUDzqDgAA6g4AABQA&#10;AAAAAAAAAAAAAAAA7ggAAGRycy9tZWRpYS9pbWFnZTEucG5nUEsFBgAAAAAGAAYAfAEAAAoYAAAA&#10;AA==&#10;">
                <v:shape id="_x0000_s1029" style="position:absolute;left:952;top:2555;width:61669;height:10207;visibility:visible;mso-wrap-style:square;v-text-anchor:top" coordsize="6166884,102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OC8MA&#10;AADbAAAADwAAAGRycy9kb3ducmV2LnhtbESP3YrCMBSE7xd8h3AE79bULf5QjeIWRK8W/HmAY3Ns&#10;S5uTbpPV6tNvBMHLYWa+YRarztTiSq0rLSsYDSMQxJnVJecKTsfN5wyE88gaa8uk4E4OVsvexwIT&#10;bW+8p+vB5yJA2CWooPC+SaR0WUEG3dA2xMG72NagD7LNpW7xFuCmll9RNJEGSw4LBTaUFpRVhz8T&#10;KGNTuu9om06r3zj9iR/b6rxnpQb9bj0H4anz7/CrvdMKJjE8v4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OC8MAAADbAAAADwAAAAAAAAAAAAAAAACYAgAAZHJzL2Rv&#10;d25yZXYueG1sUEsFBgAAAAAEAAQA9QAAAIgDAAAAAA==&#10;" adj="-11796480,,5400" path="m,l6166884,r,l6166884,1020720,,1020720,,xe" fillcolor="#a6a6a6" stroked="f" strokeweight="4.5pt">
                  <v:stroke joinstyle="miter"/>
                  <v:formulas/>
                  <v:path o:connecttype="custom" o:connectlocs="0,0;6166884,0;6166884,0;6166884,1020720;0,1020720;0,0" o:connectangles="0,0,0,0,0,0" textboxrect="0,0,6166884,1020720"/>
                  <v:textbox>
                    <w:txbxContent>
                      <w:p w:rsidR="00992F91" w:rsidRDefault="00060656" w:rsidP="00512368">
                        <w:pPr>
                          <w:ind w:left="1440" w:right="-153"/>
                          <w:rPr>
                            <w:rFonts w:ascii="Arial" w:hAnsi="Arial" w:cs="Arial"/>
                            <w:sz w:val="18"/>
                          </w:rPr>
                        </w:pPr>
                        <w:r w:rsidRPr="0061426E">
                          <w:rPr>
                            <w:rFonts w:ascii="Arial" w:hAnsi="Arial" w:cs="Arial"/>
                            <w:b/>
                            <w:color w:val="FFFFFF" w:themeColor="background1"/>
                            <w:sz w:val="20"/>
                          </w:rPr>
                          <w:t>Hume:</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r w:rsidRPr="0061426E">
                          <w:rPr>
                            <w:rFonts w:ascii="Arial" w:hAnsi="Arial" w:cs="Arial"/>
                            <w:color w:val="FFFFFF" w:themeColor="background1"/>
                            <w:sz w:val="20"/>
                          </w:rPr>
                          <w:tab/>
                        </w:r>
                        <w:r w:rsidRPr="0061426E">
                          <w:rPr>
                            <w:rFonts w:ascii="Arial" w:hAnsi="Arial" w:cs="Arial"/>
                            <w:color w:val="FFFFFF" w:themeColor="background1"/>
                            <w:sz w:val="20"/>
                          </w:rPr>
                          <w:tab/>
                        </w:r>
                        <w:hyperlink r:id="rId21" w:history="1">
                          <w:r w:rsidRPr="0061426E">
                            <w:rPr>
                              <w:rStyle w:val="Hyperlink"/>
                              <w:rFonts w:ascii="Arial" w:hAnsi="Arial" w:cs="Arial"/>
                              <w:color w:val="FFFFFF" w:themeColor="background1"/>
                              <w:sz w:val="18"/>
                            </w:rPr>
                            <w:t>https://www.facebook.com/DELWPHume</w:t>
                          </w:r>
                        </w:hyperlink>
                        <w:r w:rsidR="00123FB9">
                          <w:rPr>
                            <w:rStyle w:val="Hyperlink"/>
                            <w:rFonts w:ascii="Arial" w:hAnsi="Arial" w:cs="Arial"/>
                            <w:color w:val="FFFFFF" w:themeColor="background1"/>
                            <w:sz w:val="18"/>
                          </w:rPr>
                          <w:t xml:space="preserve">  </w:t>
                        </w:r>
                        <w:r w:rsidRPr="0061426E">
                          <w:rPr>
                            <w:rFonts w:ascii="Arial" w:hAnsi="Arial" w:cs="Arial"/>
                            <w:color w:val="FFFFFF" w:themeColor="background1"/>
                            <w:sz w:val="18"/>
                          </w:rPr>
                          <w:t xml:space="preserve">    </w:t>
                        </w:r>
                        <w:r w:rsidR="00123FB9">
                          <w:rPr>
                            <w:rFonts w:ascii="Arial" w:hAnsi="Arial" w:cs="Arial"/>
                            <w:color w:val="FFFFFF" w:themeColor="background1"/>
                            <w:sz w:val="18"/>
                          </w:rPr>
                          <w:t xml:space="preserve"> </w:t>
                        </w:r>
                        <w:r w:rsidRPr="0061426E">
                          <w:rPr>
                            <w:rFonts w:ascii="Arial" w:hAnsi="Arial" w:cs="Arial"/>
                            <w:color w:val="FFFFFF" w:themeColor="background1"/>
                            <w:sz w:val="18"/>
                          </w:rPr>
                          <w:t xml:space="preserve">                                                                           </w:t>
                        </w:r>
                        <w:r w:rsidR="00512368" w:rsidRPr="008822C9">
                          <w:rPr>
                            <w:rFonts w:ascii="Arial" w:hAnsi="Arial" w:cs="Arial"/>
                            <w:b/>
                            <w:color w:val="FFFFFF" w:themeColor="background1"/>
                            <w:sz w:val="20"/>
                          </w:rPr>
                          <w:t>Port Phillip:</w:t>
                        </w:r>
                        <w:r w:rsidR="00512368" w:rsidRPr="008822C9">
                          <w:rPr>
                            <w:rFonts w:ascii="Arial" w:hAnsi="Arial" w:cs="Arial"/>
                            <w:b/>
                            <w:color w:val="FFFFFF" w:themeColor="background1"/>
                            <w:sz w:val="20"/>
                          </w:rPr>
                          <w:tab/>
                        </w:r>
                        <w:r w:rsidR="00512368" w:rsidRPr="0061426E">
                          <w:rPr>
                            <w:rFonts w:ascii="Arial" w:hAnsi="Arial" w:cs="Arial"/>
                            <w:b/>
                            <w:color w:val="FFFFFF" w:themeColor="background1"/>
                            <w:sz w:val="20"/>
                          </w:rPr>
                          <w:tab/>
                        </w:r>
                        <w:hyperlink r:id="rId22" w:history="1">
                          <w:r w:rsidR="0061426E" w:rsidRPr="0061426E">
                            <w:rPr>
                              <w:rStyle w:val="Hyperlink"/>
                              <w:rFonts w:ascii="Arial" w:hAnsi="Arial" w:cs="Arial"/>
                              <w:color w:val="FFFFFF" w:themeColor="background1"/>
                              <w:sz w:val="18"/>
                            </w:rPr>
                            <w:t>https://www.facebook.com/DELWPPortPhillip</w:t>
                          </w:r>
                        </w:hyperlink>
                        <w:r w:rsidR="00512368" w:rsidRPr="0061426E">
                          <w:rPr>
                            <w:rStyle w:val="Hyperlink"/>
                            <w:rFonts w:ascii="Arial" w:hAnsi="Arial" w:cs="Arial"/>
                            <w:color w:val="FFFFFF" w:themeColor="background1"/>
                            <w:sz w:val="18"/>
                          </w:rPr>
                          <w:t xml:space="preserve">                                              </w:t>
                        </w:r>
                        <w:r w:rsidR="00512368" w:rsidRPr="0061426E">
                          <w:rPr>
                            <w:rFonts w:ascii="Arial" w:hAnsi="Arial" w:cs="Arial"/>
                            <w:b/>
                            <w:color w:val="FFFFFF" w:themeColor="background1"/>
                            <w:sz w:val="20"/>
                          </w:rPr>
                          <w:t>Gippsland:</w:t>
                        </w:r>
                        <w:r w:rsidR="00512368" w:rsidRPr="0061426E">
                          <w:rPr>
                            <w:rFonts w:ascii="Arial" w:hAnsi="Arial" w:cs="Arial"/>
                            <w:color w:val="FFFFFF" w:themeColor="background1"/>
                            <w:sz w:val="20"/>
                          </w:rPr>
                          <w:t xml:space="preserve"> </w:t>
                        </w:r>
                        <w:r w:rsidR="00512368" w:rsidRPr="0061426E">
                          <w:rPr>
                            <w:rFonts w:ascii="Arial" w:hAnsi="Arial" w:cs="Arial"/>
                            <w:color w:val="FFFFFF" w:themeColor="background1"/>
                            <w:sz w:val="20"/>
                          </w:rPr>
                          <w:tab/>
                        </w:r>
                        <w:r w:rsidR="00512368" w:rsidRPr="0061426E">
                          <w:rPr>
                            <w:rFonts w:ascii="Arial" w:hAnsi="Arial" w:cs="Arial"/>
                            <w:color w:val="FFFFFF" w:themeColor="background1"/>
                            <w:sz w:val="20"/>
                          </w:rPr>
                          <w:tab/>
                        </w:r>
                        <w:hyperlink r:id="rId23" w:history="1">
                          <w:r w:rsidR="0061426E" w:rsidRPr="0061426E">
                            <w:rPr>
                              <w:rStyle w:val="Hyperlink"/>
                              <w:rFonts w:ascii="Arial" w:hAnsi="Arial" w:cs="Arial"/>
                              <w:color w:val="FFFFFF" w:themeColor="background1"/>
                              <w:sz w:val="18"/>
                            </w:rPr>
                            <w:t>https://www.facebook.com/DELWPGippsland</w:t>
                          </w:r>
                        </w:hyperlink>
                        <w:r w:rsidR="00512368" w:rsidRPr="0061426E">
                          <w:rPr>
                            <w:rFonts w:ascii="Arial" w:hAnsi="Arial" w:cs="Arial"/>
                            <w:color w:val="FFFFFF" w:themeColor="background1"/>
                            <w:sz w:val="18"/>
                          </w:rPr>
                          <w:t xml:space="preserve">                                                                                                                                          </w:t>
                        </w:r>
                        <w:r w:rsidR="00512368" w:rsidRPr="0061426E">
                          <w:rPr>
                            <w:rFonts w:ascii="Arial" w:hAnsi="Arial" w:cs="Arial"/>
                            <w:b/>
                            <w:color w:val="FFFFFF" w:themeColor="background1"/>
                            <w:sz w:val="20"/>
                          </w:rPr>
                          <w:t>Grampians:</w:t>
                        </w:r>
                        <w:r w:rsidR="00512368" w:rsidRPr="0061426E">
                          <w:rPr>
                            <w:rFonts w:ascii="Arial" w:hAnsi="Arial" w:cs="Arial"/>
                            <w:color w:val="FFFFFF" w:themeColor="background1"/>
                            <w:sz w:val="20"/>
                          </w:rPr>
                          <w:t xml:space="preserve"> </w:t>
                        </w:r>
                        <w:r w:rsidR="00512368" w:rsidRPr="0061426E">
                          <w:rPr>
                            <w:rFonts w:ascii="Arial" w:hAnsi="Arial" w:cs="Arial"/>
                            <w:color w:val="FFFFFF" w:themeColor="background1"/>
                            <w:sz w:val="20"/>
                          </w:rPr>
                          <w:tab/>
                        </w:r>
                        <w:r w:rsidR="00512368" w:rsidRPr="0061426E">
                          <w:rPr>
                            <w:rFonts w:ascii="Arial" w:hAnsi="Arial" w:cs="Arial"/>
                            <w:color w:val="FFFFFF" w:themeColor="background1"/>
                            <w:sz w:val="20"/>
                          </w:rPr>
                          <w:tab/>
                        </w:r>
                        <w:hyperlink r:id="rId24" w:history="1">
                          <w:r w:rsidR="0061426E" w:rsidRPr="0061426E">
                            <w:rPr>
                              <w:rStyle w:val="Hyperlink"/>
                              <w:rFonts w:ascii="Arial" w:hAnsi="Arial" w:cs="Arial"/>
                              <w:color w:val="FFFFFF" w:themeColor="background1"/>
                              <w:sz w:val="18"/>
                            </w:rPr>
                            <w:t>https://www.facebook.com/DELWPGrampians</w:t>
                          </w:r>
                        </w:hyperlink>
                        <w:r w:rsidR="00512368" w:rsidRPr="0061426E">
                          <w:rPr>
                            <w:rFonts w:ascii="Arial" w:hAnsi="Arial" w:cs="Arial"/>
                            <w:color w:val="FFFFFF" w:themeColor="background1"/>
                            <w:sz w:val="18"/>
                          </w:rPr>
                          <w:t xml:space="preserve">                                                                          </w:t>
                        </w:r>
                        <w:r w:rsidR="00512368" w:rsidRPr="0061426E">
                          <w:rPr>
                            <w:rFonts w:ascii="Arial" w:hAnsi="Arial" w:cs="Arial"/>
                            <w:b/>
                            <w:color w:val="FFFFFF" w:themeColor="background1"/>
                            <w:sz w:val="20"/>
                          </w:rPr>
                          <w:t>Loddon Mallee:</w:t>
                        </w:r>
                        <w:r w:rsidR="00512368" w:rsidRPr="0061426E">
                          <w:rPr>
                            <w:rFonts w:ascii="Arial" w:hAnsi="Arial" w:cs="Arial"/>
                            <w:color w:val="FFFFFF" w:themeColor="background1"/>
                            <w:sz w:val="20"/>
                          </w:rPr>
                          <w:t xml:space="preserve"> </w:t>
                        </w:r>
                        <w:r w:rsidR="00512368" w:rsidRPr="0061426E">
                          <w:rPr>
                            <w:rFonts w:ascii="Arial" w:hAnsi="Arial" w:cs="Arial"/>
                            <w:color w:val="FFFFFF" w:themeColor="background1"/>
                            <w:sz w:val="20"/>
                          </w:rPr>
                          <w:tab/>
                        </w:r>
                        <w:hyperlink r:id="rId25" w:history="1">
                          <w:r w:rsidR="0061426E" w:rsidRPr="0061426E">
                            <w:rPr>
                              <w:rStyle w:val="Hyperlink"/>
                              <w:rFonts w:ascii="Arial" w:hAnsi="Arial" w:cs="Arial"/>
                              <w:color w:val="FFFFFF" w:themeColor="background1"/>
                              <w:sz w:val="18"/>
                            </w:rPr>
                            <w:t>https://www.facebook.com/DELWPLoddonMallee</w:t>
                          </w:r>
                        </w:hyperlink>
                        <w:r w:rsidR="00512368" w:rsidRPr="00436576">
                          <w:rPr>
                            <w:rFonts w:ascii="Arial" w:hAnsi="Arial" w:cs="Arial"/>
                            <w:color w:val="FFFFFF" w:themeColor="background1"/>
                            <w:sz w:val="18"/>
                          </w:rPr>
                          <w:t xml:space="preserve"> </w:t>
                        </w:r>
                        <w:r w:rsidR="00512368">
                          <w:rPr>
                            <w:rFonts w:ascii="Arial" w:hAnsi="Arial" w:cs="Arial"/>
                            <w:sz w:val="18"/>
                          </w:rPr>
                          <w:t xml:space="preserve">            </w:t>
                        </w:r>
                      </w:p>
                      <w:p w:rsidR="00512368" w:rsidRPr="00436576" w:rsidRDefault="00992F91" w:rsidP="00512368">
                        <w:pPr>
                          <w:ind w:left="1440" w:right="-153"/>
                          <w:rPr>
                            <w:rFonts w:ascii="Arial" w:hAnsi="Arial" w:cs="Arial"/>
                            <w:color w:val="FFFFFF" w:themeColor="background1"/>
                          </w:rPr>
                        </w:pPr>
                        <w:r w:rsidRPr="0061426E">
                          <w:rPr>
                            <w:rFonts w:ascii="Arial" w:hAnsi="Arial" w:cs="Arial"/>
                            <w:b/>
                            <w:color w:val="FFFFFF" w:themeColor="background1"/>
                            <w:sz w:val="20"/>
                          </w:rPr>
                          <w:t>Barwon South West:</w:t>
                        </w:r>
                        <w:r w:rsidRPr="0061426E">
                          <w:rPr>
                            <w:rFonts w:ascii="Arial" w:hAnsi="Arial" w:cs="Arial"/>
                            <w:color w:val="FFFFFF" w:themeColor="background1"/>
                            <w:sz w:val="20"/>
                          </w:rPr>
                          <w:t xml:space="preserve"> </w:t>
                        </w:r>
                        <w:r w:rsidRPr="0061426E">
                          <w:rPr>
                            <w:rFonts w:ascii="Arial" w:hAnsi="Arial" w:cs="Arial"/>
                            <w:color w:val="FFFFFF" w:themeColor="background1"/>
                            <w:sz w:val="20"/>
                          </w:rPr>
                          <w:tab/>
                        </w:r>
                        <w:hyperlink r:id="rId26" w:history="1">
                          <w:r w:rsidRPr="0061426E">
                            <w:rPr>
                              <w:rStyle w:val="Hyperlink"/>
                              <w:rFonts w:ascii="Arial" w:hAnsi="Arial" w:cs="Arial"/>
                              <w:color w:val="FFFFFF" w:themeColor="background1"/>
                              <w:sz w:val="18"/>
                            </w:rPr>
                            <w:t>https://www.facebook.com/DELWPBarwonSouthWest</w:t>
                          </w:r>
                        </w:hyperlink>
                        <w:r w:rsidR="00512368">
                          <w:rPr>
                            <w:rFonts w:ascii="Arial" w:hAnsi="Arial" w:cs="Arial"/>
                            <w:sz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style="position:absolute;left:1251;top:4261;width:8096;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OozAAAAA2wAAAA8AAABkcnMvZG93bnJldi54bWxET0uLwjAQvgv7H8Is7E1TexCtRhFhF2EX&#10;xAeCt6EZ22Iz6Taj1n9vDoLHj+89W3SuVjdqQ+XZwHCQgCLOva24MHDYf/fHoIIgW6w9k4EHBVjM&#10;P3ozzKy/85ZuOylUDOGQoYFSpMm0DnlJDsPAN8SRO/vWoUTYFtq2eI/hrtZpkoy0w4pjQ4kNrUrK&#10;L7urM3D8X/9c/zqR30NKyeS0Om5wmBrz9dktp6CEOnmLX+61NTCK6+OX+AP0/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Qo6jMAAAADbAAAADwAAAAAAAAAAAAAAAACfAgAA&#10;ZHJzL2Rvd25yZXYueG1sUEsFBgAAAAAEAAQA9wAAAIwDAAAAAA==&#10;" adj="1856" filled="t" fillcolor="#ededed">
                  <v:imagedata r:id="rId27" o:title=""/>
                  <v:path arrowok="t"/>
                </v:shape>
                <w10:wrap type="tight"/>
              </v:group>
            </w:pict>
          </mc:Fallback>
        </mc:AlternateContent>
      </w:r>
      <w:r w:rsidR="00FC2C8F" w:rsidRPr="009E06B5">
        <w:rPr>
          <w:rFonts w:asciiTheme="minorHAnsi" w:eastAsiaTheme="minorHAnsi" w:hAnsiTheme="minorHAnsi" w:cstheme="minorBidi"/>
          <w:noProof/>
          <w:szCs w:val="22"/>
          <w:highlight w:val="magenta"/>
          <w:lang w:eastAsia="en-AU"/>
        </w:rPr>
        <w:br w:type="textWrapping" w:clear="all"/>
      </w:r>
    </w:p>
    <w:p w:rsidR="009B4DFD" w:rsidRDefault="009B4DFD" w:rsidP="00992F91">
      <w:pPr>
        <w:pStyle w:val="HB"/>
        <w:rPr>
          <w:rFonts w:asciiTheme="minorHAnsi" w:eastAsiaTheme="minorHAnsi" w:hAnsiTheme="minorHAnsi" w:cstheme="minorBidi"/>
          <w:noProof/>
          <w:szCs w:val="22"/>
          <w:lang w:eastAsia="en-AU"/>
        </w:rPr>
      </w:pPr>
    </w:p>
    <w:p w:rsidR="004F4E7F" w:rsidRDefault="004F4E7F" w:rsidP="004F4E7F">
      <w:pPr>
        <w:pStyle w:val="Body"/>
        <w:rPr>
          <w:rFonts w:eastAsiaTheme="minorHAnsi"/>
          <w:lang w:eastAsia="en-AU"/>
        </w:rPr>
        <w:sectPr w:rsidR="004F4E7F" w:rsidSect="000329DD">
          <w:type w:val="continuous"/>
          <w:pgSz w:w="11907" w:h="16840" w:code="9"/>
          <w:pgMar w:top="2006" w:right="567" w:bottom="851" w:left="1134" w:header="284" w:footer="0" w:gutter="0"/>
          <w:cols w:space="284"/>
          <w:titlePg/>
          <w:docGrid w:linePitch="360"/>
        </w:sectPr>
      </w:pPr>
    </w:p>
    <w:p w:rsidR="00305BBA" w:rsidRPr="009E06B5" w:rsidRDefault="00305BBA" w:rsidP="0017547F">
      <w:pPr>
        <w:pStyle w:val="Pullout"/>
        <w:spacing w:before="0" w:after="0"/>
        <w:rPr>
          <w:b/>
          <w:sz w:val="28"/>
          <w:szCs w:val="28"/>
        </w:rPr>
      </w:pPr>
      <w:r w:rsidRPr="009E06B5">
        <w:rPr>
          <w:b/>
          <w:sz w:val="28"/>
          <w:szCs w:val="28"/>
        </w:rPr>
        <w:lastRenderedPageBreak/>
        <w:t xml:space="preserve">Another Pond at Heyfield Wetlands, Gippsland </w:t>
      </w:r>
      <w:r>
        <w:rPr>
          <w:b/>
          <w:sz w:val="28"/>
          <w:szCs w:val="28"/>
        </w:rPr>
        <w:t>Region</w:t>
      </w:r>
    </w:p>
    <w:p w:rsidR="00305BBA" w:rsidRDefault="00305BBA" w:rsidP="00305BBA">
      <w:pPr>
        <w:pStyle w:val="Body"/>
        <w:rPr>
          <w:szCs w:val="22"/>
        </w:rPr>
      </w:pPr>
    </w:p>
    <w:p w:rsidR="00305BBA" w:rsidRDefault="00305BBA" w:rsidP="00305BBA">
      <w:pPr>
        <w:pStyle w:val="Body"/>
        <w:rPr>
          <w:szCs w:val="22"/>
        </w:rPr>
      </w:pPr>
      <w:r w:rsidRPr="009E06B5">
        <w:rPr>
          <w:szCs w:val="22"/>
        </w:rPr>
        <w:t xml:space="preserve">The Heyfield Wetlands Committee of Management </w:t>
      </w:r>
      <w:r w:rsidR="00D85625" w:rsidRPr="009E06B5">
        <w:rPr>
          <w:szCs w:val="22"/>
        </w:rPr>
        <w:t>has</w:t>
      </w:r>
      <w:r w:rsidRPr="009E06B5">
        <w:rPr>
          <w:szCs w:val="22"/>
        </w:rPr>
        <w:t xml:space="preserve"> successfully completed </w:t>
      </w:r>
      <w:r>
        <w:rPr>
          <w:szCs w:val="22"/>
        </w:rPr>
        <w:t xml:space="preserve">an extension to the wetland system </w:t>
      </w:r>
      <w:r w:rsidRPr="009E06B5">
        <w:rPr>
          <w:szCs w:val="22"/>
        </w:rPr>
        <w:t>with the help of local contractors and grants from</w:t>
      </w:r>
      <w:r>
        <w:rPr>
          <w:szCs w:val="22"/>
        </w:rPr>
        <w:t xml:space="preserve"> Heyfield &amp; District Bank and Wellington Shire Council.</w:t>
      </w:r>
      <w:r w:rsidRPr="009E06B5">
        <w:rPr>
          <w:szCs w:val="22"/>
        </w:rPr>
        <w:t xml:space="preserve"> </w:t>
      </w:r>
    </w:p>
    <w:p w:rsidR="00305BBA" w:rsidRPr="00B749EE" w:rsidRDefault="00305BBA" w:rsidP="00305BBA">
      <w:pPr>
        <w:pStyle w:val="Body"/>
        <w:rPr>
          <w:szCs w:val="22"/>
          <w:highlight w:val="yellow"/>
        </w:rPr>
      </w:pPr>
      <w:r>
        <w:rPr>
          <w:szCs w:val="22"/>
        </w:rPr>
        <w:t xml:space="preserve">The grant money was used to provide diesel to contractors who in turn provided excavators, trucks and </w:t>
      </w:r>
      <w:r w:rsidRPr="00B749EE">
        <w:rPr>
          <w:szCs w:val="22"/>
        </w:rPr>
        <w:t xml:space="preserve">bulldozers at no cost to the committee. </w:t>
      </w:r>
    </w:p>
    <w:p w:rsidR="00305BBA" w:rsidRPr="00AE41CF" w:rsidRDefault="00305BBA" w:rsidP="00305BBA">
      <w:pPr>
        <w:pStyle w:val="Pullout"/>
        <w:spacing w:after="0"/>
        <w:rPr>
          <w:b/>
          <w:sz w:val="28"/>
          <w:szCs w:val="28"/>
        </w:rPr>
      </w:pPr>
      <w:r w:rsidRPr="00AE41CF">
        <w:rPr>
          <w:b/>
          <w:noProof/>
          <w:sz w:val="28"/>
          <w:szCs w:val="28"/>
          <w:lang w:eastAsia="en-AU"/>
        </w:rPr>
        <w:drawing>
          <wp:inline distT="0" distB="0" distL="0" distR="0" wp14:anchorId="3EE2EF22" wp14:editId="22FCB4DC">
            <wp:extent cx="3024000" cy="1803600"/>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ublic_Land_Management\08_Regional Planning &amp; Approvals\Projects\CoM newsletter\06 Article ideas and unused articles\Newsletter Ideas_edition 9\James-stories\Walhalla Post Office.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024000" cy="1803600"/>
                    </a:xfrm>
                    <a:prstGeom prst="rect">
                      <a:avLst/>
                    </a:prstGeom>
                    <a:noFill/>
                    <a:ln>
                      <a:noFill/>
                    </a:ln>
                    <a:extLst>
                      <a:ext uri="{53640926-AAD7-44D8-BBD7-CCE9431645EC}">
                        <a14:shadowObscured xmlns:a14="http://schemas.microsoft.com/office/drawing/2010/main"/>
                      </a:ext>
                    </a:extLst>
                  </pic:spPr>
                </pic:pic>
              </a:graphicData>
            </a:graphic>
          </wp:inline>
        </w:drawing>
      </w:r>
    </w:p>
    <w:p w:rsidR="00305BBA" w:rsidRPr="00AE41CF" w:rsidRDefault="00305BBA" w:rsidP="00305BBA">
      <w:pPr>
        <w:pStyle w:val="Pullout"/>
        <w:spacing w:before="0" w:after="0"/>
        <w:jc w:val="center"/>
        <w:rPr>
          <w:sz w:val="18"/>
          <w:lang w:eastAsia="en-AU"/>
        </w:rPr>
      </w:pPr>
      <w:r w:rsidRPr="00AE41CF">
        <w:rPr>
          <w:sz w:val="18"/>
          <w:lang w:eastAsia="en-AU"/>
        </w:rPr>
        <w:t>Machinery in action (source: Heyfield Wetlands CoM)</w:t>
      </w:r>
    </w:p>
    <w:p w:rsidR="00305BBA" w:rsidRPr="00AE41CF" w:rsidRDefault="00305BBA" w:rsidP="00305BBA">
      <w:pPr>
        <w:pStyle w:val="Body"/>
        <w:rPr>
          <w:szCs w:val="22"/>
        </w:rPr>
      </w:pPr>
    </w:p>
    <w:p w:rsidR="00305BBA" w:rsidRPr="00AE41CF" w:rsidRDefault="00305BBA" w:rsidP="00305BBA">
      <w:pPr>
        <w:pStyle w:val="Body"/>
        <w:rPr>
          <w:szCs w:val="22"/>
        </w:rPr>
      </w:pPr>
      <w:r w:rsidRPr="00AE41CF">
        <w:rPr>
          <w:szCs w:val="22"/>
        </w:rPr>
        <w:t>A week after the pond was completed it was tested with some heavy rain. The pond filled up and is working perfectly!</w:t>
      </w:r>
    </w:p>
    <w:p w:rsidR="00305BBA" w:rsidRDefault="00305BBA" w:rsidP="00305BBA">
      <w:pPr>
        <w:pStyle w:val="Pullout"/>
        <w:spacing w:before="0" w:after="0"/>
        <w:jc w:val="center"/>
        <w:rPr>
          <w:sz w:val="18"/>
          <w:szCs w:val="18"/>
          <w:lang w:eastAsia="en-AU"/>
        </w:rPr>
      </w:pPr>
      <w:r w:rsidRPr="00AE41CF">
        <w:rPr>
          <w:noProof/>
          <w:lang w:eastAsia="en-AU"/>
        </w:rPr>
        <w:drawing>
          <wp:inline distT="0" distB="0" distL="0" distR="0" wp14:anchorId="53B316AA" wp14:editId="1879612F">
            <wp:extent cx="3023999" cy="226800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ublic_Land_Management\08_Regional Planning &amp; Approvals\Projects\CoM newsletter\06 Article ideas and unused articles\Newsletter Ideas_edition 9\James-stories\walhalla-mechanicsinstitute.jpe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023999" cy="2268000"/>
                    </a:xfrm>
                    <a:prstGeom prst="rect">
                      <a:avLst/>
                    </a:prstGeom>
                    <a:noFill/>
                    <a:ln>
                      <a:noFill/>
                    </a:ln>
                    <a:extLst>
                      <a:ext uri="{53640926-AAD7-44D8-BBD7-CCE9431645EC}">
                        <a14:shadowObscured xmlns:a14="http://schemas.microsoft.com/office/drawing/2010/main"/>
                      </a:ext>
                    </a:extLst>
                  </pic:spPr>
                </pic:pic>
              </a:graphicData>
            </a:graphic>
          </wp:inline>
        </w:drawing>
      </w:r>
      <w:r w:rsidRPr="00AE41CF">
        <w:rPr>
          <w:lang w:eastAsia="en-AU"/>
        </w:rPr>
        <w:t xml:space="preserve"> </w:t>
      </w:r>
    </w:p>
    <w:p w:rsidR="00305BBA" w:rsidRPr="00AE41CF" w:rsidRDefault="00305BBA" w:rsidP="00305BBA">
      <w:pPr>
        <w:pStyle w:val="Pullout"/>
        <w:spacing w:before="0" w:after="0"/>
        <w:jc w:val="center"/>
        <w:rPr>
          <w:sz w:val="18"/>
          <w:szCs w:val="18"/>
          <w:lang w:eastAsia="en-AU"/>
        </w:rPr>
      </w:pPr>
      <w:r w:rsidRPr="00AE41CF">
        <w:rPr>
          <w:sz w:val="18"/>
          <w:szCs w:val="18"/>
          <w:lang w:eastAsia="en-AU"/>
        </w:rPr>
        <w:t>Hi Vis galore (source:</w:t>
      </w:r>
      <w:r w:rsidRPr="00AE41CF">
        <w:rPr>
          <w:sz w:val="18"/>
          <w:lang w:eastAsia="en-AU"/>
        </w:rPr>
        <w:t xml:space="preserve"> Heyfield Wetlands </w:t>
      </w:r>
      <w:r w:rsidR="00D85625" w:rsidRPr="00AE41CF">
        <w:rPr>
          <w:sz w:val="18"/>
          <w:lang w:eastAsia="en-AU"/>
        </w:rPr>
        <w:t>CoM</w:t>
      </w:r>
      <w:r w:rsidR="00D85625" w:rsidRPr="00AE41CF">
        <w:rPr>
          <w:sz w:val="18"/>
          <w:szCs w:val="18"/>
          <w:lang w:eastAsia="en-AU"/>
        </w:rPr>
        <w:t>)</w:t>
      </w:r>
    </w:p>
    <w:p w:rsidR="00305BBA" w:rsidRPr="00AE41CF" w:rsidRDefault="00305BBA" w:rsidP="00305BBA">
      <w:pPr>
        <w:pStyle w:val="Pullout"/>
        <w:spacing w:before="0" w:after="0"/>
        <w:jc w:val="center"/>
        <w:rPr>
          <w:sz w:val="18"/>
          <w:szCs w:val="18"/>
          <w:lang w:eastAsia="en-AU"/>
        </w:rPr>
      </w:pPr>
    </w:p>
    <w:p w:rsidR="00305BBA" w:rsidRPr="00AE41CF" w:rsidRDefault="00305BBA" w:rsidP="00305BBA">
      <w:pPr>
        <w:pStyle w:val="Body"/>
        <w:rPr>
          <w:szCs w:val="22"/>
        </w:rPr>
      </w:pPr>
      <w:r w:rsidRPr="00AE41CF">
        <w:rPr>
          <w:szCs w:val="22"/>
        </w:rPr>
        <w:lastRenderedPageBreak/>
        <w:t xml:space="preserve">The committee, local contractors and other local providers that supported this project were featured in a fantastic article in the local Heyfield and District News (Issue 23). </w:t>
      </w:r>
    </w:p>
    <w:p w:rsidR="00305BBA" w:rsidRDefault="008C690C" w:rsidP="00305BBA">
      <w:pPr>
        <w:pStyle w:val="Pullout"/>
      </w:pPr>
      <w:r w:rsidRPr="009E06B5">
        <w:rPr>
          <w:b/>
          <w:noProof/>
          <w:sz w:val="28"/>
          <w:szCs w:val="28"/>
          <w:highlight w:val="magenta"/>
          <w:lang w:eastAsia="en-AU"/>
        </w:rPr>
        <mc:AlternateContent>
          <mc:Choice Requires="wps">
            <w:drawing>
              <wp:anchor distT="0" distB="0" distL="114300" distR="114300" simplePos="0" relativeHeight="251722240" behindDoc="0" locked="0" layoutInCell="1" allowOverlap="1" wp14:anchorId="1668C79B" wp14:editId="4CBE4393">
                <wp:simplePos x="0" y="0"/>
                <wp:positionH relativeFrom="column">
                  <wp:posOffset>44450</wp:posOffset>
                </wp:positionH>
                <wp:positionV relativeFrom="paragraph">
                  <wp:posOffset>22860</wp:posOffset>
                </wp:positionV>
                <wp:extent cx="3138170" cy="4239260"/>
                <wp:effectExtent l="19050" t="19050" r="43180" b="469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423926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410058" w:rsidRPr="0033565F" w:rsidRDefault="00410058" w:rsidP="00410058">
                            <w:pPr>
                              <w:pStyle w:val="Body"/>
                              <w:jc w:val="center"/>
                              <w:rPr>
                                <w:b/>
                                <w:color w:val="228591"/>
                                <w:sz w:val="26"/>
                                <w:szCs w:val="26"/>
                              </w:rPr>
                            </w:pPr>
                            <w:r w:rsidRPr="0033565F">
                              <w:rPr>
                                <w:b/>
                                <w:color w:val="228591"/>
                                <w:sz w:val="26"/>
                                <w:szCs w:val="26"/>
                              </w:rPr>
                              <w:t xml:space="preserve">2016/17 Insurance Certificates </w:t>
                            </w:r>
                          </w:p>
                          <w:p w:rsidR="00410058" w:rsidRDefault="00410058" w:rsidP="00410058">
                            <w:pPr>
                              <w:pStyle w:val="Body"/>
                              <w:jc w:val="center"/>
                            </w:pPr>
                            <w:r w:rsidRPr="0033565F">
                              <w:rPr>
                                <w:sz w:val="20"/>
                              </w:rPr>
                              <w:t>DELWP provides public liability, professional indemnity and p</w:t>
                            </w:r>
                            <w:r w:rsidR="007E186F">
                              <w:rPr>
                                <w:sz w:val="20"/>
                              </w:rPr>
                              <w:t>ersonal accident insurance for CoMs</w:t>
                            </w:r>
                            <w:r w:rsidR="00E10702">
                              <w:rPr>
                                <w:sz w:val="20"/>
                              </w:rPr>
                              <w:t xml:space="preserve">, other than category 4 </w:t>
                            </w:r>
                            <w:r w:rsidR="00D85625">
                              <w:rPr>
                                <w:sz w:val="20"/>
                              </w:rPr>
                              <w:t>CoMs</w:t>
                            </w:r>
                            <w:r w:rsidRPr="0033565F">
                              <w:rPr>
                                <w:sz w:val="20"/>
                              </w:rPr>
                              <w:t xml:space="preserve">. </w:t>
                            </w:r>
                            <w:r>
                              <w:rPr>
                                <w:sz w:val="20"/>
                              </w:rPr>
                              <w:t>Remember these policies do not indemnify hirers or tenants of the reserve.</w:t>
                            </w:r>
                            <w:r w:rsidR="00467B71">
                              <w:rPr>
                                <w:sz w:val="20"/>
                              </w:rPr>
                              <w:t xml:space="preserve"> </w:t>
                            </w:r>
                            <w:r>
                              <w:rPr>
                                <w:sz w:val="20"/>
                              </w:rPr>
                              <w:t>The 201</w:t>
                            </w:r>
                            <w:r w:rsidR="00E1439E">
                              <w:rPr>
                                <w:sz w:val="20"/>
                              </w:rPr>
                              <w:t>6/17 certificates of currency are availabl</w:t>
                            </w:r>
                            <w:r>
                              <w:rPr>
                                <w:sz w:val="20"/>
                              </w:rPr>
                              <w:t xml:space="preserve">e here: </w:t>
                            </w:r>
                            <w:hyperlink r:id="rId30" w:history="1">
                              <w:r w:rsidRPr="0075293A">
                                <w:rPr>
                                  <w:rStyle w:val="Hyperlink"/>
                                  <w:sz w:val="20"/>
                                </w:rPr>
                                <w:t>http://www.depi.vic.gov.au/forestry-and-land-use/managing-land/managing-crown-land</w:t>
                              </w:r>
                            </w:hyperlink>
                            <w:r>
                              <w:rPr>
                                <w:sz w:val="20"/>
                              </w:rPr>
                              <w:t xml:space="preserve"> </w:t>
                            </w:r>
                          </w:p>
                          <w:p w:rsidR="00410058" w:rsidRDefault="00410058" w:rsidP="00410058">
                            <w:pPr>
                              <w:pStyle w:val="Body"/>
                              <w:jc w:val="center"/>
                              <w:rPr>
                                <w:b/>
                                <w:color w:val="228591"/>
                                <w:sz w:val="26"/>
                                <w:szCs w:val="26"/>
                              </w:rPr>
                            </w:pPr>
                            <w:r>
                              <w:rPr>
                                <w:b/>
                                <w:color w:val="228591"/>
                                <w:sz w:val="26"/>
                                <w:szCs w:val="26"/>
                              </w:rPr>
                              <w:t xml:space="preserve">Does your </w:t>
                            </w:r>
                            <w:r w:rsidR="00E1439E">
                              <w:rPr>
                                <w:b/>
                                <w:color w:val="228591"/>
                                <w:sz w:val="26"/>
                                <w:szCs w:val="26"/>
                              </w:rPr>
                              <w:t>CoM</w:t>
                            </w:r>
                            <w:r>
                              <w:rPr>
                                <w:b/>
                                <w:color w:val="228591"/>
                                <w:sz w:val="26"/>
                                <w:szCs w:val="26"/>
                              </w:rPr>
                              <w:t xml:space="preserve"> have building insurance?</w:t>
                            </w:r>
                          </w:p>
                          <w:p w:rsidR="00E10702" w:rsidRDefault="00410058" w:rsidP="00410058">
                            <w:pPr>
                              <w:pStyle w:val="Body"/>
                              <w:jc w:val="center"/>
                              <w:rPr>
                                <w:sz w:val="20"/>
                              </w:rPr>
                            </w:pPr>
                            <w:r w:rsidRPr="00CD7677">
                              <w:rPr>
                                <w:sz w:val="20"/>
                              </w:rPr>
                              <w:t xml:space="preserve">Please remember that </w:t>
                            </w:r>
                            <w:r w:rsidR="00E10702">
                              <w:rPr>
                                <w:sz w:val="20"/>
                              </w:rPr>
                              <w:t>CoMs</w:t>
                            </w:r>
                            <w:r w:rsidRPr="00CD7677">
                              <w:rPr>
                                <w:sz w:val="20"/>
                              </w:rPr>
                              <w:t xml:space="preserve"> are responsible for </w:t>
                            </w:r>
                            <w:r w:rsidRPr="00E1439E">
                              <w:rPr>
                                <w:sz w:val="20"/>
                              </w:rPr>
                              <w:t xml:space="preserve">arranging </w:t>
                            </w:r>
                            <w:r w:rsidRPr="00E1439E">
                              <w:rPr>
                                <w:sz w:val="20"/>
                                <w:u w:val="single"/>
                              </w:rPr>
                              <w:t xml:space="preserve">building and/or contents insurance, WorkSafe insurance and other relevant insurance not covered by </w:t>
                            </w:r>
                            <w:r w:rsidR="00E1439E">
                              <w:rPr>
                                <w:sz w:val="20"/>
                                <w:u w:val="single"/>
                              </w:rPr>
                              <w:t>DELWP</w:t>
                            </w:r>
                            <w:r w:rsidRPr="00CD7677">
                              <w:rPr>
                                <w:sz w:val="20"/>
                              </w:rPr>
                              <w:t>.</w:t>
                            </w:r>
                            <w:r w:rsidR="00E10702">
                              <w:rPr>
                                <w:sz w:val="20"/>
                              </w:rPr>
                              <w:t xml:space="preserve"> DELWP is interested in exploring opportunities to support CoMs responsible for managing buildings. If your committee is interested in participating in a project to consider insurance for significant buildings please contact Mr David Chinn, Manager Insurance on </w:t>
                            </w:r>
                            <w:r w:rsidR="00E10702" w:rsidRPr="00E10702">
                              <w:rPr>
                                <w:sz w:val="20"/>
                              </w:rPr>
                              <w:t xml:space="preserve">9637 8247 or email </w:t>
                            </w:r>
                            <w:hyperlink r:id="rId31" w:history="1">
                              <w:r w:rsidR="00E10702" w:rsidRPr="00857448">
                                <w:rPr>
                                  <w:rStyle w:val="Hyperlink"/>
                                  <w:sz w:val="20"/>
                                </w:rPr>
                                <w:t>david.chinn@delwp.vic.gov.au</w:t>
                              </w:r>
                            </w:hyperlink>
                            <w:r w:rsidR="00E10702">
                              <w:rPr>
                                <w:sz w:val="20"/>
                              </w:rPr>
                              <w:t xml:space="preserve"> </w:t>
                            </w:r>
                          </w:p>
                          <w:p w:rsidR="00410058" w:rsidRPr="00CD7677" w:rsidRDefault="00410058" w:rsidP="00410058">
                            <w:pPr>
                              <w:pStyle w:val="Body"/>
                              <w:jc w:val="center"/>
                              <w:rPr>
                                <w:sz w:val="20"/>
                              </w:rPr>
                            </w:pPr>
                            <w:r w:rsidRPr="00CD7677">
                              <w:rPr>
                                <w:sz w:val="20"/>
                              </w:rPr>
                              <w:t xml:space="preserve"> Further information can be found in Chapter 11 of the </w:t>
                            </w:r>
                            <w:r w:rsidRPr="00CD7677">
                              <w:rPr>
                                <w:i/>
                                <w:sz w:val="20"/>
                              </w:rPr>
                              <w:t xml:space="preserve">Committees of Management Responsibilities and Good Practice Guidelines 2015. </w:t>
                            </w:r>
                            <w:r w:rsidR="00DE0FC7">
                              <w:rPr>
                                <w:sz w:val="20"/>
                              </w:rPr>
                              <w:t xml:space="preserve">Find them </w:t>
                            </w:r>
                            <w:r w:rsidRPr="007D4895">
                              <w:rPr>
                                <w:sz w:val="20"/>
                              </w:rPr>
                              <w:t xml:space="preserve">here: </w:t>
                            </w:r>
                            <w:hyperlink r:id="rId32" w:history="1">
                              <w:r w:rsidRPr="00CD7677">
                                <w:rPr>
                                  <w:rStyle w:val="Hyperlink"/>
                                  <w:sz w:val="20"/>
                                </w:rPr>
                                <w:t>http://www.depi.vic.gov.au/forestry-and-land-use/managing-land/managing-crown-land/committee-of-management-guidelines</w:t>
                              </w:r>
                            </w:hyperlink>
                          </w:p>
                          <w:p w:rsidR="00410058" w:rsidRPr="0033565F" w:rsidRDefault="00410058" w:rsidP="00410058">
                            <w:pPr>
                              <w:pStyle w:val="Body"/>
                              <w:jc w:val="center"/>
                              <w:rPr>
                                <w:b/>
                                <w:color w:val="228591"/>
                                <w:sz w:val="26"/>
                                <w:szCs w:val="26"/>
                              </w:rPr>
                            </w:pPr>
                          </w:p>
                          <w:p w:rsidR="00410058" w:rsidRPr="00003168" w:rsidRDefault="00410058" w:rsidP="00410058">
                            <w:pPr>
                              <w:pStyle w:val="Body"/>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pt;margin-top:1.8pt;width:247.1pt;height:333.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xCUgIAAM0EAAAOAAAAZHJzL2Uyb0RvYy54bWysVMlu2zAQvRfoPxC817JkO4sQOUidtiiQ&#10;LmjSD6Ap0iJCcViStuR8fYeUohht0UPRi0By5r15s+nqum81OQjnFZiK5rM5JcJwqJXZVfT7w/s3&#10;F5T4wEzNNBhR0aPw9Hr9+tVVZ0tRQAO6Fo4gifFlZyvahGDLLPO8ES3zM7DCoFGCa1nAq9tltWMd&#10;src6K+bzs6wDV1sHXHiPr7eDka4Tv5SChy9SehGIrihqC+nr0ncbv9n6ipU7x2yj+CiD/YOKlimD&#10;QSeqWxYY2Tv1G1WruAMPMsw4tBlIqbhIOWA2+fyXbO4bZkXKBYvj7VQm//9o+efDV0dUXdGCEsNa&#10;bNGD6AN5Cz0pYnU660t0urfoFnp8xi6nTL29A/7oiYFNw8xO3DgHXSNYjeryiMxOoAOPjyTb7hPU&#10;GIbtAySiXro2lg6LQZAdu3ScOhOlcHxc5IuL/BxNHG3LYnFZnKXeZax8hlvnwwcBLYmHijpsfaJn&#10;hzsfohxWPrvEaNqQrqKr83w1T25R+TtTp3kITOnhjCBtxlSi+jGPcNRiIPkmJFYPFRaJJc2t2GhH&#10;DgwnjnEuTFilakQm9I4wqbSegGM148C/AHUYSjj5RphI8zwBB91/jTghUlQwYQK3yoD7k+T6cYo8&#10;+D9nP+Qcexr6bT+OzDggW6iP2FoHw37h/wAPDbgnSjrcrYr6H3vmBCX6o8HxuMyXy7iM6bJcnRd4&#10;caeW7amFGY5UFQ2UDMdNSAscczJwg2MkVWpw1DYoGTXjzqS+j/sdl/L0nrxe/kLrnwAAAP//AwBQ&#10;SwMEFAAGAAgAAAAhAMe6flDfAAAABwEAAA8AAABkcnMvZG93bnJldi54bWxMj8FOwzAQRO9I/IO1&#10;SNyo0yJSlGZTBQQcIkBqoYfe3HhJosbryHba8PeYE9x2NKOZt/l6Mr04kfOdZYT5LAFBXFvdcYPw&#10;+fF8cw/CB8Va9ZYJ4Zs8rIvLi1xl2p55Q6dtaEQsYZ8phDaEIZPS1y0Z5Wd2II7el3VGhShdI7VT&#10;51huerlIklQa1XFcaNVAjy3Vx+1oEKqd3z+9vj2UbiyP+6p6p83wMiJeX03lCkSgKfyF4Rc/okMR&#10;mQ52ZO1Fj7CMnwSE2xREdO+S+QLEASFdxkMWufzPX/wAAAD//wMAUEsBAi0AFAAGAAgAAAAhALaD&#10;OJL+AAAA4QEAABMAAAAAAAAAAAAAAAAAAAAAAFtDb250ZW50X1R5cGVzXS54bWxQSwECLQAUAAYA&#10;CAAAACEAOP0h/9YAAACUAQAACwAAAAAAAAAAAAAAAAAvAQAAX3JlbHMvLnJlbHNQSwECLQAUAAYA&#10;CAAAACEAUTB8QlICAADNBAAADgAAAAAAAAAAAAAAAAAuAgAAZHJzL2Uyb0RvYy54bWxQSwECLQAU&#10;AAYACAAAACEAx7p+UN8AAAAHAQAADwAAAAAAAAAAAAAAAACsBAAAZHJzL2Rvd25yZXYueG1sUEsF&#10;BgAAAAAEAAQA8wAAALgFAAAAAA==&#10;" fillcolor="white [3201]" strokecolor="#4bacc6 [3208]" strokeweight="4.5pt">
                <v:textbox>
                  <w:txbxContent>
                    <w:p w:rsidR="00410058" w:rsidRPr="0033565F" w:rsidRDefault="00410058" w:rsidP="00410058">
                      <w:pPr>
                        <w:pStyle w:val="Body"/>
                        <w:jc w:val="center"/>
                        <w:rPr>
                          <w:b/>
                          <w:color w:val="228591"/>
                          <w:sz w:val="26"/>
                          <w:szCs w:val="26"/>
                        </w:rPr>
                      </w:pPr>
                      <w:r w:rsidRPr="0033565F">
                        <w:rPr>
                          <w:b/>
                          <w:color w:val="228591"/>
                          <w:sz w:val="26"/>
                          <w:szCs w:val="26"/>
                        </w:rPr>
                        <w:t xml:space="preserve">2016/17 Insurance Certificates </w:t>
                      </w:r>
                    </w:p>
                    <w:p w:rsidR="00410058" w:rsidRDefault="00410058" w:rsidP="00410058">
                      <w:pPr>
                        <w:pStyle w:val="Body"/>
                        <w:jc w:val="center"/>
                      </w:pPr>
                      <w:r w:rsidRPr="0033565F">
                        <w:rPr>
                          <w:sz w:val="20"/>
                        </w:rPr>
                        <w:t>DELWP provides public liability, professional indemnity and p</w:t>
                      </w:r>
                      <w:r w:rsidR="007E186F">
                        <w:rPr>
                          <w:sz w:val="20"/>
                        </w:rPr>
                        <w:t>ersonal accident insurance for CoMs</w:t>
                      </w:r>
                      <w:r w:rsidR="00E10702">
                        <w:rPr>
                          <w:sz w:val="20"/>
                        </w:rPr>
                        <w:t xml:space="preserve">, other than category 4 </w:t>
                      </w:r>
                      <w:r w:rsidR="00D85625">
                        <w:rPr>
                          <w:sz w:val="20"/>
                        </w:rPr>
                        <w:t>CoMs</w:t>
                      </w:r>
                      <w:r w:rsidRPr="0033565F">
                        <w:rPr>
                          <w:sz w:val="20"/>
                        </w:rPr>
                        <w:t xml:space="preserve">. </w:t>
                      </w:r>
                      <w:r>
                        <w:rPr>
                          <w:sz w:val="20"/>
                        </w:rPr>
                        <w:t>Remember these policies do not indemnify hirers or tenants of the reserve.</w:t>
                      </w:r>
                      <w:r w:rsidR="00467B71">
                        <w:rPr>
                          <w:sz w:val="20"/>
                        </w:rPr>
                        <w:t xml:space="preserve"> </w:t>
                      </w:r>
                      <w:r>
                        <w:rPr>
                          <w:sz w:val="20"/>
                        </w:rPr>
                        <w:t>The 201</w:t>
                      </w:r>
                      <w:r w:rsidR="00E1439E">
                        <w:rPr>
                          <w:sz w:val="20"/>
                        </w:rPr>
                        <w:t>6/17 certificates of currency are availabl</w:t>
                      </w:r>
                      <w:r>
                        <w:rPr>
                          <w:sz w:val="20"/>
                        </w:rPr>
                        <w:t xml:space="preserve">e here: </w:t>
                      </w:r>
                      <w:hyperlink r:id="rId33" w:history="1">
                        <w:r w:rsidRPr="0075293A">
                          <w:rPr>
                            <w:rStyle w:val="Hyperlink"/>
                            <w:sz w:val="20"/>
                          </w:rPr>
                          <w:t>http://www.depi.vic.gov.au/forestry-and-land-use/managing-land/managing-crown-land</w:t>
                        </w:r>
                      </w:hyperlink>
                      <w:r>
                        <w:rPr>
                          <w:sz w:val="20"/>
                        </w:rPr>
                        <w:t xml:space="preserve"> </w:t>
                      </w:r>
                    </w:p>
                    <w:p w:rsidR="00410058" w:rsidRDefault="00410058" w:rsidP="00410058">
                      <w:pPr>
                        <w:pStyle w:val="Body"/>
                        <w:jc w:val="center"/>
                        <w:rPr>
                          <w:b/>
                          <w:color w:val="228591"/>
                          <w:sz w:val="26"/>
                          <w:szCs w:val="26"/>
                        </w:rPr>
                      </w:pPr>
                      <w:r>
                        <w:rPr>
                          <w:b/>
                          <w:color w:val="228591"/>
                          <w:sz w:val="26"/>
                          <w:szCs w:val="26"/>
                        </w:rPr>
                        <w:t xml:space="preserve">Does your </w:t>
                      </w:r>
                      <w:r w:rsidR="00E1439E">
                        <w:rPr>
                          <w:b/>
                          <w:color w:val="228591"/>
                          <w:sz w:val="26"/>
                          <w:szCs w:val="26"/>
                        </w:rPr>
                        <w:t>CoM</w:t>
                      </w:r>
                      <w:r>
                        <w:rPr>
                          <w:b/>
                          <w:color w:val="228591"/>
                          <w:sz w:val="26"/>
                          <w:szCs w:val="26"/>
                        </w:rPr>
                        <w:t xml:space="preserve"> have building insurance?</w:t>
                      </w:r>
                    </w:p>
                    <w:p w:rsidR="00E10702" w:rsidRDefault="00410058" w:rsidP="00410058">
                      <w:pPr>
                        <w:pStyle w:val="Body"/>
                        <w:jc w:val="center"/>
                        <w:rPr>
                          <w:sz w:val="20"/>
                        </w:rPr>
                      </w:pPr>
                      <w:r w:rsidRPr="00CD7677">
                        <w:rPr>
                          <w:sz w:val="20"/>
                        </w:rPr>
                        <w:t xml:space="preserve">Please remember that </w:t>
                      </w:r>
                      <w:r w:rsidR="00E10702">
                        <w:rPr>
                          <w:sz w:val="20"/>
                        </w:rPr>
                        <w:t>CoMs</w:t>
                      </w:r>
                      <w:r w:rsidRPr="00CD7677">
                        <w:rPr>
                          <w:sz w:val="20"/>
                        </w:rPr>
                        <w:t xml:space="preserve"> are responsible for </w:t>
                      </w:r>
                      <w:r w:rsidRPr="00E1439E">
                        <w:rPr>
                          <w:sz w:val="20"/>
                        </w:rPr>
                        <w:t xml:space="preserve">arranging </w:t>
                      </w:r>
                      <w:r w:rsidRPr="00E1439E">
                        <w:rPr>
                          <w:sz w:val="20"/>
                          <w:u w:val="single"/>
                        </w:rPr>
                        <w:t xml:space="preserve">building and/or contents insurance, WorkSafe insurance and other relevant insurance not covered by </w:t>
                      </w:r>
                      <w:r w:rsidR="00E1439E">
                        <w:rPr>
                          <w:sz w:val="20"/>
                          <w:u w:val="single"/>
                        </w:rPr>
                        <w:t>DELWP</w:t>
                      </w:r>
                      <w:r w:rsidRPr="00CD7677">
                        <w:rPr>
                          <w:sz w:val="20"/>
                        </w:rPr>
                        <w:t>.</w:t>
                      </w:r>
                      <w:r w:rsidR="00E10702">
                        <w:rPr>
                          <w:sz w:val="20"/>
                        </w:rPr>
                        <w:t xml:space="preserve"> DELWP is interested in exploring opportunities to support CoMs responsible for managing buildings. If your committee is interested in participating in a project to consider insurance for significant buildings please contact Mr David Chinn, Manager Insurance on </w:t>
                      </w:r>
                      <w:r w:rsidR="00E10702" w:rsidRPr="00E10702">
                        <w:rPr>
                          <w:sz w:val="20"/>
                        </w:rPr>
                        <w:t xml:space="preserve">9637 8247 or email </w:t>
                      </w:r>
                      <w:hyperlink r:id="rId34" w:history="1">
                        <w:r w:rsidR="00E10702" w:rsidRPr="00857448">
                          <w:rPr>
                            <w:rStyle w:val="Hyperlink"/>
                            <w:sz w:val="20"/>
                          </w:rPr>
                          <w:t>david.chinn@delwp.vic.gov.au</w:t>
                        </w:r>
                      </w:hyperlink>
                      <w:r w:rsidR="00E10702">
                        <w:rPr>
                          <w:sz w:val="20"/>
                        </w:rPr>
                        <w:t xml:space="preserve"> </w:t>
                      </w:r>
                    </w:p>
                    <w:p w:rsidR="00410058" w:rsidRPr="00CD7677" w:rsidRDefault="00410058" w:rsidP="00410058">
                      <w:pPr>
                        <w:pStyle w:val="Body"/>
                        <w:jc w:val="center"/>
                        <w:rPr>
                          <w:sz w:val="20"/>
                        </w:rPr>
                      </w:pPr>
                      <w:r w:rsidRPr="00CD7677">
                        <w:rPr>
                          <w:sz w:val="20"/>
                        </w:rPr>
                        <w:t xml:space="preserve"> Further information can be found in Chapter 11 of the </w:t>
                      </w:r>
                      <w:r w:rsidRPr="00CD7677">
                        <w:rPr>
                          <w:i/>
                          <w:sz w:val="20"/>
                        </w:rPr>
                        <w:t xml:space="preserve">Committees of Management Responsibilities and Good Practice Guidelines 2015. </w:t>
                      </w:r>
                      <w:r w:rsidR="00DE0FC7">
                        <w:rPr>
                          <w:sz w:val="20"/>
                        </w:rPr>
                        <w:t xml:space="preserve">Find them </w:t>
                      </w:r>
                      <w:r w:rsidRPr="007D4895">
                        <w:rPr>
                          <w:sz w:val="20"/>
                        </w:rPr>
                        <w:t xml:space="preserve">here: </w:t>
                      </w:r>
                      <w:hyperlink r:id="rId35" w:history="1">
                        <w:r w:rsidRPr="00CD7677">
                          <w:rPr>
                            <w:rStyle w:val="Hyperlink"/>
                            <w:sz w:val="20"/>
                          </w:rPr>
                          <w:t>http://www.depi.vic.gov.au/forestry-and-land-use/managing-land/managing-crown-land/committee-of-management-guidelines</w:t>
                        </w:r>
                      </w:hyperlink>
                    </w:p>
                    <w:p w:rsidR="00410058" w:rsidRPr="0033565F" w:rsidRDefault="00410058" w:rsidP="00410058">
                      <w:pPr>
                        <w:pStyle w:val="Body"/>
                        <w:jc w:val="center"/>
                        <w:rPr>
                          <w:b/>
                          <w:color w:val="228591"/>
                          <w:sz w:val="26"/>
                          <w:szCs w:val="26"/>
                        </w:rPr>
                      </w:pPr>
                    </w:p>
                    <w:p w:rsidR="00410058" w:rsidRPr="00003168" w:rsidRDefault="00410058" w:rsidP="00410058">
                      <w:pPr>
                        <w:pStyle w:val="Body"/>
                        <w:jc w:val="center"/>
                      </w:pPr>
                    </w:p>
                  </w:txbxContent>
                </v:textbox>
              </v:shape>
            </w:pict>
          </mc:Fallback>
        </mc:AlternateContent>
      </w:r>
    </w:p>
    <w:p w:rsidR="00305BBA" w:rsidRDefault="00305BBA" w:rsidP="00305BBA">
      <w:pPr>
        <w:pStyle w:val="Pullout"/>
      </w:pPr>
    </w:p>
    <w:p w:rsidR="00305BBA" w:rsidRDefault="00305BBA" w:rsidP="00305BBA">
      <w:pPr>
        <w:pStyle w:val="Pullout"/>
      </w:pPr>
    </w:p>
    <w:p w:rsidR="00305BBA" w:rsidRDefault="00305BBA" w:rsidP="00305BBA">
      <w:pPr>
        <w:pStyle w:val="Pullout"/>
      </w:pPr>
    </w:p>
    <w:p w:rsidR="00305BBA" w:rsidRDefault="00305BBA" w:rsidP="00305BBA">
      <w:pPr>
        <w:pStyle w:val="Pullout"/>
      </w:pPr>
    </w:p>
    <w:p w:rsidR="00305BBA" w:rsidRDefault="00305BBA" w:rsidP="00305BBA">
      <w:pPr>
        <w:pStyle w:val="Pullout"/>
      </w:pPr>
    </w:p>
    <w:p w:rsidR="00305BBA" w:rsidRDefault="00305BBA" w:rsidP="00305BBA">
      <w:pPr>
        <w:pStyle w:val="Pullout"/>
      </w:pPr>
    </w:p>
    <w:p w:rsidR="00305BBA" w:rsidRDefault="00305BBA" w:rsidP="00305BBA">
      <w:pPr>
        <w:pStyle w:val="Pullout"/>
      </w:pPr>
    </w:p>
    <w:p w:rsidR="00305BBA" w:rsidRDefault="00305BBA" w:rsidP="00305BBA">
      <w:pPr>
        <w:pStyle w:val="Pullout"/>
      </w:pPr>
    </w:p>
    <w:p w:rsidR="00305BBA" w:rsidRDefault="00305BBA" w:rsidP="00305BBA">
      <w:pPr>
        <w:pStyle w:val="Pullout"/>
      </w:pPr>
    </w:p>
    <w:p w:rsidR="00305BBA" w:rsidRDefault="00305BBA" w:rsidP="00305BBA">
      <w:pPr>
        <w:pStyle w:val="Pullout"/>
      </w:pPr>
    </w:p>
    <w:p w:rsidR="00305BBA" w:rsidRDefault="00305BBA" w:rsidP="00305BBA">
      <w:pPr>
        <w:pStyle w:val="Pullout"/>
      </w:pPr>
    </w:p>
    <w:p w:rsidR="00305BBA" w:rsidRDefault="00305BBA" w:rsidP="00305BBA">
      <w:pPr>
        <w:pStyle w:val="Pullout"/>
      </w:pPr>
    </w:p>
    <w:p w:rsidR="00305BBA" w:rsidRDefault="00305BBA" w:rsidP="00305BBA">
      <w:pPr>
        <w:pStyle w:val="Pullout"/>
      </w:pPr>
    </w:p>
    <w:p w:rsidR="00305BBA" w:rsidRDefault="00305BBA" w:rsidP="00305BBA">
      <w:pPr>
        <w:pStyle w:val="Pullout"/>
      </w:pPr>
    </w:p>
    <w:p w:rsidR="008C690C" w:rsidRDefault="008C690C" w:rsidP="00AB7ADC">
      <w:pPr>
        <w:pStyle w:val="Body"/>
        <w:spacing w:line="240" w:lineRule="auto"/>
        <w:rPr>
          <w:b/>
          <w:color w:val="31849B" w:themeColor="accent5" w:themeShade="BF"/>
          <w:sz w:val="28"/>
        </w:rPr>
      </w:pPr>
    </w:p>
    <w:p w:rsidR="007D1EB3" w:rsidRPr="00283809" w:rsidRDefault="007D1EB3" w:rsidP="007D1EB3">
      <w:pPr>
        <w:pStyle w:val="Pullout"/>
        <w:rPr>
          <w:b/>
          <w:sz w:val="28"/>
          <w:szCs w:val="28"/>
        </w:rPr>
      </w:pPr>
      <w:r w:rsidRPr="00283809">
        <w:rPr>
          <w:b/>
          <w:sz w:val="28"/>
          <w:szCs w:val="28"/>
        </w:rPr>
        <w:t>Woolsthorpe Hall Committee update</w:t>
      </w:r>
    </w:p>
    <w:p w:rsidR="007D1EB3" w:rsidRPr="00181376" w:rsidRDefault="007D1EB3" w:rsidP="007D1EB3">
      <w:pPr>
        <w:pStyle w:val="Body"/>
      </w:pPr>
      <w:r w:rsidRPr="00181376">
        <w:t>The Woolsthorpe Hall Committee would like to celebrate their new members and new air-con. The committee welcomes Elizabeth, Rosie, Alistair, Carmel and Leon.</w:t>
      </w:r>
    </w:p>
    <w:p w:rsidR="007D1EB3" w:rsidRPr="00181376" w:rsidRDefault="007D1EB3" w:rsidP="007D1EB3">
      <w:pPr>
        <w:jc w:val="center"/>
        <w:rPr>
          <w:rFonts w:cs="Arial"/>
          <w:lang w:eastAsia="en-AU"/>
        </w:rPr>
      </w:pPr>
      <w:r w:rsidRPr="00181376">
        <w:rPr>
          <w:rFonts w:cs="Arial"/>
          <w:noProof/>
          <w:lang w:eastAsia="en-AU"/>
        </w:rPr>
        <w:lastRenderedPageBreak/>
        <w:drawing>
          <wp:inline distT="0" distB="0" distL="0" distR="0" wp14:anchorId="3C1FA96F" wp14:editId="25B3DD58">
            <wp:extent cx="3024000" cy="226800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024000" cy="2268000"/>
                    </a:xfrm>
                    <a:prstGeom prst="rect">
                      <a:avLst/>
                    </a:prstGeom>
                    <a:noFill/>
                    <a:ln>
                      <a:noFill/>
                    </a:ln>
                    <a:extLst>
                      <a:ext uri="{53640926-AAD7-44D8-BBD7-CCE9431645EC}">
                        <a14:shadowObscured xmlns:a14="http://schemas.microsoft.com/office/drawing/2010/main"/>
                      </a:ext>
                    </a:extLst>
                  </pic:spPr>
                </pic:pic>
              </a:graphicData>
            </a:graphic>
          </wp:inline>
        </w:drawing>
      </w:r>
    </w:p>
    <w:p w:rsidR="007D1EB3" w:rsidRPr="00181376" w:rsidRDefault="007D1EB3" w:rsidP="007D1EB3">
      <w:pPr>
        <w:pStyle w:val="Pullout"/>
        <w:spacing w:before="0" w:after="0" w:line="240" w:lineRule="auto"/>
        <w:jc w:val="center"/>
        <w:rPr>
          <w:sz w:val="18"/>
          <w:szCs w:val="18"/>
          <w:lang w:eastAsia="en-AU"/>
        </w:rPr>
      </w:pPr>
      <w:r w:rsidRPr="00181376">
        <w:rPr>
          <w:sz w:val="18"/>
          <w:szCs w:val="18"/>
          <w:lang w:eastAsia="en-AU"/>
        </w:rPr>
        <w:t>The Hall (source: Woolsthorpe Hall Committee)</w:t>
      </w:r>
    </w:p>
    <w:p w:rsidR="007D1EB3" w:rsidRPr="00181376" w:rsidRDefault="007D1EB3" w:rsidP="007D1EB3">
      <w:pPr>
        <w:pStyle w:val="Body"/>
      </w:pPr>
      <w:r w:rsidRPr="00181376">
        <w:t xml:space="preserve">The committee secured a grant through the Moyne Shire Council for a split-system air conditioner to provide a measure of comfort to attendees. </w:t>
      </w:r>
    </w:p>
    <w:p w:rsidR="00A1545E" w:rsidRPr="00181376" w:rsidRDefault="007D1EB3" w:rsidP="007D1EB3">
      <w:pPr>
        <w:pStyle w:val="Body"/>
      </w:pPr>
      <w:r w:rsidRPr="00181376">
        <w:t xml:space="preserve">Some of those enjoying the new air-con are the Woolsthorpe Historical Society, who also </w:t>
      </w:r>
      <w:r w:rsidR="00D85625" w:rsidRPr="00181376">
        <w:t>has</w:t>
      </w:r>
      <w:r w:rsidRPr="00181376">
        <w:t xml:space="preserve"> a permanent display in the hall, the Woolsthorpe Country Women’s and Progress Associations whom regularly meet at the hall.</w:t>
      </w:r>
    </w:p>
    <w:p w:rsidR="007D1EB3" w:rsidRDefault="007D1EB3" w:rsidP="007D1EB3">
      <w:pPr>
        <w:jc w:val="center"/>
        <w:rPr>
          <w:rFonts w:cs="Arial"/>
          <w:lang w:eastAsia="en-AU"/>
        </w:rPr>
      </w:pPr>
      <w:r w:rsidRPr="00181376">
        <w:rPr>
          <w:rFonts w:cs="Arial"/>
          <w:noProof/>
          <w:lang w:eastAsia="en-AU"/>
        </w:rPr>
        <w:drawing>
          <wp:inline distT="0" distB="0" distL="0" distR="0" wp14:anchorId="003F4088" wp14:editId="159B406E">
            <wp:extent cx="2679700" cy="2009775"/>
            <wp:effectExtent l="0" t="0" r="635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684309" cy="2013232"/>
                    </a:xfrm>
                    <a:prstGeom prst="rect">
                      <a:avLst/>
                    </a:prstGeom>
                    <a:noFill/>
                    <a:ln>
                      <a:noFill/>
                    </a:ln>
                    <a:extLst>
                      <a:ext uri="{53640926-AAD7-44D8-BBD7-CCE9431645EC}">
                        <a14:shadowObscured xmlns:a14="http://schemas.microsoft.com/office/drawing/2010/main"/>
                      </a:ext>
                    </a:extLst>
                  </pic:spPr>
                </pic:pic>
              </a:graphicData>
            </a:graphic>
          </wp:inline>
        </w:drawing>
      </w:r>
    </w:p>
    <w:p w:rsidR="00015CCB" w:rsidRPr="00181376" w:rsidRDefault="00015CCB" w:rsidP="007D5DD6">
      <w:pPr>
        <w:rPr>
          <w:rFonts w:cs="Arial"/>
          <w:lang w:eastAsia="en-AU"/>
        </w:rPr>
      </w:pPr>
    </w:p>
    <w:p w:rsidR="007D1EB3" w:rsidRPr="00181376" w:rsidRDefault="007D1EB3" w:rsidP="007D1EB3">
      <w:pPr>
        <w:pStyle w:val="Pullout"/>
        <w:spacing w:before="0" w:after="0" w:line="240" w:lineRule="auto"/>
        <w:jc w:val="center"/>
        <w:rPr>
          <w:sz w:val="18"/>
          <w:szCs w:val="18"/>
          <w:lang w:eastAsia="en-AU"/>
        </w:rPr>
      </w:pPr>
      <w:r w:rsidRPr="00181376">
        <w:rPr>
          <w:sz w:val="18"/>
          <w:szCs w:val="18"/>
          <w:lang w:eastAsia="en-AU"/>
        </w:rPr>
        <w:t>The Historical Society’s display (source: Woolsthorpe Hall CoM)</w:t>
      </w:r>
    </w:p>
    <w:p w:rsidR="007D1EB3" w:rsidRPr="00181376" w:rsidRDefault="007D1EB3" w:rsidP="007D1EB3">
      <w:pPr>
        <w:pStyle w:val="Pullout"/>
        <w:spacing w:before="0" w:after="0" w:line="240" w:lineRule="auto"/>
        <w:jc w:val="center"/>
        <w:rPr>
          <w:sz w:val="18"/>
          <w:szCs w:val="18"/>
          <w:lang w:eastAsia="en-AU"/>
        </w:rPr>
      </w:pPr>
    </w:p>
    <w:p w:rsidR="007D1EB3" w:rsidRPr="00181376" w:rsidRDefault="002F371B" w:rsidP="007D1EB3">
      <w:pPr>
        <w:pStyle w:val="Body"/>
      </w:pPr>
      <w:r>
        <w:t>The c</w:t>
      </w:r>
      <w:r w:rsidR="007D1EB3" w:rsidRPr="00181376">
        <w:t xml:space="preserve">ommittee has a published set of ‘conditions’ for persons and organisations wishing to hire the hall for functions, these conditions are designed to protect the hall and its assets. </w:t>
      </w:r>
    </w:p>
    <w:p w:rsidR="007D1EB3" w:rsidRDefault="002F371B" w:rsidP="007D1EB3">
      <w:pPr>
        <w:pStyle w:val="Body"/>
      </w:pPr>
      <w:r>
        <w:t>The committee has recommended that</w:t>
      </w:r>
      <w:r w:rsidR="007D1EB3" w:rsidRPr="00181376">
        <w:t xml:space="preserve"> this newsletter is published quarterly. What are your thoughts? Please contact </w:t>
      </w:r>
      <w:hyperlink r:id="rId38" w:history="1">
        <w:r w:rsidR="007D1EB3" w:rsidRPr="00181376">
          <w:rPr>
            <w:rStyle w:val="Hyperlink"/>
          </w:rPr>
          <w:t>voluntary.committtees@delwp.vic.gov.au</w:t>
        </w:r>
      </w:hyperlink>
      <w:r w:rsidR="007D1EB3" w:rsidRPr="00230835">
        <w:t xml:space="preserve"> </w:t>
      </w:r>
    </w:p>
    <w:p w:rsidR="007D1EB3" w:rsidRDefault="007D1EB3" w:rsidP="00AB7ADC">
      <w:pPr>
        <w:pStyle w:val="Body"/>
        <w:spacing w:line="240" w:lineRule="auto"/>
        <w:rPr>
          <w:b/>
          <w:color w:val="31849B" w:themeColor="accent5" w:themeShade="BF"/>
          <w:sz w:val="28"/>
        </w:rPr>
      </w:pPr>
    </w:p>
    <w:p w:rsidR="007D1EB3" w:rsidRDefault="007D1EB3" w:rsidP="00AB7ADC">
      <w:pPr>
        <w:pStyle w:val="Body"/>
        <w:spacing w:line="240" w:lineRule="auto"/>
        <w:rPr>
          <w:b/>
          <w:color w:val="31849B" w:themeColor="accent5" w:themeShade="BF"/>
          <w:sz w:val="28"/>
        </w:rPr>
      </w:pPr>
    </w:p>
    <w:p w:rsidR="007D1EB3" w:rsidRDefault="007D1EB3" w:rsidP="00AB7ADC">
      <w:pPr>
        <w:pStyle w:val="Body"/>
        <w:spacing w:line="240" w:lineRule="auto"/>
        <w:rPr>
          <w:b/>
          <w:color w:val="31849B" w:themeColor="accent5" w:themeShade="BF"/>
          <w:sz w:val="28"/>
        </w:rPr>
      </w:pPr>
    </w:p>
    <w:p w:rsidR="007D1EB3" w:rsidRDefault="007D5DD6" w:rsidP="00AB7ADC">
      <w:pPr>
        <w:pStyle w:val="Body"/>
        <w:spacing w:line="240" w:lineRule="auto"/>
        <w:rPr>
          <w:b/>
          <w:color w:val="31849B" w:themeColor="accent5" w:themeShade="BF"/>
          <w:sz w:val="28"/>
        </w:rPr>
      </w:pPr>
      <w:r w:rsidRPr="009E06B5">
        <w:rPr>
          <w:b/>
          <w:noProof/>
          <w:sz w:val="28"/>
          <w:szCs w:val="28"/>
          <w:highlight w:val="magenta"/>
          <w:lang w:eastAsia="en-AU"/>
        </w:rPr>
        <w:lastRenderedPageBreak/>
        <mc:AlternateContent>
          <mc:Choice Requires="wps">
            <w:drawing>
              <wp:anchor distT="0" distB="0" distL="114300" distR="114300" simplePos="0" relativeHeight="251724288" behindDoc="0" locked="0" layoutInCell="1" allowOverlap="1" wp14:anchorId="6F13BA37" wp14:editId="62DBBF79">
                <wp:simplePos x="0" y="0"/>
                <wp:positionH relativeFrom="column">
                  <wp:posOffset>-30480</wp:posOffset>
                </wp:positionH>
                <wp:positionV relativeFrom="paragraph">
                  <wp:posOffset>87630</wp:posOffset>
                </wp:positionV>
                <wp:extent cx="2569845" cy="2174240"/>
                <wp:effectExtent l="19050" t="19050" r="40005" b="355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217424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F031A3" w:rsidRPr="0033565F" w:rsidRDefault="00F031A3" w:rsidP="00B07CA0">
                            <w:pPr>
                              <w:pStyle w:val="Body"/>
                              <w:jc w:val="center"/>
                              <w:rPr>
                                <w:b/>
                                <w:color w:val="228591"/>
                                <w:sz w:val="26"/>
                                <w:szCs w:val="26"/>
                              </w:rPr>
                            </w:pPr>
                            <w:r>
                              <w:rPr>
                                <w:b/>
                                <w:color w:val="228591"/>
                                <w:sz w:val="26"/>
                                <w:szCs w:val="26"/>
                              </w:rPr>
                              <w:t>Have Your Say</w:t>
                            </w:r>
                          </w:p>
                          <w:p w:rsidR="00F031A3" w:rsidRPr="00B07CA0" w:rsidRDefault="00F031A3" w:rsidP="00B07CA0">
                            <w:pPr>
                              <w:pStyle w:val="Body"/>
                              <w:jc w:val="center"/>
                              <w:rPr>
                                <w:sz w:val="20"/>
                              </w:rPr>
                            </w:pPr>
                            <w:r w:rsidRPr="00B07CA0">
                              <w:rPr>
                                <w:sz w:val="20"/>
                              </w:rPr>
                              <w:t xml:space="preserve">DELWP invites </w:t>
                            </w:r>
                            <w:r w:rsidR="00B07CA0" w:rsidRPr="00B07CA0">
                              <w:rPr>
                                <w:sz w:val="20"/>
                              </w:rPr>
                              <w:t>you</w:t>
                            </w:r>
                            <w:r w:rsidRPr="00B07CA0">
                              <w:rPr>
                                <w:sz w:val="20"/>
                              </w:rPr>
                              <w:t xml:space="preserve"> to share your thoughts to </w:t>
                            </w:r>
                            <w:r w:rsidR="00B07CA0" w:rsidRPr="00B07CA0">
                              <w:rPr>
                                <w:sz w:val="20"/>
                              </w:rPr>
                              <w:t xml:space="preserve">help </w:t>
                            </w:r>
                            <w:r w:rsidRPr="00B07CA0">
                              <w:rPr>
                                <w:sz w:val="20"/>
                              </w:rPr>
                              <w:t>shape our future projects, policies and strategies.</w:t>
                            </w:r>
                            <w:r w:rsidR="00B07CA0">
                              <w:rPr>
                                <w:sz w:val="20"/>
                              </w:rPr>
                              <w:t xml:space="preserve"> </w:t>
                            </w:r>
                            <w:r w:rsidRPr="00B07CA0">
                              <w:rPr>
                                <w:sz w:val="20"/>
                              </w:rPr>
                              <w:t xml:space="preserve">Committees may be interested in commenting on the current projects including: </w:t>
                            </w:r>
                            <w:r w:rsidRPr="00B07CA0">
                              <w:rPr>
                                <w:b/>
                                <w:sz w:val="20"/>
                              </w:rPr>
                              <w:t>Marine and Coastal Act Consultation Paper, Climate Change Adaptation Plan, and the Moolap Coastal Strategic Framework Plan</w:t>
                            </w:r>
                            <w:r w:rsidRPr="00B07CA0">
                              <w:rPr>
                                <w:sz w:val="20"/>
                              </w:rPr>
                              <w:t xml:space="preserve"> </w:t>
                            </w:r>
                          </w:p>
                          <w:p w:rsidR="00F031A3" w:rsidRDefault="00F031A3" w:rsidP="00B07CA0">
                            <w:pPr>
                              <w:pStyle w:val="Body"/>
                              <w:jc w:val="center"/>
                              <w:rPr>
                                <w:sz w:val="20"/>
                              </w:rPr>
                            </w:pPr>
                            <w:r>
                              <w:rPr>
                                <w:sz w:val="20"/>
                              </w:rPr>
                              <w:t xml:space="preserve">Have your say here: </w:t>
                            </w:r>
                            <w:hyperlink r:id="rId39" w:history="1">
                              <w:r w:rsidRPr="00FB0B37">
                                <w:rPr>
                                  <w:rStyle w:val="Hyperlink"/>
                                  <w:sz w:val="20"/>
                                </w:rPr>
                                <w:t>http://haveyoursay.delwp.vic.gov.au/</w:t>
                              </w:r>
                            </w:hyperlink>
                          </w:p>
                          <w:p w:rsidR="00F031A3" w:rsidRPr="003F6617" w:rsidRDefault="00F031A3" w:rsidP="00F031A3">
                            <w:pPr>
                              <w:pStyle w:val="Pullou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pt;margin-top:6.9pt;width:202.35pt;height:171.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fRUgIAAM0EAAAOAAAAZHJzL2Uyb0RvYy54bWysVNuO0zAQfUfiHyy/0zShaXejpqulCwhp&#10;uYhdPsB17MZaxxNst0n5esZOmq0A8YB4sXyZc+bMzeubvtHkKKxTYEqazuaUCMOhUmZf0m+P715d&#10;UeI8MxXTYERJT8LRm83LF+uuLUQGNehKWIIkxhVdW9La+7ZIEsdr0TA3g1YYfJRgG+bxaPdJZVmH&#10;7I1Osvl8mXRgq9YCF87h7d3wSDeRX0rB/WcpnfBElxS1+bjauO7CmmzWrNhb1taKjzLYP6homDLo&#10;dKK6Y56Rg1W/UTWKW3Ag/YxDk4CUiosYA0aTzn+J5qFmrYixYHJcO6XJ/T9a/un4xRJVlXRJiWEN&#10;luhR9J68gZ5kITtd6wo0emjRzPd4jVWOkbr2HviTIwa2NTN7cWstdLVgFapLAzK5gA48LpDsuo9Q&#10;oRt28BCJemmbkDpMBkF2rNJpqkyQwvEyy5fXV4ucEo5vWbpaZItYu4QVZ3hrnX8voCFhU1KLpY/0&#10;7HjvfJDDirNJ8KYN6Uqar9J8Hs2C8remiv3gmdLDHkHajKEE9WMc/qTFQPJVSMxeUBhZYt+Krbbk&#10;yLDjGOfC+DxmIzChdYBJpfUEHLMZGv4ZqP2Qwsk2wETs5wk46P6rxwkRvYLxE7hRBuyfJFdPk+fB&#10;/hz9EHOoqe93fWyZ1+cG2UF1wtJaGOYL/wPc1GB/UNLhbJXUfT8wKyjRHwy2x3W6wPIRHw+LfJXh&#10;wV6+7C5fmOFIVVJPybDd+jjAISYDt9hGUsUCB22DklEzzkys+zjfYSgvz9Hq+Rfa/AQAAP//AwBQ&#10;SwMEFAAGAAgAAAAhAHorMc/gAAAACQEAAA8AAABkcnMvZG93bnJldi54bWxMj81OwzAQhO9IvIO1&#10;SNxahxYqEuJUAQGHCJBa4NCbGy9J1Hgd2U4b3p7lBKf9mdXMt/l6sr04og+dIwVX8wQEUu1MR42C&#10;j/en2S2IEDUZ3TtCBd8YYF2cn+U6M+5EGzxuYyPYhEKmFbQxDpmUoW7R6jB3AxJrX85bHXn0jTRe&#10;n9jc9nKRJCtpdUec0OoBH1qsD9vRKqg+w+7x5fW+9GN52FXVG26G51Gpy4upvAMRcYp/x/CLz+hQ&#10;MNPejWSC6BXMrpk88n7JlfVlmqYg9tzcrBYgi1z+/6D4AQAA//8DAFBLAQItABQABgAIAAAAIQC2&#10;gziS/gAAAOEBAAATAAAAAAAAAAAAAAAAAAAAAABbQ29udGVudF9UeXBlc10ueG1sUEsBAi0AFAAG&#10;AAgAAAAhADj9If/WAAAAlAEAAAsAAAAAAAAAAAAAAAAALwEAAF9yZWxzLy5yZWxzUEsBAi0AFAAG&#10;AAgAAAAhAHEVV9FSAgAAzQQAAA4AAAAAAAAAAAAAAAAALgIAAGRycy9lMm9Eb2MueG1sUEsBAi0A&#10;FAAGAAgAAAAhAHorMc/gAAAACQEAAA8AAAAAAAAAAAAAAAAArAQAAGRycy9kb3ducmV2LnhtbFBL&#10;BQYAAAAABAAEAPMAAAC5BQAAAAA=&#10;" fillcolor="white [3201]" strokecolor="#4bacc6 [3208]" strokeweight="4.5pt">
                <v:textbox>
                  <w:txbxContent>
                    <w:p w:rsidR="00F031A3" w:rsidRPr="0033565F" w:rsidRDefault="00F031A3" w:rsidP="00B07CA0">
                      <w:pPr>
                        <w:pStyle w:val="Body"/>
                        <w:jc w:val="center"/>
                        <w:rPr>
                          <w:b/>
                          <w:color w:val="228591"/>
                          <w:sz w:val="26"/>
                          <w:szCs w:val="26"/>
                        </w:rPr>
                      </w:pPr>
                      <w:r>
                        <w:rPr>
                          <w:b/>
                          <w:color w:val="228591"/>
                          <w:sz w:val="26"/>
                          <w:szCs w:val="26"/>
                        </w:rPr>
                        <w:t>Have Your Say</w:t>
                      </w:r>
                    </w:p>
                    <w:p w:rsidR="00F031A3" w:rsidRPr="00B07CA0" w:rsidRDefault="00F031A3" w:rsidP="00B07CA0">
                      <w:pPr>
                        <w:pStyle w:val="Body"/>
                        <w:jc w:val="center"/>
                        <w:rPr>
                          <w:sz w:val="20"/>
                        </w:rPr>
                      </w:pPr>
                      <w:r w:rsidRPr="00B07CA0">
                        <w:rPr>
                          <w:sz w:val="20"/>
                        </w:rPr>
                        <w:t xml:space="preserve">DELWP invites </w:t>
                      </w:r>
                      <w:r w:rsidR="00B07CA0" w:rsidRPr="00B07CA0">
                        <w:rPr>
                          <w:sz w:val="20"/>
                        </w:rPr>
                        <w:t>you</w:t>
                      </w:r>
                      <w:r w:rsidRPr="00B07CA0">
                        <w:rPr>
                          <w:sz w:val="20"/>
                        </w:rPr>
                        <w:t xml:space="preserve"> to share your thoughts to </w:t>
                      </w:r>
                      <w:r w:rsidR="00B07CA0" w:rsidRPr="00B07CA0">
                        <w:rPr>
                          <w:sz w:val="20"/>
                        </w:rPr>
                        <w:t xml:space="preserve">help </w:t>
                      </w:r>
                      <w:r w:rsidRPr="00B07CA0">
                        <w:rPr>
                          <w:sz w:val="20"/>
                        </w:rPr>
                        <w:t>shape our future projects, policies and strategies.</w:t>
                      </w:r>
                      <w:r w:rsidR="00B07CA0">
                        <w:rPr>
                          <w:sz w:val="20"/>
                        </w:rPr>
                        <w:t xml:space="preserve"> </w:t>
                      </w:r>
                      <w:r w:rsidRPr="00B07CA0">
                        <w:rPr>
                          <w:sz w:val="20"/>
                        </w:rPr>
                        <w:t xml:space="preserve">Committees may be interested in commenting on the current projects including: </w:t>
                      </w:r>
                      <w:r w:rsidRPr="00B07CA0">
                        <w:rPr>
                          <w:b/>
                          <w:sz w:val="20"/>
                        </w:rPr>
                        <w:t>Marine and Coastal Act Consultation Paper, Climate Change Adaptation Plan, and the Moolap Coastal Strategic Framework Plan</w:t>
                      </w:r>
                      <w:r w:rsidRPr="00B07CA0">
                        <w:rPr>
                          <w:sz w:val="20"/>
                        </w:rPr>
                        <w:t xml:space="preserve"> </w:t>
                      </w:r>
                    </w:p>
                    <w:p w:rsidR="00F031A3" w:rsidRDefault="00F031A3" w:rsidP="00B07CA0">
                      <w:pPr>
                        <w:pStyle w:val="Body"/>
                        <w:jc w:val="center"/>
                        <w:rPr>
                          <w:sz w:val="20"/>
                        </w:rPr>
                      </w:pPr>
                      <w:r>
                        <w:rPr>
                          <w:sz w:val="20"/>
                        </w:rPr>
                        <w:t xml:space="preserve">Have your say here: </w:t>
                      </w:r>
                      <w:hyperlink r:id="rId40" w:history="1">
                        <w:r w:rsidRPr="00FB0B37">
                          <w:rPr>
                            <w:rStyle w:val="Hyperlink"/>
                            <w:sz w:val="20"/>
                          </w:rPr>
                          <w:t>http://haveyoursay.delwp.vic.gov.au/</w:t>
                        </w:r>
                      </w:hyperlink>
                    </w:p>
                    <w:p w:rsidR="00F031A3" w:rsidRPr="003F6617" w:rsidRDefault="00F031A3" w:rsidP="00F031A3">
                      <w:pPr>
                        <w:pStyle w:val="Pullout"/>
                        <w:jc w:val="center"/>
                      </w:pPr>
                    </w:p>
                  </w:txbxContent>
                </v:textbox>
              </v:shape>
            </w:pict>
          </mc:Fallback>
        </mc:AlternateContent>
      </w:r>
    </w:p>
    <w:p w:rsidR="007D1EB3" w:rsidRDefault="007D1EB3" w:rsidP="00AB7ADC">
      <w:pPr>
        <w:pStyle w:val="Body"/>
        <w:spacing w:line="240" w:lineRule="auto"/>
        <w:rPr>
          <w:b/>
          <w:color w:val="31849B" w:themeColor="accent5" w:themeShade="BF"/>
          <w:sz w:val="28"/>
        </w:rPr>
      </w:pPr>
    </w:p>
    <w:p w:rsidR="007D1EB3" w:rsidRDefault="007D1EB3" w:rsidP="00AB7ADC">
      <w:pPr>
        <w:pStyle w:val="Body"/>
        <w:spacing w:line="240" w:lineRule="auto"/>
        <w:rPr>
          <w:b/>
          <w:color w:val="31849B" w:themeColor="accent5" w:themeShade="BF"/>
          <w:sz w:val="28"/>
        </w:rPr>
      </w:pPr>
    </w:p>
    <w:p w:rsidR="007D1EB3" w:rsidRDefault="007D1EB3" w:rsidP="00AB7ADC">
      <w:pPr>
        <w:pStyle w:val="Body"/>
        <w:spacing w:line="240" w:lineRule="auto"/>
        <w:rPr>
          <w:b/>
          <w:color w:val="31849B" w:themeColor="accent5" w:themeShade="BF"/>
          <w:sz w:val="28"/>
        </w:rPr>
      </w:pPr>
    </w:p>
    <w:p w:rsidR="007D1EB3" w:rsidRDefault="007D1EB3" w:rsidP="00AB7ADC">
      <w:pPr>
        <w:pStyle w:val="Body"/>
        <w:spacing w:line="240" w:lineRule="auto"/>
        <w:rPr>
          <w:b/>
          <w:color w:val="31849B" w:themeColor="accent5" w:themeShade="BF"/>
          <w:sz w:val="28"/>
        </w:rPr>
      </w:pPr>
    </w:p>
    <w:p w:rsidR="007D1EB3" w:rsidRDefault="007D1EB3" w:rsidP="00AB7ADC">
      <w:pPr>
        <w:pStyle w:val="Body"/>
        <w:spacing w:line="240" w:lineRule="auto"/>
        <w:rPr>
          <w:b/>
          <w:color w:val="31849B" w:themeColor="accent5" w:themeShade="BF"/>
          <w:sz w:val="28"/>
        </w:rPr>
      </w:pPr>
    </w:p>
    <w:p w:rsidR="007D1EB3" w:rsidRDefault="007D1EB3" w:rsidP="00AB7ADC">
      <w:pPr>
        <w:pStyle w:val="Body"/>
        <w:spacing w:line="240" w:lineRule="auto"/>
        <w:rPr>
          <w:b/>
          <w:color w:val="31849B" w:themeColor="accent5" w:themeShade="BF"/>
          <w:sz w:val="28"/>
        </w:rPr>
      </w:pPr>
    </w:p>
    <w:p w:rsidR="007D1EB3" w:rsidRDefault="007D1EB3" w:rsidP="00AB7ADC">
      <w:pPr>
        <w:pStyle w:val="Body"/>
        <w:spacing w:line="240" w:lineRule="auto"/>
        <w:rPr>
          <w:b/>
          <w:color w:val="31849B" w:themeColor="accent5" w:themeShade="BF"/>
          <w:sz w:val="28"/>
        </w:rPr>
      </w:pPr>
    </w:p>
    <w:p w:rsidR="007D1EB3" w:rsidRDefault="007D5DD6" w:rsidP="00AB7ADC">
      <w:pPr>
        <w:pStyle w:val="Body"/>
        <w:spacing w:line="240" w:lineRule="auto"/>
        <w:rPr>
          <w:b/>
          <w:color w:val="31849B" w:themeColor="accent5" w:themeShade="BF"/>
          <w:sz w:val="28"/>
        </w:rPr>
      </w:pPr>
      <w:r w:rsidRPr="009E06B5">
        <w:rPr>
          <w:b/>
          <w:noProof/>
          <w:sz w:val="28"/>
          <w:szCs w:val="28"/>
          <w:highlight w:val="magenta"/>
          <w:lang w:eastAsia="en-AU"/>
        </w:rPr>
        <mc:AlternateContent>
          <mc:Choice Requires="wps">
            <w:drawing>
              <wp:anchor distT="0" distB="0" distL="114300" distR="114300" simplePos="0" relativeHeight="251726336" behindDoc="0" locked="0" layoutInCell="1" allowOverlap="1" wp14:anchorId="6A7F7DAD" wp14:editId="38055274">
                <wp:simplePos x="0" y="0"/>
                <wp:positionH relativeFrom="column">
                  <wp:posOffset>-35560</wp:posOffset>
                </wp:positionH>
                <wp:positionV relativeFrom="paragraph">
                  <wp:posOffset>66040</wp:posOffset>
                </wp:positionV>
                <wp:extent cx="2673985" cy="1379855"/>
                <wp:effectExtent l="19050" t="19050" r="31115" b="298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379855"/>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1A6039" w:rsidRPr="00883902" w:rsidRDefault="001A6039" w:rsidP="00B13E07">
                            <w:pPr>
                              <w:pStyle w:val="Body"/>
                              <w:jc w:val="center"/>
                              <w:rPr>
                                <w:b/>
                                <w:color w:val="228591"/>
                                <w:sz w:val="26"/>
                                <w:szCs w:val="26"/>
                              </w:rPr>
                            </w:pPr>
                            <w:r w:rsidRPr="00883902">
                              <w:rPr>
                                <w:b/>
                                <w:color w:val="228591"/>
                                <w:sz w:val="26"/>
                                <w:szCs w:val="26"/>
                              </w:rPr>
                              <w:t>2015-16 Annual Financial Reports</w:t>
                            </w:r>
                          </w:p>
                          <w:p w:rsidR="001A6039" w:rsidRPr="00B13E07" w:rsidRDefault="00B13E07" w:rsidP="00B13E07">
                            <w:pPr>
                              <w:pStyle w:val="Body"/>
                              <w:jc w:val="center"/>
                              <w:rPr>
                                <w:sz w:val="20"/>
                                <w:highlight w:val="yellow"/>
                              </w:rPr>
                            </w:pPr>
                            <w:r w:rsidRPr="00883902">
                              <w:rPr>
                                <w:sz w:val="20"/>
                              </w:rPr>
                              <w:t>It’s that time of year again! Financial reports for Category 2 and 3 committees are due 25 November and the forms can be found on our website here:</w:t>
                            </w:r>
                            <w:r w:rsidRPr="00B13E07">
                              <w:t xml:space="preserve"> </w:t>
                            </w:r>
                            <w:hyperlink r:id="rId41" w:history="1">
                              <w:r w:rsidRPr="00CA0350">
                                <w:rPr>
                                  <w:rStyle w:val="Hyperlink"/>
                                  <w:sz w:val="20"/>
                                </w:rPr>
                                <w:t>http://www.depi.vic.gov.au/forestry-and-land-use/managing-land/managing-crown-land</w:t>
                              </w:r>
                            </w:hyperlink>
                          </w:p>
                          <w:p w:rsidR="001A6039" w:rsidRPr="003F6617" w:rsidRDefault="001A6039" w:rsidP="00B13E07">
                            <w:pPr>
                              <w:pStyle w:val="Pullou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pt;margin-top:5.2pt;width:210.55pt;height:108.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rrUAIAAM4EAAAOAAAAZHJzL2Uyb0RvYy54bWysVFtv0zAUfkfiP1h+p2m6dt2iptPoACGN&#10;i9j4Aa5jN9YcH2O7Tbpfz7GTZhUgHhAvli/n+853bl7ddI0mB+G8AlPSfDKlRBgOlTK7kn5/fP/m&#10;ihIfmKmYBiNKehSe3qxfv1q1thAzqEFXwhEkMb5obUnrEGyRZZ7XomF+AlYYfJTgGhbw6HZZ5ViL&#10;7I3OZtPpZdaCq6wDLrzH27v+ka4Tv5SChy9SehGILilqC2l1ad3GNVuvWLFzzNaKDzLYP6homDLo&#10;dKS6Y4GRvVO/UTWKO/Agw4RDk4GUiosUA0aTT3+J5qFmVqRYMDnejmny/4+Wfz58dURVWLs5JYY1&#10;WKNH0QXyFjoyi+lprS/Q6sGiXejwGk1TqN7eA3/yxMCmZmYnbp2DthasQnl5RGZn0J7HR5Jt+wkq&#10;dMP2ARJRJ10Tc4fZIMiOZTqOpYlSOF7OLpcX11cLSji+5RdL3C+SD1ac4Nb58EFAQ+KmpA5rn+jZ&#10;4d6HKIcVJ5PoTRvSlnSxzBfTZBaVvzNVaojAlO73CNJmCCWqH+IIRy16km9CYvqiwsSSGldstCMH&#10;hi3HOBcmnJRqg9YRJpXWI3DIZuz4F6AOfQpH2wgTqaFHYK/7rx5HRPIKJozgRhlwf5JcPY2ee/tT&#10;9H3Msaah23apZ+anBtlCdcTSOugHDD8E3NTgnilpcbhK6n/smROU6I8G2+M6n8/jNKbDfLGc4cGd&#10;v2zPX5jhSFXSQEm/3YQ0wTEmA7fYRlKlAkdtvZJBMw5Nqvsw4HEqz8/J6uUbWv8EAAD//wMAUEsD&#10;BBQABgAIAAAAIQB/jLzr4QAAAAkBAAAPAAAAZHJzL2Rvd25yZXYueG1sTI/BTsMwEETvSPyDtUjc&#10;WqdR06IQpwoIOEQUqQUOvbnxkkSN11HstOHvWU5wnJ3RzNtsM9lOnHHwrSMFi3kEAqlypqVawcf7&#10;8+wOhA+ajO4coYJv9LDJr68ynRp3oR2e96EWXEI+1QqaEPpUSl81aLWfux6JvS83WB1YDrU0g75w&#10;ue1kHEUraXVLvNDoHh8brE770SooP/3h6XX7UAxjcTqU5Rvu+pdRqdubqbgHEXAKf2H4xWd0yJnp&#10;6EYyXnQKZsmKk3yPliDYXy6SBMRRQRyv1yDzTP7/IP8BAAD//wMAUEsBAi0AFAAGAAgAAAAhALaD&#10;OJL+AAAA4QEAABMAAAAAAAAAAAAAAAAAAAAAAFtDb250ZW50X1R5cGVzXS54bWxQSwECLQAUAAYA&#10;CAAAACEAOP0h/9YAAACUAQAACwAAAAAAAAAAAAAAAAAvAQAAX3JlbHMvLnJlbHNQSwECLQAUAAYA&#10;CAAAACEAvQW661ACAADOBAAADgAAAAAAAAAAAAAAAAAuAgAAZHJzL2Uyb0RvYy54bWxQSwECLQAU&#10;AAYACAAAACEAf4y86+EAAAAJAQAADwAAAAAAAAAAAAAAAACqBAAAZHJzL2Rvd25yZXYueG1sUEsF&#10;BgAAAAAEAAQA8wAAALgFAAAAAA==&#10;" fillcolor="white [3201]" strokecolor="#4bacc6 [3208]" strokeweight="4.5pt">
                <v:textbox>
                  <w:txbxContent>
                    <w:p w:rsidR="001A6039" w:rsidRPr="00883902" w:rsidRDefault="001A6039" w:rsidP="00B13E07">
                      <w:pPr>
                        <w:pStyle w:val="Body"/>
                        <w:jc w:val="center"/>
                        <w:rPr>
                          <w:b/>
                          <w:color w:val="228591"/>
                          <w:sz w:val="26"/>
                          <w:szCs w:val="26"/>
                        </w:rPr>
                      </w:pPr>
                      <w:r w:rsidRPr="00883902">
                        <w:rPr>
                          <w:b/>
                          <w:color w:val="228591"/>
                          <w:sz w:val="26"/>
                          <w:szCs w:val="26"/>
                        </w:rPr>
                        <w:t>2015-16 Annual Financial Reports</w:t>
                      </w:r>
                    </w:p>
                    <w:p w:rsidR="001A6039" w:rsidRPr="00B13E07" w:rsidRDefault="00B13E07" w:rsidP="00B13E07">
                      <w:pPr>
                        <w:pStyle w:val="Body"/>
                        <w:jc w:val="center"/>
                        <w:rPr>
                          <w:sz w:val="20"/>
                          <w:highlight w:val="yellow"/>
                        </w:rPr>
                      </w:pPr>
                      <w:r w:rsidRPr="00883902">
                        <w:rPr>
                          <w:sz w:val="20"/>
                        </w:rPr>
                        <w:t>It’s that time of year again! Financial reports for Category 2 and 3 committees are due 25 November and the forms can be found on our website here:</w:t>
                      </w:r>
                      <w:r w:rsidRPr="00B13E07">
                        <w:t xml:space="preserve"> </w:t>
                      </w:r>
                      <w:hyperlink r:id="rId42" w:history="1">
                        <w:r w:rsidRPr="00CA0350">
                          <w:rPr>
                            <w:rStyle w:val="Hyperlink"/>
                            <w:sz w:val="20"/>
                          </w:rPr>
                          <w:t>http://www.depi.vic.gov.au/forestry-and-land-use/managing-land/managing-crown-land</w:t>
                        </w:r>
                      </w:hyperlink>
                    </w:p>
                    <w:p w:rsidR="001A6039" w:rsidRPr="003F6617" w:rsidRDefault="001A6039" w:rsidP="00B13E07">
                      <w:pPr>
                        <w:pStyle w:val="Pullout"/>
                        <w:jc w:val="center"/>
                      </w:pPr>
                    </w:p>
                  </w:txbxContent>
                </v:textbox>
              </v:shape>
            </w:pict>
          </mc:Fallback>
        </mc:AlternateContent>
      </w:r>
    </w:p>
    <w:p w:rsidR="00015CCB" w:rsidRDefault="00015CCB" w:rsidP="00AB7ADC">
      <w:pPr>
        <w:pStyle w:val="Body"/>
        <w:spacing w:line="240" w:lineRule="auto"/>
        <w:rPr>
          <w:b/>
          <w:color w:val="31849B" w:themeColor="accent5" w:themeShade="BF"/>
          <w:sz w:val="28"/>
        </w:rPr>
      </w:pPr>
    </w:p>
    <w:p w:rsidR="00015CCB" w:rsidRDefault="00015CCB" w:rsidP="00AB7ADC">
      <w:pPr>
        <w:pStyle w:val="Body"/>
        <w:spacing w:line="240" w:lineRule="auto"/>
        <w:rPr>
          <w:b/>
          <w:color w:val="31849B" w:themeColor="accent5" w:themeShade="BF"/>
          <w:sz w:val="28"/>
        </w:rPr>
      </w:pPr>
    </w:p>
    <w:p w:rsidR="00015CCB" w:rsidRDefault="00015CCB" w:rsidP="00AB7ADC">
      <w:pPr>
        <w:pStyle w:val="Body"/>
        <w:spacing w:line="240" w:lineRule="auto"/>
        <w:rPr>
          <w:b/>
          <w:color w:val="31849B" w:themeColor="accent5" w:themeShade="BF"/>
          <w:sz w:val="28"/>
        </w:rPr>
      </w:pPr>
    </w:p>
    <w:p w:rsidR="00015CCB" w:rsidRDefault="00015CCB" w:rsidP="00AB7ADC">
      <w:pPr>
        <w:pStyle w:val="Body"/>
        <w:spacing w:line="240" w:lineRule="auto"/>
        <w:rPr>
          <w:b/>
          <w:color w:val="31849B" w:themeColor="accent5" w:themeShade="BF"/>
          <w:sz w:val="28"/>
        </w:rPr>
      </w:pPr>
    </w:p>
    <w:p w:rsidR="00AB7ADC" w:rsidRPr="00937B2C" w:rsidRDefault="007D5DD6" w:rsidP="00AB7ADC">
      <w:pPr>
        <w:pStyle w:val="Body"/>
        <w:spacing w:line="240" w:lineRule="auto"/>
        <w:rPr>
          <w:b/>
          <w:color w:val="31849B" w:themeColor="accent5" w:themeShade="BF"/>
          <w:sz w:val="28"/>
        </w:rPr>
      </w:pPr>
      <w:r>
        <w:rPr>
          <w:b/>
          <w:color w:val="31849B" w:themeColor="accent5" w:themeShade="BF"/>
          <w:sz w:val="28"/>
        </w:rPr>
        <w:br/>
      </w:r>
      <w:r w:rsidR="00AB7ADC" w:rsidRPr="00937B2C">
        <w:rPr>
          <w:b/>
          <w:color w:val="31849B" w:themeColor="accent5" w:themeShade="BF"/>
          <w:sz w:val="28"/>
        </w:rPr>
        <w:t xml:space="preserve">Pokémon in our Reserves – Burke Road Billabong, Port Phillip Region </w:t>
      </w:r>
    </w:p>
    <w:p w:rsidR="00AB7ADC" w:rsidRDefault="00AB7ADC" w:rsidP="00AB7ADC">
      <w:pPr>
        <w:rPr>
          <w:rFonts w:cs="Arial"/>
          <w:lang w:eastAsia="en-AU"/>
        </w:rPr>
      </w:pPr>
      <w:r w:rsidRPr="00937B2C">
        <w:rPr>
          <w:rFonts w:cs="Arial"/>
          <w:lang w:eastAsia="en-AU"/>
        </w:rPr>
        <w:t xml:space="preserve">The Burke Road Billabong Committee of Management </w:t>
      </w:r>
      <w:r w:rsidR="00D85625" w:rsidRPr="00937B2C">
        <w:rPr>
          <w:rFonts w:cs="Arial"/>
          <w:lang w:eastAsia="en-AU"/>
        </w:rPr>
        <w:t>has</w:t>
      </w:r>
      <w:r w:rsidRPr="00937B2C">
        <w:rPr>
          <w:rFonts w:cs="Arial"/>
          <w:lang w:eastAsia="en-AU"/>
        </w:rPr>
        <w:t xml:space="preserve"> been embracing the Pokémon Go craze by putting up on their website photos of Pokémon found in the reserve.</w:t>
      </w:r>
      <w:r>
        <w:rPr>
          <w:rFonts w:cs="Arial"/>
          <w:lang w:eastAsia="en-AU"/>
        </w:rPr>
        <w:t xml:space="preserve"> See </w:t>
      </w:r>
      <w:r w:rsidR="0036268D">
        <w:rPr>
          <w:rFonts w:cs="Arial"/>
          <w:lang w:eastAsia="en-AU"/>
        </w:rPr>
        <w:t xml:space="preserve">more on </w:t>
      </w:r>
      <w:r>
        <w:rPr>
          <w:rFonts w:cs="Arial"/>
          <w:lang w:eastAsia="en-AU"/>
        </w:rPr>
        <w:t xml:space="preserve">their website: </w:t>
      </w:r>
      <w:hyperlink r:id="rId43" w:history="1">
        <w:r w:rsidRPr="00857448">
          <w:rPr>
            <w:rStyle w:val="Hyperlink"/>
            <w:rFonts w:cs="Arial"/>
            <w:lang w:eastAsia="en-AU"/>
          </w:rPr>
          <w:t>http://www.brbreserve.org/</w:t>
        </w:r>
      </w:hyperlink>
      <w:r>
        <w:rPr>
          <w:rFonts w:cs="Arial"/>
          <w:lang w:eastAsia="en-AU"/>
        </w:rPr>
        <w:t xml:space="preserve"> </w:t>
      </w:r>
    </w:p>
    <w:p w:rsidR="007B4EFA" w:rsidRDefault="007B4EFA" w:rsidP="00AB7ADC">
      <w:pPr>
        <w:rPr>
          <w:rFonts w:cs="Arial"/>
          <w:lang w:eastAsia="en-AU"/>
        </w:rPr>
      </w:pPr>
    </w:p>
    <w:p w:rsidR="00AB7ADC" w:rsidRPr="009E06B5" w:rsidRDefault="00AB7ADC" w:rsidP="00AB7ADC">
      <w:pPr>
        <w:jc w:val="center"/>
        <w:rPr>
          <w:rFonts w:cs="Arial"/>
          <w:highlight w:val="magenta"/>
          <w:lang w:eastAsia="en-AU"/>
        </w:rPr>
      </w:pPr>
      <w:r w:rsidRPr="004F377B">
        <w:rPr>
          <w:rFonts w:cs="Arial"/>
          <w:noProof/>
          <w:lang w:eastAsia="en-AU"/>
        </w:rPr>
        <w:drawing>
          <wp:inline distT="0" distB="0" distL="0" distR="0" wp14:anchorId="53E45FE5" wp14:editId="7B3FAB41">
            <wp:extent cx="1314000" cy="1620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rotWithShape="1">
                    <a:blip r:embed="rId44">
                      <a:extLst>
                        <a:ext uri="{28A0092B-C50C-407E-A947-70E740481C1C}">
                          <a14:useLocalDpi xmlns:a14="http://schemas.microsoft.com/office/drawing/2010/main" val="0"/>
                        </a:ext>
                      </a:extLst>
                    </a:blip>
                    <a:srcRect b="30247"/>
                    <a:stretch/>
                  </pic:blipFill>
                  <pic:spPr bwMode="auto">
                    <a:xfrm>
                      <a:off x="0" y="0"/>
                      <a:ext cx="1314000"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AB7ADC" w:rsidRPr="00937B2C" w:rsidRDefault="00AB7ADC" w:rsidP="00AB7ADC">
      <w:pPr>
        <w:pStyle w:val="Pullout"/>
        <w:spacing w:before="0" w:after="0" w:line="240" w:lineRule="auto"/>
        <w:jc w:val="center"/>
        <w:rPr>
          <w:sz w:val="18"/>
        </w:rPr>
      </w:pPr>
      <w:r w:rsidRPr="00937B2C">
        <w:rPr>
          <w:sz w:val="18"/>
        </w:rPr>
        <w:t>A Doduo on the trail (source: Burke Road Billabong CoM)</w:t>
      </w:r>
    </w:p>
    <w:p w:rsidR="00AB7ADC" w:rsidRPr="00022EC0" w:rsidRDefault="00AB7ADC" w:rsidP="00AB7ADC">
      <w:pPr>
        <w:pStyle w:val="Pullout"/>
        <w:spacing w:before="0" w:after="0" w:line="240" w:lineRule="auto"/>
        <w:jc w:val="center"/>
        <w:rPr>
          <w:sz w:val="18"/>
          <w:szCs w:val="18"/>
          <w:lang w:eastAsia="en-AU"/>
        </w:rPr>
      </w:pPr>
    </w:p>
    <w:p w:rsidR="00AB7ADC" w:rsidRPr="00022EC0" w:rsidRDefault="00AB7ADC" w:rsidP="00AB7ADC">
      <w:pPr>
        <w:pStyle w:val="Body"/>
        <w:rPr>
          <w:sz w:val="18"/>
          <w:szCs w:val="18"/>
          <w:lang w:eastAsia="en-AU"/>
        </w:rPr>
      </w:pPr>
      <w:r w:rsidRPr="00022EC0">
        <w:rPr>
          <w:lang w:eastAsia="en-AU"/>
        </w:rPr>
        <w:t>They were first told of the Pokémon in the reserve by the Chairperson</w:t>
      </w:r>
      <w:r>
        <w:rPr>
          <w:lang w:eastAsia="en-AU"/>
        </w:rPr>
        <w:t xml:space="preserve">’s </w:t>
      </w:r>
      <w:r w:rsidRPr="00022EC0">
        <w:rPr>
          <w:lang w:eastAsia="en-AU"/>
        </w:rPr>
        <w:t xml:space="preserve">daughter. </w:t>
      </w:r>
      <w:r>
        <w:rPr>
          <w:lang w:eastAsia="en-AU"/>
        </w:rPr>
        <w:t>R</w:t>
      </w:r>
      <w:r w:rsidRPr="00022EC0">
        <w:rPr>
          <w:lang w:eastAsia="en-AU"/>
        </w:rPr>
        <w:t>are Pokémon</w:t>
      </w:r>
      <w:r>
        <w:rPr>
          <w:lang w:eastAsia="en-AU"/>
        </w:rPr>
        <w:t xml:space="preserve"> have been found a</w:t>
      </w:r>
      <w:r w:rsidRPr="00022EC0">
        <w:rPr>
          <w:lang w:eastAsia="en-AU"/>
        </w:rPr>
        <w:t xml:space="preserve">nd </w:t>
      </w:r>
      <w:r>
        <w:rPr>
          <w:lang w:eastAsia="en-AU"/>
        </w:rPr>
        <w:t xml:space="preserve">there is </w:t>
      </w:r>
      <w:r w:rsidRPr="00022EC0">
        <w:rPr>
          <w:lang w:eastAsia="en-AU"/>
        </w:rPr>
        <w:t xml:space="preserve">even a Poké stop where players can stock up on the Poké balls needed to play. </w:t>
      </w:r>
    </w:p>
    <w:p w:rsidR="00AB7ADC" w:rsidRPr="009E06B5" w:rsidRDefault="00AB7ADC" w:rsidP="00AB7ADC">
      <w:pPr>
        <w:jc w:val="center"/>
        <w:rPr>
          <w:rFonts w:cs="Arial"/>
          <w:highlight w:val="magenta"/>
        </w:rPr>
      </w:pPr>
      <w:r w:rsidRPr="00066777">
        <w:rPr>
          <w:rFonts w:cs="Arial"/>
          <w:noProof/>
          <w:lang w:eastAsia="en-AU"/>
        </w:rPr>
        <w:lastRenderedPageBreak/>
        <w:drawing>
          <wp:inline distT="0" distB="0" distL="0" distR="0" wp14:anchorId="026B7671" wp14:editId="6FAB83AC">
            <wp:extent cx="1058400" cy="1440000"/>
            <wp:effectExtent l="19050" t="19050" r="27940"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ublic_Land_Management\08_Regional Planning &amp; Approvals\Projects\CoM newsletter\06 Article ideas and unused articles\Newsletter Ideas_edition 9\LM-Kyneton Racecourse Reserve.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3205"/>
                    <a:stretch/>
                  </pic:blipFill>
                  <pic:spPr bwMode="auto">
                    <a:xfrm>
                      <a:off x="0" y="0"/>
                      <a:ext cx="1058400" cy="144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r w:rsidRPr="00066777">
        <w:rPr>
          <w:noProof/>
          <w:lang w:eastAsia="en-AU"/>
        </w:rPr>
        <w:drawing>
          <wp:inline distT="0" distB="0" distL="0" distR="0" wp14:anchorId="21E7474A" wp14:editId="40A69835">
            <wp:extent cx="723600" cy="1440000"/>
            <wp:effectExtent l="19050" t="19050" r="1968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ublic_Land_Management\08_Regional Planning &amp; Approvals\Projects\CoM newsletter\06 Article ideas and unused articles\Newsletter Ideas_edition 9\LM-Moora Racecourse Recreation Reserve.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2400" t="-1141" b="13659"/>
                    <a:stretch/>
                  </pic:blipFill>
                  <pic:spPr bwMode="auto">
                    <a:xfrm>
                      <a:off x="0" y="0"/>
                      <a:ext cx="723600" cy="144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r w:rsidRPr="00066777">
        <w:rPr>
          <w:rFonts w:cs="Arial"/>
          <w:noProof/>
          <w:lang w:eastAsia="en-AU"/>
        </w:rPr>
        <w:drawing>
          <wp:inline distT="0" distB="0" distL="0" distR="0" wp14:anchorId="5229F72E" wp14:editId="2EFC75F4">
            <wp:extent cx="774000" cy="1440000"/>
            <wp:effectExtent l="19050" t="19050" r="2667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ublic_Land_Management\08_Regional Planning &amp; Approvals\Projects\CoM newsletter\06 Article ideas and unused articles\Newsletter Ideas_edition 9\LM-Kyneton Racecourse Reserve.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385" t="1" r="24242" b="32596"/>
                    <a:stretch/>
                  </pic:blipFill>
                  <pic:spPr bwMode="auto">
                    <a:xfrm>
                      <a:off x="0" y="0"/>
                      <a:ext cx="774000" cy="144000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rsidR="00AB7ADC" w:rsidRPr="00937B2C" w:rsidRDefault="00AB7ADC" w:rsidP="00AB7ADC">
      <w:pPr>
        <w:pStyle w:val="Pullout"/>
        <w:spacing w:before="0" w:after="0" w:line="240" w:lineRule="auto"/>
        <w:jc w:val="center"/>
        <w:rPr>
          <w:sz w:val="18"/>
        </w:rPr>
      </w:pPr>
      <w:r>
        <w:rPr>
          <w:sz w:val="18"/>
        </w:rPr>
        <w:t>More Pokémon</w:t>
      </w:r>
      <w:r w:rsidRPr="00937B2C">
        <w:rPr>
          <w:sz w:val="18"/>
        </w:rPr>
        <w:t xml:space="preserve"> (source: Burke Road Billabong CoM)</w:t>
      </w:r>
    </w:p>
    <w:p w:rsidR="00AB7ADC" w:rsidRPr="009E06B5" w:rsidRDefault="00AB7ADC" w:rsidP="00AB7ADC">
      <w:pPr>
        <w:pStyle w:val="Pullout"/>
        <w:spacing w:before="0" w:after="0" w:line="240" w:lineRule="auto"/>
        <w:jc w:val="center"/>
        <w:rPr>
          <w:sz w:val="18"/>
          <w:highlight w:val="magenta"/>
          <w:lang w:eastAsia="en-AU"/>
        </w:rPr>
      </w:pPr>
    </w:p>
    <w:p w:rsidR="00AB7ADC" w:rsidRDefault="00AB7ADC" w:rsidP="00AB7ADC">
      <w:pPr>
        <w:rPr>
          <w:rFonts w:cs="Arial"/>
          <w:lang w:eastAsia="en-AU"/>
        </w:rPr>
      </w:pPr>
      <w:r w:rsidRPr="00F02552">
        <w:rPr>
          <w:rFonts w:cs="Arial"/>
          <w:lang w:eastAsia="en-AU"/>
        </w:rPr>
        <w:t xml:space="preserve">The committee hopes the photos will encourage </w:t>
      </w:r>
      <w:r w:rsidR="00D85625" w:rsidRPr="00F02552">
        <w:rPr>
          <w:rFonts w:cs="Arial"/>
          <w:lang w:eastAsia="en-AU"/>
        </w:rPr>
        <w:t>more visitors</w:t>
      </w:r>
      <w:r w:rsidRPr="00F02552">
        <w:rPr>
          <w:rFonts w:cs="Arial"/>
          <w:lang w:eastAsia="en-AU"/>
        </w:rPr>
        <w:t xml:space="preserve"> through the reserve to appreciate the fantastic revegetation work that the committee has undertaken</w:t>
      </w:r>
      <w:r>
        <w:rPr>
          <w:rFonts w:cs="Arial"/>
          <w:lang w:eastAsia="en-AU"/>
        </w:rPr>
        <w:t xml:space="preserve"> and is rightly proud of</w:t>
      </w:r>
      <w:r w:rsidRPr="00F02552">
        <w:rPr>
          <w:rFonts w:cs="Arial"/>
          <w:lang w:eastAsia="en-AU"/>
        </w:rPr>
        <w:t>.</w:t>
      </w:r>
      <w:r w:rsidR="0017547F">
        <w:rPr>
          <w:rFonts w:cs="Arial"/>
          <w:lang w:eastAsia="en-AU"/>
        </w:rPr>
        <w:br/>
      </w:r>
    </w:p>
    <w:p w:rsidR="0017547F" w:rsidRDefault="0017547F" w:rsidP="0017547F">
      <w:pPr>
        <w:pStyle w:val="Body"/>
        <w:rPr>
          <w:b/>
          <w:color w:val="228591"/>
          <w:sz w:val="28"/>
          <w:szCs w:val="28"/>
        </w:rPr>
      </w:pPr>
      <w:r>
        <w:rPr>
          <w:b/>
          <w:color w:val="228591"/>
          <w:sz w:val="28"/>
          <w:szCs w:val="28"/>
        </w:rPr>
        <w:t>CoMs</w:t>
      </w:r>
      <w:r w:rsidRPr="00EF0800">
        <w:rPr>
          <w:b/>
          <w:color w:val="228591"/>
          <w:sz w:val="28"/>
          <w:szCs w:val="28"/>
        </w:rPr>
        <w:t xml:space="preserve"> on Facebook – featuring Budgeree Hall</w:t>
      </w:r>
      <w:r>
        <w:rPr>
          <w:b/>
          <w:color w:val="228591"/>
          <w:sz w:val="28"/>
          <w:szCs w:val="28"/>
        </w:rPr>
        <w:t xml:space="preserve"> </w:t>
      </w:r>
    </w:p>
    <w:p w:rsidR="00305BBA" w:rsidRDefault="007D5DD6" w:rsidP="00AB7ADC">
      <w:pPr>
        <w:rPr>
          <w:rFonts w:cs="Arial"/>
          <w:lang w:eastAsia="en-AU"/>
        </w:rPr>
      </w:pPr>
      <w:r w:rsidRPr="00EF0800">
        <w:rPr>
          <w:rFonts w:ascii="Tms Rmn" w:hAnsi="Tms Rmn"/>
          <w:noProof/>
          <w:lang w:eastAsia="en-AU"/>
        </w:rPr>
        <w:drawing>
          <wp:anchor distT="0" distB="0" distL="114300" distR="114300" simplePos="0" relativeHeight="251729408" behindDoc="1" locked="0" layoutInCell="1" allowOverlap="1" wp14:anchorId="5EAD00DF" wp14:editId="2E075004">
            <wp:simplePos x="0" y="0"/>
            <wp:positionH relativeFrom="column">
              <wp:posOffset>56515</wp:posOffset>
            </wp:positionH>
            <wp:positionV relativeFrom="paragraph">
              <wp:posOffset>21590</wp:posOffset>
            </wp:positionV>
            <wp:extent cx="2485390" cy="3448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r="2623" b="10240"/>
                    <a:stretch/>
                  </pic:blipFill>
                  <pic:spPr bwMode="auto">
                    <a:xfrm>
                      <a:off x="0" y="0"/>
                      <a:ext cx="2485390"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5DD6" w:rsidRDefault="007D5DD6" w:rsidP="007410C6">
      <w:pPr>
        <w:pStyle w:val="Body"/>
      </w:pPr>
    </w:p>
    <w:p w:rsidR="007D5DD6" w:rsidRDefault="007D5DD6" w:rsidP="007410C6">
      <w:pPr>
        <w:pStyle w:val="Body"/>
      </w:pPr>
    </w:p>
    <w:p w:rsidR="007D5DD6" w:rsidRDefault="007D5DD6" w:rsidP="007410C6">
      <w:pPr>
        <w:pStyle w:val="Body"/>
      </w:pPr>
    </w:p>
    <w:p w:rsidR="007D5DD6" w:rsidRDefault="007D5DD6" w:rsidP="007410C6">
      <w:pPr>
        <w:pStyle w:val="Body"/>
      </w:pPr>
    </w:p>
    <w:p w:rsidR="007D5DD6" w:rsidRDefault="007D5DD6" w:rsidP="007410C6">
      <w:pPr>
        <w:pStyle w:val="Body"/>
      </w:pPr>
    </w:p>
    <w:p w:rsidR="007D5DD6" w:rsidRDefault="007D5DD6" w:rsidP="007410C6">
      <w:pPr>
        <w:pStyle w:val="Body"/>
      </w:pPr>
    </w:p>
    <w:p w:rsidR="007D5DD6" w:rsidRDefault="007D5DD6" w:rsidP="007410C6">
      <w:pPr>
        <w:pStyle w:val="Body"/>
      </w:pPr>
    </w:p>
    <w:p w:rsidR="007D5DD6" w:rsidRDefault="007D5DD6" w:rsidP="007410C6">
      <w:pPr>
        <w:pStyle w:val="Body"/>
      </w:pPr>
    </w:p>
    <w:p w:rsidR="007D5DD6" w:rsidRDefault="007D5DD6" w:rsidP="007410C6">
      <w:pPr>
        <w:pStyle w:val="Body"/>
      </w:pPr>
    </w:p>
    <w:p w:rsidR="007D5DD6" w:rsidRDefault="007D5DD6" w:rsidP="007410C6">
      <w:pPr>
        <w:pStyle w:val="Body"/>
      </w:pPr>
    </w:p>
    <w:p w:rsidR="007D5DD6" w:rsidRDefault="007D5DD6" w:rsidP="007410C6">
      <w:pPr>
        <w:pStyle w:val="Body"/>
      </w:pPr>
    </w:p>
    <w:p w:rsidR="007D5DD6" w:rsidRDefault="007D5DD6" w:rsidP="007410C6">
      <w:pPr>
        <w:pStyle w:val="Body"/>
      </w:pPr>
    </w:p>
    <w:p w:rsidR="007D5DD6" w:rsidRDefault="007D5DD6" w:rsidP="007410C6">
      <w:pPr>
        <w:pStyle w:val="Body"/>
      </w:pPr>
    </w:p>
    <w:p w:rsidR="007D5DD6" w:rsidRDefault="007D5DD6" w:rsidP="007410C6">
      <w:pPr>
        <w:pStyle w:val="Body"/>
      </w:pPr>
    </w:p>
    <w:p w:rsidR="007410C6" w:rsidRPr="00D73FC8" w:rsidRDefault="007410C6" w:rsidP="007410C6">
      <w:pPr>
        <w:pStyle w:val="Body"/>
      </w:pPr>
      <w:r w:rsidRPr="00D73FC8">
        <w:t xml:space="preserve">Budgeree Hall was the first committee to provide us a link to their Facebook page. </w:t>
      </w:r>
    </w:p>
    <w:p w:rsidR="007410C6" w:rsidRPr="00D73FC8" w:rsidRDefault="00E01E5B" w:rsidP="007410C6">
      <w:pPr>
        <w:pStyle w:val="Body"/>
      </w:pPr>
      <w:r>
        <w:t xml:space="preserve">By providing details of </w:t>
      </w:r>
      <w:r w:rsidR="00D85625" w:rsidRPr="00D73FC8">
        <w:t>your committee’s</w:t>
      </w:r>
      <w:r w:rsidR="007410C6" w:rsidRPr="00D73FC8">
        <w:t xml:space="preserve"> Facebook page </w:t>
      </w:r>
      <w:r>
        <w:t xml:space="preserve">with DELWP, </w:t>
      </w:r>
      <w:r w:rsidR="007410C6" w:rsidRPr="00D73FC8">
        <w:t xml:space="preserve">we can </w:t>
      </w:r>
      <w:r>
        <w:t xml:space="preserve">share your group’s posts </w:t>
      </w:r>
      <w:r w:rsidR="007410C6" w:rsidRPr="00D73FC8">
        <w:t>to</w:t>
      </w:r>
      <w:r>
        <w:t xml:space="preserve"> help</w:t>
      </w:r>
      <w:r w:rsidR="007410C6" w:rsidRPr="00D73FC8">
        <w:t xml:space="preserve"> </w:t>
      </w:r>
      <w:r>
        <w:t>reach more people in your region (and beyond). I</w:t>
      </w:r>
      <w:r w:rsidR="007410C6" w:rsidRPr="00D73FC8">
        <w:t>t also celebrate</w:t>
      </w:r>
      <w:r>
        <w:t>s all the</w:t>
      </w:r>
      <w:r w:rsidR="007410C6" w:rsidRPr="00D73FC8">
        <w:t xml:space="preserve"> fantast</w:t>
      </w:r>
      <w:r>
        <w:t>ic work CoMs</w:t>
      </w:r>
      <w:r w:rsidR="007410C6" w:rsidRPr="00D73FC8">
        <w:t xml:space="preserve"> do managing land on behalf of all Victorians. </w:t>
      </w:r>
    </w:p>
    <w:p w:rsidR="00E01E5B" w:rsidRDefault="007410C6" w:rsidP="007410C6">
      <w:pPr>
        <w:pStyle w:val="Body"/>
      </w:pPr>
      <w:r w:rsidRPr="00D73FC8">
        <w:t xml:space="preserve">You can visit their page here: </w:t>
      </w:r>
    </w:p>
    <w:p w:rsidR="007410C6" w:rsidRPr="00D73FC8" w:rsidRDefault="002879F4" w:rsidP="007410C6">
      <w:pPr>
        <w:pStyle w:val="Body"/>
      </w:pPr>
      <w:hyperlink r:id="rId49" w:history="1">
        <w:r w:rsidR="007410C6" w:rsidRPr="00D73FC8">
          <w:rPr>
            <w:rStyle w:val="Hyperlink"/>
            <w:color w:val="auto"/>
            <w:u w:val="none"/>
          </w:rPr>
          <w:t>https://www.facebook.com/budgereehall/</w:t>
        </w:r>
      </w:hyperlink>
      <w:r w:rsidR="0017547F">
        <w:rPr>
          <w:rStyle w:val="Hyperlink"/>
          <w:color w:val="auto"/>
          <w:u w:val="none"/>
        </w:rPr>
        <w:t xml:space="preserve"> </w:t>
      </w:r>
      <w:r w:rsidR="002F371B">
        <w:rPr>
          <w:rStyle w:val="Hyperlink"/>
          <w:color w:val="auto"/>
          <w:u w:val="none"/>
        </w:rPr>
        <w:t xml:space="preserve"> </w:t>
      </w:r>
      <w:r w:rsidR="007410C6" w:rsidRPr="00D73FC8">
        <w:t xml:space="preserve"> </w:t>
      </w:r>
      <w:r w:rsidR="00E01E5B">
        <w:t xml:space="preserve"> </w:t>
      </w:r>
    </w:p>
    <w:p w:rsidR="007410C6" w:rsidRPr="00D73FC8" w:rsidRDefault="007D5DD6" w:rsidP="007410C6">
      <w:pPr>
        <w:pStyle w:val="Body"/>
      </w:pPr>
      <w:r>
        <w:lastRenderedPageBreak/>
        <w:t xml:space="preserve">Send your Facebook page link to: </w:t>
      </w:r>
      <w:hyperlink r:id="rId50" w:history="1">
        <w:r w:rsidR="007410C6" w:rsidRPr="00D73FC8">
          <w:rPr>
            <w:rStyle w:val="Hyperlink"/>
            <w:color w:val="auto"/>
            <w:u w:val="none"/>
          </w:rPr>
          <w:t>voluntary.committees@delwp.vic.gov.au</w:t>
        </w:r>
      </w:hyperlink>
      <w:r>
        <w:rPr>
          <w:rStyle w:val="Hyperlink"/>
          <w:color w:val="auto"/>
          <w:u w:val="none"/>
        </w:rPr>
        <w:t xml:space="preserve"> </w:t>
      </w:r>
    </w:p>
    <w:p w:rsidR="00F031A3" w:rsidRPr="00057C9E" w:rsidRDefault="002F371B" w:rsidP="00F031A3">
      <w:pPr>
        <w:pStyle w:val="HB"/>
      </w:pPr>
      <w:r>
        <w:rPr>
          <w:rFonts w:asciiTheme="minorHAnsi" w:eastAsiaTheme="minorHAnsi" w:hAnsiTheme="minorHAnsi" w:cstheme="minorBidi"/>
          <w:noProof/>
          <w:szCs w:val="22"/>
          <w:lang w:eastAsia="en-AU"/>
        </w:rPr>
        <w:t xml:space="preserve">Work for the Dole program to refresh </w:t>
      </w:r>
      <w:r w:rsidRPr="00057C9E">
        <w:rPr>
          <w:rFonts w:asciiTheme="minorHAnsi" w:eastAsiaTheme="minorHAnsi" w:hAnsiTheme="minorHAnsi" w:cstheme="minorBidi"/>
          <w:noProof/>
          <w:szCs w:val="22"/>
          <w:lang w:eastAsia="en-AU"/>
        </w:rPr>
        <w:t xml:space="preserve"> </w:t>
      </w:r>
      <w:r w:rsidR="00F031A3" w:rsidRPr="00057C9E">
        <w:rPr>
          <w:rFonts w:asciiTheme="minorHAnsi" w:eastAsiaTheme="minorHAnsi" w:hAnsiTheme="minorHAnsi" w:cstheme="minorBidi"/>
          <w:noProof/>
          <w:szCs w:val="22"/>
          <w:lang w:eastAsia="en-AU"/>
        </w:rPr>
        <w:t>Winslow Mechanics Instit</w:t>
      </w:r>
      <w:r>
        <w:rPr>
          <w:rFonts w:asciiTheme="minorHAnsi" w:eastAsiaTheme="minorHAnsi" w:hAnsiTheme="minorHAnsi" w:cstheme="minorBidi"/>
          <w:noProof/>
          <w:szCs w:val="22"/>
          <w:lang w:eastAsia="en-AU"/>
        </w:rPr>
        <w:t xml:space="preserve">ute </w:t>
      </w:r>
    </w:p>
    <w:p w:rsidR="007D5DD6" w:rsidRPr="007D5DD6" w:rsidRDefault="00F031A3" w:rsidP="00F031A3">
      <w:pPr>
        <w:pStyle w:val="Body"/>
      </w:pPr>
      <w:r w:rsidRPr="00D73FC8">
        <w:t xml:space="preserve">Winslow Hall is getting a face lift thanks to receiving $10,000 in funding from the Moyne Shire and Land Foundation. </w:t>
      </w:r>
    </w:p>
    <w:p w:rsidR="00F031A3" w:rsidRPr="00D73FC8" w:rsidRDefault="00F031A3" w:rsidP="00F031A3">
      <w:pPr>
        <w:pStyle w:val="Body"/>
      </w:pPr>
      <w:r w:rsidRPr="00D73FC8">
        <w:t xml:space="preserve">The </w:t>
      </w:r>
      <w:r w:rsidR="002F371B">
        <w:t xml:space="preserve">Winslow Mechanics Institute committee </w:t>
      </w:r>
      <w:r w:rsidRPr="00D73FC8">
        <w:t>developed a prioritised works plan and, with the help of WestVic Staffing Solutions &amp; Western District Employment Access</w:t>
      </w:r>
      <w:r w:rsidR="00D85625" w:rsidRPr="00D73FC8">
        <w:t>, turned</w:t>
      </w:r>
      <w:r w:rsidRPr="00D73FC8">
        <w:t xml:space="preserve"> this into a Work for the Dole activity proposal. The works include painting inside and out, replacing doors and guttering, replacing a path and developing a barbeque area.</w:t>
      </w:r>
    </w:p>
    <w:p w:rsidR="00F031A3" w:rsidRPr="00AB0D22" w:rsidRDefault="00F031A3" w:rsidP="00F031A3">
      <w:pPr>
        <w:pStyle w:val="Body"/>
        <w:jc w:val="center"/>
      </w:pPr>
      <w:r w:rsidRPr="00AB0D22">
        <w:rPr>
          <w:rFonts w:cs="Times New Roman"/>
          <w:noProof/>
          <w:color w:val="0000FF"/>
          <w:szCs w:val="22"/>
          <w:lang w:eastAsia="en-AU"/>
        </w:rPr>
        <w:drawing>
          <wp:inline distT="0" distB="0" distL="0" distR="0" wp14:anchorId="02CCBD7E" wp14:editId="038E3C28">
            <wp:extent cx="1869324" cy="1404000"/>
            <wp:effectExtent l="0" t="0" r="0" b="5715"/>
            <wp:docPr id="5" name="Picture 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WP Gippsland's phot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869324" cy="1404000"/>
                    </a:xfrm>
                    <a:prstGeom prst="rect">
                      <a:avLst/>
                    </a:prstGeom>
                    <a:noFill/>
                    <a:ln>
                      <a:noFill/>
                    </a:ln>
                    <a:extLst>
                      <a:ext uri="{53640926-AAD7-44D8-BBD7-CCE9431645EC}">
                        <a14:shadowObscured xmlns:a14="http://schemas.microsoft.com/office/drawing/2010/main"/>
                      </a:ext>
                    </a:extLst>
                  </pic:spPr>
                </pic:pic>
              </a:graphicData>
            </a:graphic>
          </wp:inline>
        </w:drawing>
      </w:r>
    </w:p>
    <w:p w:rsidR="00F031A3" w:rsidRPr="000E539A" w:rsidRDefault="00F031A3" w:rsidP="00F031A3">
      <w:pPr>
        <w:pStyle w:val="Pullout"/>
        <w:spacing w:before="0" w:after="0" w:line="240" w:lineRule="auto"/>
        <w:jc w:val="center"/>
        <w:rPr>
          <w:sz w:val="18"/>
        </w:rPr>
      </w:pPr>
      <w:r w:rsidRPr="000E539A">
        <w:rPr>
          <w:sz w:val="18"/>
        </w:rPr>
        <w:t>Watch this space (source: Winslow Mechanics Institute CoM)</w:t>
      </w:r>
    </w:p>
    <w:p w:rsidR="00F031A3" w:rsidRPr="00D73FC8" w:rsidRDefault="00F031A3" w:rsidP="00F031A3">
      <w:pPr>
        <w:pStyle w:val="Body"/>
      </w:pPr>
      <w:r w:rsidRPr="00D73FC8">
        <w:t>Six participants began in February for six months, working under the supervision of Gary Huebner from the Winslow Handyman.</w:t>
      </w:r>
    </w:p>
    <w:p w:rsidR="00F031A3" w:rsidRPr="00D73FC8" w:rsidRDefault="00F031A3" w:rsidP="00F031A3">
      <w:pPr>
        <w:pStyle w:val="Body"/>
      </w:pPr>
      <w:r w:rsidRPr="00D73FC8">
        <w:t>It’s a win-win</w:t>
      </w:r>
      <w:r w:rsidR="007D5DD6">
        <w:t xml:space="preserve"> arrangement</w:t>
      </w:r>
      <w:r w:rsidRPr="00D73FC8">
        <w:t>,</w:t>
      </w:r>
      <w:r w:rsidR="002F371B">
        <w:t xml:space="preserve"> with</w:t>
      </w:r>
      <w:r w:rsidRPr="00D73FC8">
        <w:t xml:space="preserve"> participants learn</w:t>
      </w:r>
      <w:r w:rsidR="002F371B">
        <w:t>ing</w:t>
      </w:r>
      <w:r w:rsidRPr="00D73FC8">
        <w:t xml:space="preserve"> and gain</w:t>
      </w:r>
      <w:r w:rsidR="002F371B">
        <w:t>ing</w:t>
      </w:r>
      <w:r w:rsidRPr="00D73FC8">
        <w:t xml:space="preserve"> valuable work related skills whilst contributing to valuable community projects in their local area.</w:t>
      </w:r>
    </w:p>
    <w:p w:rsidR="00F031A3" w:rsidRPr="00D73FC8" w:rsidRDefault="00F031A3" w:rsidP="00F031A3">
      <w:pPr>
        <w:pStyle w:val="Body"/>
      </w:pPr>
      <w:r w:rsidRPr="00D73FC8">
        <w:t xml:space="preserve">The Committee is now scoping Stage 2 of the works to use this program for another 6 months. They will be completing works on the hall’s kitchen, blinds, polishing the floor, and re-sowing the lawn. </w:t>
      </w:r>
    </w:p>
    <w:p w:rsidR="00F031A3" w:rsidRPr="00D73FC8" w:rsidRDefault="00F031A3" w:rsidP="00F031A3">
      <w:pPr>
        <w:pStyle w:val="Body"/>
      </w:pPr>
      <w:r w:rsidRPr="00D73FC8">
        <w:t xml:space="preserve">Please contact your local coordinator </w:t>
      </w:r>
      <w:r w:rsidR="002F371B">
        <w:t>if your committee is interested in working with Work for the Dole.</w:t>
      </w:r>
    </w:p>
    <w:p w:rsidR="00F031A3" w:rsidRDefault="007D5DD6" w:rsidP="00D939C5">
      <w:pPr>
        <w:pStyle w:val="Pullout"/>
        <w:rPr>
          <w:b/>
          <w:sz w:val="28"/>
          <w:szCs w:val="28"/>
        </w:rPr>
      </w:pPr>
      <w:r w:rsidRPr="009E06B5">
        <w:rPr>
          <w:b/>
          <w:noProof/>
          <w:szCs w:val="28"/>
          <w:highlight w:val="magenta"/>
          <w:lang w:eastAsia="en-AU"/>
        </w:rPr>
        <mc:AlternateContent>
          <mc:Choice Requires="wps">
            <w:drawing>
              <wp:anchor distT="0" distB="0" distL="114300" distR="114300" simplePos="0" relativeHeight="251695616" behindDoc="0" locked="0" layoutInCell="1" allowOverlap="1" wp14:anchorId="071E4C3B" wp14:editId="305F1E72">
                <wp:simplePos x="0" y="0"/>
                <wp:positionH relativeFrom="column">
                  <wp:posOffset>241935</wp:posOffset>
                </wp:positionH>
                <wp:positionV relativeFrom="paragraph">
                  <wp:posOffset>-635</wp:posOffset>
                </wp:positionV>
                <wp:extent cx="2915285" cy="1676400"/>
                <wp:effectExtent l="19050" t="19050" r="37465" b="381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67640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747992" w:rsidRDefault="001E785E" w:rsidP="00747992">
                            <w:pPr>
                              <w:pStyle w:val="ListBullet"/>
                              <w:numPr>
                                <w:ilvl w:val="0"/>
                                <w:numId w:val="0"/>
                              </w:numPr>
                              <w:spacing w:after="240"/>
                              <w:jc w:val="center"/>
                              <w:rPr>
                                <w:rFonts w:asciiTheme="minorHAnsi" w:hAnsiTheme="minorHAnsi"/>
                                <w:sz w:val="20"/>
                                <w:szCs w:val="22"/>
                              </w:rPr>
                            </w:pPr>
                            <w:r w:rsidRPr="00655E59">
                              <w:rPr>
                                <w:rFonts w:cs="Arial"/>
                                <w:b/>
                                <w:color w:val="228591"/>
                                <w:sz w:val="26"/>
                                <w:szCs w:val="26"/>
                              </w:rPr>
                              <w:t>Work for the d</w:t>
                            </w:r>
                            <w:r w:rsidR="00B47E97" w:rsidRPr="00655E59">
                              <w:rPr>
                                <w:rFonts w:cs="Arial"/>
                                <w:b/>
                                <w:color w:val="228591"/>
                                <w:sz w:val="26"/>
                                <w:szCs w:val="26"/>
                              </w:rPr>
                              <w:t>ole</w:t>
                            </w:r>
                            <w:r w:rsidR="00747992">
                              <w:rPr>
                                <w:rFonts w:asciiTheme="minorHAnsi" w:hAnsiTheme="minorHAnsi"/>
                                <w:sz w:val="20"/>
                                <w:szCs w:val="22"/>
                              </w:rPr>
                              <w:t xml:space="preserve"> </w:t>
                            </w:r>
                          </w:p>
                          <w:p w:rsidR="001E785E" w:rsidRPr="006C183B" w:rsidRDefault="00747992" w:rsidP="007D5DD6">
                            <w:pPr>
                              <w:pStyle w:val="Body"/>
                              <w:jc w:val="center"/>
                              <w:rPr>
                                <w:sz w:val="20"/>
                                <w:szCs w:val="20"/>
                              </w:rPr>
                            </w:pPr>
                            <w:r w:rsidRPr="006C183B">
                              <w:rPr>
                                <w:sz w:val="20"/>
                                <w:szCs w:val="20"/>
                              </w:rPr>
                              <w:t xml:space="preserve">Work for the dole </w:t>
                            </w:r>
                            <w:r w:rsidR="001E785E" w:rsidRPr="006C183B">
                              <w:rPr>
                                <w:sz w:val="20"/>
                                <w:szCs w:val="20"/>
                              </w:rPr>
                              <w:t>participants can undertake activities that could be beneficial for committees.</w:t>
                            </w:r>
                            <w:r w:rsidR="007D5DD6">
                              <w:rPr>
                                <w:sz w:val="20"/>
                                <w:szCs w:val="20"/>
                              </w:rPr>
                              <w:t xml:space="preserve"> </w:t>
                            </w:r>
                            <w:r w:rsidR="001E785E" w:rsidRPr="006C183B">
                              <w:rPr>
                                <w:sz w:val="20"/>
                                <w:szCs w:val="20"/>
                              </w:rPr>
                              <w:t xml:space="preserve">Participants cannot replace paid work positions or </w:t>
                            </w:r>
                            <w:r w:rsidRPr="006C183B">
                              <w:rPr>
                                <w:sz w:val="20"/>
                                <w:szCs w:val="20"/>
                              </w:rPr>
                              <w:t>be work</w:t>
                            </w:r>
                            <w:r w:rsidR="001E785E" w:rsidRPr="006C183B">
                              <w:rPr>
                                <w:sz w:val="20"/>
                                <w:szCs w:val="20"/>
                              </w:rPr>
                              <w:t xml:space="preserve"> </w:t>
                            </w:r>
                            <w:r w:rsidRPr="006C183B">
                              <w:rPr>
                                <w:sz w:val="20"/>
                                <w:szCs w:val="20"/>
                              </w:rPr>
                              <w:t>normally</w:t>
                            </w:r>
                            <w:r w:rsidR="001E785E" w:rsidRPr="006C183B">
                              <w:rPr>
                                <w:sz w:val="20"/>
                                <w:szCs w:val="20"/>
                              </w:rPr>
                              <w:t xml:space="preserve"> done by a paid employee.</w:t>
                            </w:r>
                          </w:p>
                          <w:p w:rsidR="00F9577B" w:rsidRPr="007D5DD6" w:rsidRDefault="007D5DD6" w:rsidP="007D5DD6">
                            <w:pPr>
                              <w:pStyle w:val="Body"/>
                              <w:jc w:val="center"/>
                              <w:rPr>
                                <w:sz w:val="20"/>
                                <w:szCs w:val="20"/>
                              </w:rPr>
                            </w:pPr>
                            <w:r>
                              <w:rPr>
                                <w:sz w:val="20"/>
                                <w:szCs w:val="20"/>
                              </w:rPr>
                              <w:t>More info and contact details</w:t>
                            </w:r>
                            <w:r w:rsidR="00D85625" w:rsidRPr="006C183B">
                              <w:rPr>
                                <w:sz w:val="20"/>
                                <w:szCs w:val="20"/>
                              </w:rPr>
                              <w:t xml:space="preserve"> available at </w:t>
                            </w:r>
                            <w:hyperlink r:id="rId53" w:history="1">
                              <w:r w:rsidR="00D85625" w:rsidRPr="006C183B">
                                <w:rPr>
                                  <w:rStyle w:val="Hyperlink"/>
                                  <w:rFonts w:asciiTheme="minorHAnsi" w:hAnsiTheme="minorHAnsi"/>
                                  <w:sz w:val="20"/>
                                  <w:szCs w:val="20"/>
                                </w:rPr>
                                <w:t>https://www.employment.gov.au/information-work-dole-host-organisations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9.05pt;margin-top:-.05pt;width:229.55pt;height:13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SYUQIAAM4EAAAOAAAAZHJzL2Uyb0RvYy54bWysVMlu2zAQvRfoPxC811pgO4lgOUidtiiQ&#10;LmjSD6Ap0iJCcVSStuR+fYaULBtt0UPRC8Fl3ps3G1e3faPJQVinwJQ0m6WUCMOhUmZX0u9P799c&#10;U+I8MxXTYERJj8LR2/XrV6uuLUQONehKWIIkxhVdW9La+7ZIEsdr0TA3g1YYfJRgG+bxaHdJZVmH&#10;7I1O8jRdJh3YqrXAhXN4ez880nXkl1Jw/0VKJzzRJUVtPq42rtuwJusVK3aWtbXiowz2Dyoapgw6&#10;najumWdkb9VvVI3iFhxIP+PQJCCl4iLGgNFk6S/RPNasFTEWTI5rpzS5/0fLPx++WqKqkuZYKcMa&#10;rNGT6D15Cz3JQ3q61hVo9diine/xGsscQ3XtA/BnRwxsamZ24s5a6GrBKpSXBWRyAR14XCDZdp+g&#10;Qjds7yES9dI2IXeYDYLsWKbjVJogheNlfpMt8usFJRzfsuXVcp7G4iWsOMFb6/wHAQ0Jm5JarH2k&#10;Z4cH54McVpxMgjdtSFfSxVW2SKNZUP7OVLEhPFN62CNImzGUoH6Mwx+1GEi+CYnpCwojS2xcsdGW&#10;HBi2HONcGL+I2QhMaB1gUmk9Acdsho4/A7UfUjjZBpiIDT0BB91/9TgholcwfgI3yoD9k+TqefI8&#10;2J+iH2IONfX9to89EwMLN1uojlhaC8OA4YeAmxrsT0o6HK6Suh97ZgUl+qPB9rjJ5vMwjfEwX1zl&#10;eLCXL9vLF2Y4UpXUUzJsNz5OcIjJwB22kVSxwGclo2Ycmlj3ccDDVF6eo9X5G1q/AAAA//8DAFBL&#10;AwQUAAYACAAAACEAGFbZmuEAAAAIAQAADwAAAGRycy9kb3ducmV2LnhtbEyPwU7DMBBE70j8g7VI&#10;3FqnKSptyKYKCDhEgNTSHnpz4yWJGq+j2GnD32NOcBqtZjTzNl2PphVn6l1jGWE2jUAQl1Y3XCHs&#10;Pl8mSxDOK9aqtUwI3+RgnV1fpSrR9sIbOm99JUIJu0Qh1N53iZSurMkoN7UdcfC+bG+UD2dfSd2r&#10;Syg3rYyjaCGNajgs1Kqjp5rK03YwCMXeHZ7f3h/zfshPh6L4oE33OiDe3oz5AwhPo/8Lwy9+QIcs&#10;MB3twNqJFmG+nIUkwiRIsO9W9zGII0K8mK9AZqn8/0D2AwAA//8DAFBLAQItABQABgAIAAAAIQC2&#10;gziS/gAAAOEBAAATAAAAAAAAAAAAAAAAAAAAAABbQ29udGVudF9UeXBlc10ueG1sUEsBAi0AFAAG&#10;AAgAAAAhADj9If/WAAAAlAEAAAsAAAAAAAAAAAAAAAAALwEAAF9yZWxzLy5yZWxzUEsBAi0AFAAG&#10;AAgAAAAhAIue1JhRAgAAzgQAAA4AAAAAAAAAAAAAAAAALgIAAGRycy9lMm9Eb2MueG1sUEsBAi0A&#10;FAAGAAgAAAAhABhW2ZrhAAAACAEAAA8AAAAAAAAAAAAAAAAAqwQAAGRycy9kb3ducmV2LnhtbFBL&#10;BQYAAAAABAAEAPMAAAC5BQAAAAA=&#10;" fillcolor="white [3201]" strokecolor="#4bacc6 [3208]" strokeweight="4.5pt">
                <v:textbox>
                  <w:txbxContent>
                    <w:p w:rsidR="00747992" w:rsidRDefault="001E785E" w:rsidP="00747992">
                      <w:pPr>
                        <w:pStyle w:val="ListBullet"/>
                        <w:numPr>
                          <w:ilvl w:val="0"/>
                          <w:numId w:val="0"/>
                        </w:numPr>
                        <w:spacing w:after="240"/>
                        <w:jc w:val="center"/>
                        <w:rPr>
                          <w:rFonts w:asciiTheme="minorHAnsi" w:hAnsiTheme="minorHAnsi"/>
                          <w:sz w:val="20"/>
                          <w:szCs w:val="22"/>
                        </w:rPr>
                      </w:pPr>
                      <w:r w:rsidRPr="00655E59">
                        <w:rPr>
                          <w:rFonts w:cs="Arial"/>
                          <w:b/>
                          <w:color w:val="228591"/>
                          <w:sz w:val="26"/>
                          <w:szCs w:val="26"/>
                        </w:rPr>
                        <w:t>Work for the d</w:t>
                      </w:r>
                      <w:r w:rsidR="00B47E97" w:rsidRPr="00655E59">
                        <w:rPr>
                          <w:rFonts w:cs="Arial"/>
                          <w:b/>
                          <w:color w:val="228591"/>
                          <w:sz w:val="26"/>
                          <w:szCs w:val="26"/>
                        </w:rPr>
                        <w:t>ole</w:t>
                      </w:r>
                      <w:r w:rsidR="00747992">
                        <w:rPr>
                          <w:rFonts w:asciiTheme="minorHAnsi" w:hAnsiTheme="minorHAnsi"/>
                          <w:sz w:val="20"/>
                          <w:szCs w:val="22"/>
                        </w:rPr>
                        <w:t xml:space="preserve"> </w:t>
                      </w:r>
                    </w:p>
                    <w:p w:rsidR="001E785E" w:rsidRPr="006C183B" w:rsidRDefault="00747992" w:rsidP="007D5DD6">
                      <w:pPr>
                        <w:pStyle w:val="Body"/>
                        <w:jc w:val="center"/>
                        <w:rPr>
                          <w:sz w:val="20"/>
                          <w:szCs w:val="20"/>
                        </w:rPr>
                      </w:pPr>
                      <w:r w:rsidRPr="006C183B">
                        <w:rPr>
                          <w:sz w:val="20"/>
                          <w:szCs w:val="20"/>
                        </w:rPr>
                        <w:t xml:space="preserve">Work for the dole </w:t>
                      </w:r>
                      <w:r w:rsidR="001E785E" w:rsidRPr="006C183B">
                        <w:rPr>
                          <w:sz w:val="20"/>
                          <w:szCs w:val="20"/>
                        </w:rPr>
                        <w:t>participants can undertake activities that could be beneficial for committees.</w:t>
                      </w:r>
                      <w:r w:rsidR="007D5DD6">
                        <w:rPr>
                          <w:sz w:val="20"/>
                          <w:szCs w:val="20"/>
                        </w:rPr>
                        <w:t xml:space="preserve"> </w:t>
                      </w:r>
                      <w:r w:rsidR="001E785E" w:rsidRPr="006C183B">
                        <w:rPr>
                          <w:sz w:val="20"/>
                          <w:szCs w:val="20"/>
                        </w:rPr>
                        <w:t xml:space="preserve">Participants cannot replace paid work positions or </w:t>
                      </w:r>
                      <w:r w:rsidRPr="006C183B">
                        <w:rPr>
                          <w:sz w:val="20"/>
                          <w:szCs w:val="20"/>
                        </w:rPr>
                        <w:t>be work</w:t>
                      </w:r>
                      <w:r w:rsidR="001E785E" w:rsidRPr="006C183B">
                        <w:rPr>
                          <w:sz w:val="20"/>
                          <w:szCs w:val="20"/>
                        </w:rPr>
                        <w:t xml:space="preserve"> </w:t>
                      </w:r>
                      <w:r w:rsidRPr="006C183B">
                        <w:rPr>
                          <w:sz w:val="20"/>
                          <w:szCs w:val="20"/>
                        </w:rPr>
                        <w:t>normally</w:t>
                      </w:r>
                      <w:r w:rsidR="001E785E" w:rsidRPr="006C183B">
                        <w:rPr>
                          <w:sz w:val="20"/>
                          <w:szCs w:val="20"/>
                        </w:rPr>
                        <w:t xml:space="preserve"> done by a paid employee.</w:t>
                      </w:r>
                    </w:p>
                    <w:p w:rsidR="00F9577B" w:rsidRPr="007D5DD6" w:rsidRDefault="007D5DD6" w:rsidP="007D5DD6">
                      <w:pPr>
                        <w:pStyle w:val="Body"/>
                        <w:jc w:val="center"/>
                        <w:rPr>
                          <w:sz w:val="20"/>
                          <w:szCs w:val="20"/>
                        </w:rPr>
                      </w:pPr>
                      <w:r>
                        <w:rPr>
                          <w:sz w:val="20"/>
                          <w:szCs w:val="20"/>
                        </w:rPr>
                        <w:t>More info and contact details</w:t>
                      </w:r>
                      <w:r w:rsidR="00D85625" w:rsidRPr="006C183B">
                        <w:rPr>
                          <w:sz w:val="20"/>
                          <w:szCs w:val="20"/>
                        </w:rPr>
                        <w:t xml:space="preserve"> available at </w:t>
                      </w:r>
                      <w:hyperlink r:id="rId54" w:history="1">
                        <w:r w:rsidR="00D85625" w:rsidRPr="006C183B">
                          <w:rPr>
                            <w:rStyle w:val="Hyperlink"/>
                            <w:rFonts w:asciiTheme="minorHAnsi" w:hAnsiTheme="minorHAnsi"/>
                            <w:sz w:val="20"/>
                            <w:szCs w:val="20"/>
                          </w:rPr>
                          <w:t>https://www.employment.gov.au/information-work-dole-host-organisations</w:t>
                        </w:r>
                      </w:hyperlink>
                    </w:p>
                  </w:txbxContent>
                </v:textbox>
              </v:shape>
            </w:pict>
          </mc:Fallback>
        </mc:AlternateContent>
      </w:r>
    </w:p>
    <w:p w:rsidR="00F031A3" w:rsidRDefault="00F031A3" w:rsidP="00D939C5">
      <w:pPr>
        <w:pStyle w:val="Pullout"/>
        <w:rPr>
          <w:b/>
          <w:sz w:val="28"/>
          <w:szCs w:val="28"/>
        </w:rPr>
      </w:pPr>
    </w:p>
    <w:p w:rsidR="007D5DD6" w:rsidRDefault="007D5DD6" w:rsidP="00D939C5">
      <w:pPr>
        <w:pStyle w:val="Pullout"/>
        <w:rPr>
          <w:b/>
          <w:sz w:val="28"/>
          <w:szCs w:val="28"/>
        </w:rPr>
      </w:pPr>
    </w:p>
    <w:p w:rsidR="007D5DD6" w:rsidRDefault="007D5DD6" w:rsidP="00D939C5">
      <w:pPr>
        <w:pStyle w:val="Pullout"/>
        <w:rPr>
          <w:b/>
          <w:sz w:val="28"/>
          <w:szCs w:val="28"/>
        </w:rPr>
      </w:pPr>
    </w:p>
    <w:p w:rsidR="007D5DD6" w:rsidRDefault="007D5DD6" w:rsidP="00D939C5">
      <w:pPr>
        <w:pStyle w:val="Pullout"/>
        <w:rPr>
          <w:b/>
          <w:sz w:val="28"/>
          <w:szCs w:val="28"/>
        </w:rPr>
      </w:pPr>
    </w:p>
    <w:p w:rsidR="00F031A3" w:rsidRDefault="007D5DD6" w:rsidP="00D939C5">
      <w:pPr>
        <w:pStyle w:val="Pullout"/>
        <w:rPr>
          <w:b/>
          <w:sz w:val="28"/>
          <w:szCs w:val="28"/>
        </w:rPr>
      </w:pPr>
      <w:r w:rsidRPr="00AE41CF">
        <w:rPr>
          <w:b/>
          <w:noProof/>
          <w:sz w:val="28"/>
          <w:szCs w:val="28"/>
          <w:lang w:eastAsia="en-AU"/>
        </w:rPr>
        <w:lastRenderedPageBreak/>
        <mc:AlternateContent>
          <mc:Choice Requires="wps">
            <w:drawing>
              <wp:anchor distT="0" distB="0" distL="114300" distR="114300" simplePos="0" relativeHeight="251718144" behindDoc="0" locked="0" layoutInCell="1" allowOverlap="1" wp14:anchorId="5C53A776" wp14:editId="104C4EE9">
                <wp:simplePos x="0" y="0"/>
                <wp:positionH relativeFrom="column">
                  <wp:posOffset>-419735</wp:posOffset>
                </wp:positionH>
                <wp:positionV relativeFrom="paragraph">
                  <wp:posOffset>59056</wp:posOffset>
                </wp:positionV>
                <wp:extent cx="3483610" cy="4133850"/>
                <wp:effectExtent l="19050" t="19050" r="40640" b="381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413385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9A2775" w:rsidRPr="00F71E51" w:rsidRDefault="009A2775" w:rsidP="009A2775">
                            <w:pPr>
                              <w:pStyle w:val="Pullout"/>
                              <w:jc w:val="center"/>
                              <w:rPr>
                                <w:b/>
                                <w:sz w:val="26"/>
                                <w:szCs w:val="26"/>
                              </w:rPr>
                            </w:pPr>
                            <w:r w:rsidRPr="00F71E51">
                              <w:rPr>
                                <w:b/>
                                <w:sz w:val="26"/>
                                <w:szCs w:val="26"/>
                              </w:rPr>
                              <w:t>Aboriginal Heritage Act</w:t>
                            </w:r>
                            <w:r>
                              <w:rPr>
                                <w:b/>
                                <w:sz w:val="26"/>
                                <w:szCs w:val="26"/>
                              </w:rPr>
                              <w:t xml:space="preserve"> 2006</w:t>
                            </w:r>
                            <w:r w:rsidRPr="00F71E51">
                              <w:rPr>
                                <w:b/>
                                <w:sz w:val="26"/>
                                <w:szCs w:val="26"/>
                              </w:rPr>
                              <w:t xml:space="preserve"> amended</w:t>
                            </w:r>
                          </w:p>
                          <w:p w:rsidR="009A2775" w:rsidRPr="002F371B" w:rsidRDefault="009A2775" w:rsidP="009A2775">
                            <w:pPr>
                              <w:pStyle w:val="Body"/>
                              <w:jc w:val="center"/>
                              <w:rPr>
                                <w:sz w:val="21"/>
                                <w:szCs w:val="21"/>
                              </w:rPr>
                            </w:pPr>
                            <w:r w:rsidRPr="002F371B">
                              <w:rPr>
                                <w:sz w:val="21"/>
                                <w:szCs w:val="21"/>
                              </w:rPr>
                              <w:t xml:space="preserve">Changes to the </w:t>
                            </w:r>
                            <w:r w:rsidRPr="002F371B">
                              <w:rPr>
                                <w:i/>
                                <w:sz w:val="21"/>
                                <w:szCs w:val="21"/>
                              </w:rPr>
                              <w:t xml:space="preserve">Aboriginal Heritage Act 2006 </w:t>
                            </w:r>
                            <w:r w:rsidR="00410058" w:rsidRPr="002F371B">
                              <w:rPr>
                                <w:sz w:val="21"/>
                                <w:szCs w:val="21"/>
                              </w:rPr>
                              <w:t>came into effect on 1 Aug</w:t>
                            </w:r>
                            <w:r w:rsidRPr="002F371B">
                              <w:rPr>
                                <w:sz w:val="21"/>
                                <w:szCs w:val="21"/>
                              </w:rPr>
                              <w:t xml:space="preserve"> 2016. Committees need to be aware of the changes, especially if they are planning works that could harm Aboriginal heritage or providing interpretation of Aboriginal heritage. </w:t>
                            </w:r>
                          </w:p>
                          <w:p w:rsidR="009A2775" w:rsidRPr="002F371B" w:rsidRDefault="009A2775" w:rsidP="00B003A1">
                            <w:pPr>
                              <w:pStyle w:val="Body"/>
                              <w:rPr>
                                <w:sz w:val="21"/>
                                <w:szCs w:val="21"/>
                              </w:rPr>
                            </w:pPr>
                            <w:r w:rsidRPr="002F371B">
                              <w:rPr>
                                <w:sz w:val="21"/>
                                <w:szCs w:val="21"/>
                              </w:rPr>
                              <w:t xml:space="preserve"> The key changes are:</w:t>
                            </w:r>
                          </w:p>
                          <w:p w:rsidR="009A2775" w:rsidRPr="002F371B" w:rsidRDefault="009A2775" w:rsidP="001A6039">
                            <w:pPr>
                              <w:pStyle w:val="Body"/>
                              <w:numPr>
                                <w:ilvl w:val="0"/>
                                <w:numId w:val="25"/>
                              </w:numPr>
                              <w:spacing w:after="0"/>
                              <w:ind w:left="284" w:hanging="284"/>
                              <w:rPr>
                                <w:sz w:val="21"/>
                                <w:szCs w:val="21"/>
                              </w:rPr>
                            </w:pPr>
                            <w:r w:rsidRPr="002F371B">
                              <w:rPr>
                                <w:sz w:val="21"/>
                                <w:szCs w:val="21"/>
                              </w:rPr>
                              <w:t>To empower Registered Aboriginal Parties (RAPs) as</w:t>
                            </w:r>
                            <w:r w:rsidR="00410058" w:rsidRPr="002F371B">
                              <w:rPr>
                                <w:sz w:val="21"/>
                                <w:szCs w:val="21"/>
                              </w:rPr>
                              <w:t xml:space="preserve"> </w:t>
                            </w:r>
                            <w:r w:rsidRPr="002F371B">
                              <w:rPr>
                                <w:sz w:val="21"/>
                                <w:szCs w:val="21"/>
                              </w:rPr>
                              <w:t xml:space="preserve">protectors of their heritage through greater decision making roles and responsibilities. </w:t>
                            </w:r>
                            <w:r w:rsidR="00D939C5" w:rsidRPr="002F371B">
                              <w:rPr>
                                <w:sz w:val="21"/>
                                <w:szCs w:val="21"/>
                              </w:rPr>
                              <w:t>Activity Advisory Groups will be appointed for areas with no RAP.</w:t>
                            </w:r>
                          </w:p>
                          <w:p w:rsidR="009A2775" w:rsidRPr="002F371B" w:rsidRDefault="009A2775" w:rsidP="001A6039">
                            <w:pPr>
                              <w:pStyle w:val="Body"/>
                              <w:numPr>
                                <w:ilvl w:val="0"/>
                                <w:numId w:val="25"/>
                              </w:numPr>
                              <w:spacing w:after="0"/>
                              <w:ind w:left="284" w:hanging="284"/>
                              <w:rPr>
                                <w:sz w:val="21"/>
                                <w:szCs w:val="21"/>
                              </w:rPr>
                            </w:pPr>
                            <w:r w:rsidRPr="002F371B">
                              <w:rPr>
                                <w:sz w:val="21"/>
                                <w:szCs w:val="21"/>
                              </w:rPr>
                              <w:t>To improve certainty through provisions such as enabling land management agreements and requirements for cultural heritage management plans.</w:t>
                            </w:r>
                          </w:p>
                          <w:p w:rsidR="009A2775" w:rsidRPr="002F371B" w:rsidRDefault="009A2775" w:rsidP="001A6039">
                            <w:pPr>
                              <w:pStyle w:val="Body"/>
                              <w:numPr>
                                <w:ilvl w:val="0"/>
                                <w:numId w:val="25"/>
                              </w:numPr>
                              <w:spacing w:after="0"/>
                              <w:ind w:left="284" w:hanging="284"/>
                              <w:rPr>
                                <w:sz w:val="21"/>
                                <w:szCs w:val="21"/>
                              </w:rPr>
                            </w:pPr>
                            <w:r w:rsidRPr="002F371B">
                              <w:rPr>
                                <w:sz w:val="21"/>
                                <w:szCs w:val="21"/>
                              </w:rPr>
                              <w:t>To provide more stringent enforc</w:t>
                            </w:r>
                            <w:r w:rsidR="00B07CA0" w:rsidRPr="002F371B">
                              <w:rPr>
                                <w:sz w:val="21"/>
                                <w:szCs w:val="21"/>
                              </w:rPr>
                              <w:t>ement and compliance mechanisms</w:t>
                            </w:r>
                            <w:r w:rsidR="00410058" w:rsidRPr="002F371B">
                              <w:rPr>
                                <w:sz w:val="21"/>
                                <w:szCs w:val="21"/>
                              </w:rPr>
                              <w:t>.</w:t>
                            </w:r>
                          </w:p>
                          <w:p w:rsidR="00410058" w:rsidRPr="002F371B" w:rsidRDefault="00B003A1" w:rsidP="001A6039">
                            <w:pPr>
                              <w:pStyle w:val="Body"/>
                              <w:numPr>
                                <w:ilvl w:val="0"/>
                                <w:numId w:val="25"/>
                              </w:numPr>
                              <w:spacing w:after="0"/>
                              <w:ind w:left="284" w:hanging="284"/>
                              <w:rPr>
                                <w:sz w:val="21"/>
                                <w:szCs w:val="21"/>
                              </w:rPr>
                            </w:pPr>
                            <w:r w:rsidRPr="002F371B">
                              <w:rPr>
                                <w:sz w:val="21"/>
                                <w:szCs w:val="21"/>
                              </w:rPr>
                              <w:t>Aboriginal i</w:t>
                            </w:r>
                            <w:r w:rsidR="009A2775" w:rsidRPr="002F371B">
                              <w:rPr>
                                <w:sz w:val="21"/>
                                <w:szCs w:val="21"/>
                              </w:rPr>
                              <w:t>ntangible heritage can be registered under the Act, allowing Traditional Owners to decide whether and how their traditional knowledge is used.</w:t>
                            </w:r>
                          </w:p>
                          <w:p w:rsidR="009A2775" w:rsidRPr="002F371B" w:rsidRDefault="009A2775" w:rsidP="00410058">
                            <w:pPr>
                              <w:pStyle w:val="Body"/>
                              <w:jc w:val="center"/>
                              <w:rPr>
                                <w:sz w:val="21"/>
                                <w:szCs w:val="21"/>
                              </w:rPr>
                            </w:pPr>
                            <w:r w:rsidRPr="002F371B">
                              <w:rPr>
                                <w:sz w:val="21"/>
                                <w:szCs w:val="21"/>
                              </w:rPr>
                              <w:t>More detail is available on the Aboriginal Victoria website:</w:t>
                            </w:r>
                            <w:r w:rsidR="00410058" w:rsidRPr="002F371B">
                              <w:rPr>
                                <w:sz w:val="21"/>
                                <w:szCs w:val="21"/>
                              </w:rPr>
                              <w:t xml:space="preserve"> </w:t>
                            </w:r>
                            <w:hyperlink r:id="rId55" w:history="1">
                              <w:r w:rsidRPr="002F371B">
                                <w:rPr>
                                  <w:rStyle w:val="Hyperlink"/>
                                  <w:sz w:val="21"/>
                                  <w:szCs w:val="21"/>
                                </w:rPr>
                                <w:t>http://www.dpc.vic.gov.au/index.php/aboriginal-affairs/aboriginal-heritage-amendment-act-2016</w:t>
                              </w:r>
                            </w:hyperlink>
                            <w:r w:rsidRPr="002F371B">
                              <w:rPr>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05pt;margin-top:4.65pt;width:274.3pt;height:32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tVUQIAAM0EAAAOAAAAZHJzL2Uyb0RvYy54bWysVNuO0zAQfUfiHyy/0zS9EzVdLV1ASMtF&#10;7PIBrmM31joeY7tNytczdtpsBYgHxEtke+acOXPL+qZrNDkK5xWYkuajMSXCcKiU2Zf02+O7VytK&#10;fGCmYhqMKOlJeHqzefli3dpCTKAGXQlHkMT4orUlrUOwRZZ5XouG+RFYYdAowTUs4NXts8qxFtkb&#10;nU3G40XWgqusAy68x9e73kg3iV9KwcNnKb0IRJcUtYX0dem7i99ss2bF3jFbK36Wwf5BRcOUwaAD&#10;1R0LjByc+o2qUdyBBxlGHJoMpFRcpBwwm3z8SzYPNbMi5YLF8XYok/9/tPzT8YsjqirpkhLDGmzR&#10;o+gCeQMdmcTqtNYX6PRg0S10+IxdTpl6ew/8yRMD25qZvbh1DtpasArV5RGZXUF7Hh9Jdu1HqDAM&#10;OwRIRJ10TSwdFoMgO3bpNHQmSuH4OJ2tposcTRxts3w6Xc1T7zJWXODW+fBeQEPioaQOW5/o2fHe&#10;hyiHFReXGE0b0pZ0vsyRKN6j8remSvMQmNL9GUHanFOJ6s95hJMWPclXIbF6qHCSWNLciq125Mhw&#10;4hjnwoR5qkZkQu8Ik0rrAXiuZhz4Z6AOfQkH3wgTaZ4HYK/7rxEHRIoKJgzgRhlwf5JcPQ2Re/9L&#10;9n3Osaeh23VpZBaXAdlBdcLWOuj3C/8HeKjB/aCkxd0qqf9+YE5Qoj8YHI/X+WwWlzFdZvPlBC/u&#10;2rK7tjDDkaqkgZL+uA1pgWNOBm5xjKRKDY7aeiVnzbgzqe/n/Y5LeX1PXs9/oc1PAAAA//8DAFBL&#10;AwQUAAYACAAAACEANlKyveEAAAAJAQAADwAAAGRycy9kb3ducmV2LnhtbEyPMU/DMBSEdyT+g/WQ&#10;2FqnLVhtiFMFBAxRQWoLQzc3fiRR4+fIdtrw7zETjKc73X2XrUfTsTM631qSMJsmwJAqq1uqJXzs&#10;XyZLYD4o0qqzhBK+0cM6v77KVKrthbZ43oWaxRLyqZLQhNCnnPuqQaP81PZI0fuyzqgQpau5duoS&#10;y03H50kiuFEtxYVG9fjUYHXaDUZC+ekPz5u3x8INxelQlu+47V8HKW9vxuIBWMAx/IXhFz+iQx6Z&#10;jnYg7VknYSLELEYlrBbAon+3nN8DO0oQIlkAzzP+/0H+AwAA//8DAFBLAQItABQABgAIAAAAIQC2&#10;gziS/gAAAOEBAAATAAAAAAAAAAAAAAAAAAAAAABbQ29udGVudF9UeXBlc10ueG1sUEsBAi0AFAAG&#10;AAgAAAAhADj9If/WAAAAlAEAAAsAAAAAAAAAAAAAAAAALwEAAF9yZWxzLy5yZWxzUEsBAi0AFAAG&#10;AAgAAAAhAE5Xm1VRAgAAzQQAAA4AAAAAAAAAAAAAAAAALgIAAGRycy9lMm9Eb2MueG1sUEsBAi0A&#10;FAAGAAgAAAAhADZSsr3hAAAACQEAAA8AAAAAAAAAAAAAAAAAqwQAAGRycy9kb3ducmV2LnhtbFBL&#10;BQYAAAAABAAEAPMAAAC5BQAAAAA=&#10;" fillcolor="white [3201]" strokecolor="#4bacc6 [3208]" strokeweight="4.5pt">
                <v:textbox>
                  <w:txbxContent>
                    <w:p w:rsidR="009A2775" w:rsidRPr="00F71E51" w:rsidRDefault="009A2775" w:rsidP="009A2775">
                      <w:pPr>
                        <w:pStyle w:val="Pullout"/>
                        <w:jc w:val="center"/>
                        <w:rPr>
                          <w:b/>
                          <w:sz w:val="26"/>
                          <w:szCs w:val="26"/>
                        </w:rPr>
                      </w:pPr>
                      <w:r w:rsidRPr="00F71E51">
                        <w:rPr>
                          <w:b/>
                          <w:sz w:val="26"/>
                          <w:szCs w:val="26"/>
                        </w:rPr>
                        <w:t>Aboriginal Heritage Act</w:t>
                      </w:r>
                      <w:r>
                        <w:rPr>
                          <w:b/>
                          <w:sz w:val="26"/>
                          <w:szCs w:val="26"/>
                        </w:rPr>
                        <w:t xml:space="preserve"> 2006</w:t>
                      </w:r>
                      <w:r w:rsidRPr="00F71E51">
                        <w:rPr>
                          <w:b/>
                          <w:sz w:val="26"/>
                          <w:szCs w:val="26"/>
                        </w:rPr>
                        <w:t xml:space="preserve"> amended</w:t>
                      </w:r>
                    </w:p>
                    <w:p w:rsidR="009A2775" w:rsidRPr="002F371B" w:rsidRDefault="009A2775" w:rsidP="009A2775">
                      <w:pPr>
                        <w:pStyle w:val="Body"/>
                        <w:jc w:val="center"/>
                        <w:rPr>
                          <w:sz w:val="21"/>
                          <w:szCs w:val="21"/>
                        </w:rPr>
                      </w:pPr>
                      <w:r w:rsidRPr="002F371B">
                        <w:rPr>
                          <w:sz w:val="21"/>
                          <w:szCs w:val="21"/>
                        </w:rPr>
                        <w:t xml:space="preserve">Changes to the </w:t>
                      </w:r>
                      <w:r w:rsidRPr="002F371B">
                        <w:rPr>
                          <w:i/>
                          <w:sz w:val="21"/>
                          <w:szCs w:val="21"/>
                        </w:rPr>
                        <w:t xml:space="preserve">Aboriginal Heritage Act 2006 </w:t>
                      </w:r>
                      <w:r w:rsidR="00410058" w:rsidRPr="002F371B">
                        <w:rPr>
                          <w:sz w:val="21"/>
                          <w:szCs w:val="21"/>
                        </w:rPr>
                        <w:t>came into effect on 1 Aug</w:t>
                      </w:r>
                      <w:r w:rsidRPr="002F371B">
                        <w:rPr>
                          <w:sz w:val="21"/>
                          <w:szCs w:val="21"/>
                        </w:rPr>
                        <w:t xml:space="preserve"> 2016. Committees need to be aware of the changes, especially if they are planning works that could harm Aboriginal heritage or providing interpretation of Aboriginal heritage. </w:t>
                      </w:r>
                    </w:p>
                    <w:p w:rsidR="009A2775" w:rsidRPr="002F371B" w:rsidRDefault="009A2775" w:rsidP="00B003A1">
                      <w:pPr>
                        <w:pStyle w:val="Body"/>
                        <w:rPr>
                          <w:sz w:val="21"/>
                          <w:szCs w:val="21"/>
                        </w:rPr>
                      </w:pPr>
                      <w:r w:rsidRPr="002F371B">
                        <w:rPr>
                          <w:sz w:val="21"/>
                          <w:szCs w:val="21"/>
                        </w:rPr>
                        <w:t xml:space="preserve"> The key changes are:</w:t>
                      </w:r>
                    </w:p>
                    <w:p w:rsidR="009A2775" w:rsidRPr="002F371B" w:rsidRDefault="009A2775" w:rsidP="001A6039">
                      <w:pPr>
                        <w:pStyle w:val="Body"/>
                        <w:numPr>
                          <w:ilvl w:val="0"/>
                          <w:numId w:val="25"/>
                        </w:numPr>
                        <w:spacing w:after="0"/>
                        <w:ind w:left="284" w:hanging="284"/>
                        <w:rPr>
                          <w:sz w:val="21"/>
                          <w:szCs w:val="21"/>
                        </w:rPr>
                      </w:pPr>
                      <w:r w:rsidRPr="002F371B">
                        <w:rPr>
                          <w:sz w:val="21"/>
                          <w:szCs w:val="21"/>
                        </w:rPr>
                        <w:t>To empower Registered Aboriginal Parties (RAPs) as</w:t>
                      </w:r>
                      <w:r w:rsidR="00410058" w:rsidRPr="002F371B">
                        <w:rPr>
                          <w:sz w:val="21"/>
                          <w:szCs w:val="21"/>
                        </w:rPr>
                        <w:t xml:space="preserve"> </w:t>
                      </w:r>
                      <w:r w:rsidRPr="002F371B">
                        <w:rPr>
                          <w:sz w:val="21"/>
                          <w:szCs w:val="21"/>
                        </w:rPr>
                        <w:t xml:space="preserve">protectors of their heritage through greater decision making roles and responsibilities. </w:t>
                      </w:r>
                      <w:r w:rsidR="00D939C5" w:rsidRPr="002F371B">
                        <w:rPr>
                          <w:sz w:val="21"/>
                          <w:szCs w:val="21"/>
                        </w:rPr>
                        <w:t>Activity Advisory Groups will be appointed for areas with no RAP.</w:t>
                      </w:r>
                    </w:p>
                    <w:p w:rsidR="009A2775" w:rsidRPr="002F371B" w:rsidRDefault="009A2775" w:rsidP="001A6039">
                      <w:pPr>
                        <w:pStyle w:val="Body"/>
                        <w:numPr>
                          <w:ilvl w:val="0"/>
                          <w:numId w:val="25"/>
                        </w:numPr>
                        <w:spacing w:after="0"/>
                        <w:ind w:left="284" w:hanging="284"/>
                        <w:rPr>
                          <w:sz w:val="21"/>
                          <w:szCs w:val="21"/>
                        </w:rPr>
                      </w:pPr>
                      <w:r w:rsidRPr="002F371B">
                        <w:rPr>
                          <w:sz w:val="21"/>
                          <w:szCs w:val="21"/>
                        </w:rPr>
                        <w:t>To improve certainty through provisions such as enabling land management agreements and requirements for cultural heritage management plans.</w:t>
                      </w:r>
                    </w:p>
                    <w:p w:rsidR="009A2775" w:rsidRPr="002F371B" w:rsidRDefault="009A2775" w:rsidP="001A6039">
                      <w:pPr>
                        <w:pStyle w:val="Body"/>
                        <w:numPr>
                          <w:ilvl w:val="0"/>
                          <w:numId w:val="25"/>
                        </w:numPr>
                        <w:spacing w:after="0"/>
                        <w:ind w:left="284" w:hanging="284"/>
                        <w:rPr>
                          <w:sz w:val="21"/>
                          <w:szCs w:val="21"/>
                        </w:rPr>
                      </w:pPr>
                      <w:r w:rsidRPr="002F371B">
                        <w:rPr>
                          <w:sz w:val="21"/>
                          <w:szCs w:val="21"/>
                        </w:rPr>
                        <w:t>To provide more stringent enforc</w:t>
                      </w:r>
                      <w:r w:rsidR="00B07CA0" w:rsidRPr="002F371B">
                        <w:rPr>
                          <w:sz w:val="21"/>
                          <w:szCs w:val="21"/>
                        </w:rPr>
                        <w:t>ement and compliance mechanisms</w:t>
                      </w:r>
                      <w:r w:rsidR="00410058" w:rsidRPr="002F371B">
                        <w:rPr>
                          <w:sz w:val="21"/>
                          <w:szCs w:val="21"/>
                        </w:rPr>
                        <w:t>.</w:t>
                      </w:r>
                    </w:p>
                    <w:p w:rsidR="00410058" w:rsidRPr="002F371B" w:rsidRDefault="00B003A1" w:rsidP="001A6039">
                      <w:pPr>
                        <w:pStyle w:val="Body"/>
                        <w:numPr>
                          <w:ilvl w:val="0"/>
                          <w:numId w:val="25"/>
                        </w:numPr>
                        <w:spacing w:after="0"/>
                        <w:ind w:left="284" w:hanging="284"/>
                        <w:rPr>
                          <w:sz w:val="21"/>
                          <w:szCs w:val="21"/>
                        </w:rPr>
                      </w:pPr>
                      <w:r w:rsidRPr="002F371B">
                        <w:rPr>
                          <w:sz w:val="21"/>
                          <w:szCs w:val="21"/>
                        </w:rPr>
                        <w:t>Aboriginal i</w:t>
                      </w:r>
                      <w:r w:rsidR="009A2775" w:rsidRPr="002F371B">
                        <w:rPr>
                          <w:sz w:val="21"/>
                          <w:szCs w:val="21"/>
                        </w:rPr>
                        <w:t>ntangible heritage can be registered under the Act, allowing Traditional Owners to decide whether and how their traditional knowledge is used.</w:t>
                      </w:r>
                    </w:p>
                    <w:p w:rsidR="009A2775" w:rsidRPr="002F371B" w:rsidRDefault="009A2775" w:rsidP="00410058">
                      <w:pPr>
                        <w:pStyle w:val="Body"/>
                        <w:jc w:val="center"/>
                        <w:rPr>
                          <w:sz w:val="21"/>
                          <w:szCs w:val="21"/>
                        </w:rPr>
                      </w:pPr>
                      <w:r w:rsidRPr="002F371B">
                        <w:rPr>
                          <w:sz w:val="21"/>
                          <w:szCs w:val="21"/>
                        </w:rPr>
                        <w:t>More detail is available on the Aboriginal Victoria website:</w:t>
                      </w:r>
                      <w:r w:rsidR="00410058" w:rsidRPr="002F371B">
                        <w:rPr>
                          <w:sz w:val="21"/>
                          <w:szCs w:val="21"/>
                        </w:rPr>
                        <w:t xml:space="preserve"> </w:t>
                      </w:r>
                      <w:hyperlink r:id="rId56" w:history="1">
                        <w:r w:rsidRPr="002F371B">
                          <w:rPr>
                            <w:rStyle w:val="Hyperlink"/>
                            <w:sz w:val="21"/>
                            <w:szCs w:val="21"/>
                          </w:rPr>
                          <w:t>http://www.dpc.vic.gov.au/index.php/aboriginal-affairs/aboriginal-heritage-amendment-act-2016</w:t>
                        </w:r>
                      </w:hyperlink>
                      <w:r w:rsidRPr="002F371B">
                        <w:rPr>
                          <w:sz w:val="21"/>
                          <w:szCs w:val="21"/>
                        </w:rPr>
                        <w:t xml:space="preserve"> </w:t>
                      </w:r>
                    </w:p>
                  </w:txbxContent>
                </v:textbox>
              </v:shape>
            </w:pict>
          </mc:Fallback>
        </mc:AlternateContent>
      </w:r>
    </w:p>
    <w:p w:rsidR="00F031A3" w:rsidRDefault="00F031A3" w:rsidP="00D939C5">
      <w:pPr>
        <w:pStyle w:val="Pullout"/>
        <w:rPr>
          <w:b/>
          <w:sz w:val="28"/>
          <w:szCs w:val="28"/>
        </w:rPr>
      </w:pPr>
    </w:p>
    <w:p w:rsidR="00F031A3" w:rsidRDefault="00F031A3" w:rsidP="00D939C5">
      <w:pPr>
        <w:pStyle w:val="Pullout"/>
        <w:rPr>
          <w:b/>
          <w:sz w:val="28"/>
          <w:szCs w:val="28"/>
        </w:rPr>
      </w:pPr>
    </w:p>
    <w:p w:rsidR="00F031A3" w:rsidRDefault="00F031A3" w:rsidP="00D939C5">
      <w:pPr>
        <w:pStyle w:val="Pullout"/>
        <w:rPr>
          <w:b/>
          <w:sz w:val="28"/>
          <w:szCs w:val="28"/>
        </w:rPr>
      </w:pPr>
    </w:p>
    <w:p w:rsidR="00774EF5" w:rsidRDefault="00774EF5" w:rsidP="00D939C5">
      <w:pPr>
        <w:pStyle w:val="Pullout"/>
        <w:rPr>
          <w:b/>
          <w:sz w:val="28"/>
          <w:szCs w:val="28"/>
        </w:rPr>
      </w:pPr>
    </w:p>
    <w:p w:rsidR="00305BBA" w:rsidRDefault="00305BBA" w:rsidP="004B679A">
      <w:pPr>
        <w:pStyle w:val="Pullout"/>
      </w:pPr>
    </w:p>
    <w:p w:rsidR="00305BBA" w:rsidRDefault="00305BBA" w:rsidP="004B679A">
      <w:pPr>
        <w:pStyle w:val="Pullout"/>
      </w:pPr>
    </w:p>
    <w:p w:rsidR="00305BBA" w:rsidRDefault="00305BBA" w:rsidP="004B679A">
      <w:pPr>
        <w:pStyle w:val="Pullout"/>
      </w:pPr>
    </w:p>
    <w:p w:rsidR="003F0611" w:rsidRDefault="003F0611" w:rsidP="004B679A">
      <w:pPr>
        <w:pStyle w:val="Pullout"/>
      </w:pPr>
    </w:p>
    <w:p w:rsidR="003F0611" w:rsidRDefault="003F0611" w:rsidP="004B679A">
      <w:pPr>
        <w:pStyle w:val="Pullout"/>
      </w:pPr>
    </w:p>
    <w:p w:rsidR="003F0611" w:rsidRDefault="003F0611" w:rsidP="004B679A">
      <w:pPr>
        <w:pStyle w:val="Pullout"/>
      </w:pPr>
    </w:p>
    <w:p w:rsidR="00305BBA" w:rsidRDefault="00305BBA" w:rsidP="004B679A">
      <w:pPr>
        <w:pStyle w:val="Pullout"/>
      </w:pPr>
    </w:p>
    <w:p w:rsidR="00305BBA" w:rsidRDefault="00305BBA" w:rsidP="004B679A">
      <w:pPr>
        <w:pStyle w:val="Pullout"/>
      </w:pPr>
    </w:p>
    <w:p w:rsidR="00F20042" w:rsidRDefault="00F20042" w:rsidP="004B679A">
      <w:pPr>
        <w:pStyle w:val="Pullout"/>
      </w:pPr>
    </w:p>
    <w:p w:rsidR="00305BBA" w:rsidRPr="0017547F" w:rsidRDefault="0017547F" w:rsidP="00305BBA">
      <w:pPr>
        <w:pStyle w:val="Pullout"/>
        <w:spacing w:after="0"/>
        <w:rPr>
          <w:b/>
          <w:sz w:val="28"/>
          <w:szCs w:val="28"/>
        </w:rPr>
      </w:pPr>
      <w:r>
        <w:rPr>
          <w:b/>
          <w:sz w:val="28"/>
          <w:szCs w:val="28"/>
        </w:rPr>
        <w:t>N</w:t>
      </w:r>
      <w:r w:rsidR="00305BBA" w:rsidRPr="00557ED9">
        <w:rPr>
          <w:b/>
          <w:sz w:val="28"/>
          <w:szCs w:val="28"/>
        </w:rPr>
        <w:t>ew Dunkeld Community Centre</w:t>
      </w:r>
      <w:r>
        <w:rPr>
          <w:b/>
          <w:sz w:val="28"/>
          <w:szCs w:val="28"/>
        </w:rPr>
        <w:t xml:space="preserve"> opens</w:t>
      </w:r>
    </w:p>
    <w:p w:rsidR="00305BBA" w:rsidRPr="00246875" w:rsidRDefault="00305BBA" w:rsidP="00305BBA">
      <w:pPr>
        <w:pStyle w:val="Body"/>
      </w:pPr>
      <w:r w:rsidRPr="00246875">
        <w:t>The Dunkeld Memorial Hall has been the centre of the community hosting many dances, concerts, film nights and other community events over the years.</w:t>
      </w:r>
    </w:p>
    <w:p w:rsidR="00305BBA" w:rsidRPr="00246875" w:rsidRDefault="00305BBA" w:rsidP="00305BBA">
      <w:pPr>
        <w:pStyle w:val="Body"/>
      </w:pPr>
      <w:r w:rsidRPr="00246875">
        <w:t>In 2007, the hall was starting to show signs of wear and tear and a survey was conducted within the Dunkeld and district community regarding the hall’s future. There was overwhelming support for a multi-purpose community facility.</w:t>
      </w:r>
    </w:p>
    <w:p w:rsidR="007D1EB3" w:rsidRDefault="00305BBA" w:rsidP="00305BBA">
      <w:pPr>
        <w:pStyle w:val="Body"/>
      </w:pPr>
      <w:r w:rsidRPr="00246875">
        <w:t xml:space="preserve">As a result, a sub-committee of the Dunkeld Public Lands Committee was formed. </w:t>
      </w:r>
      <w:r>
        <w:t>In</w:t>
      </w:r>
      <w:r w:rsidRPr="00246875">
        <w:t xml:space="preserve"> 2009, the Dunkeld Community Centre Committee was formed as a separate committee with sole responsibility for the hall.</w:t>
      </w:r>
    </w:p>
    <w:p w:rsidR="00242D22" w:rsidRPr="00246875" w:rsidRDefault="007D5DD6" w:rsidP="00305BBA">
      <w:pPr>
        <w:pStyle w:val="Body"/>
      </w:pPr>
      <w:r w:rsidRPr="003943D2">
        <w:rPr>
          <w:rFonts w:asciiTheme="minorHAnsi" w:eastAsiaTheme="minorHAnsi" w:hAnsiTheme="minorHAnsi" w:cstheme="minorBidi"/>
          <w:b/>
          <w:noProof/>
          <w:lang w:eastAsia="en-AU"/>
        </w:rPr>
        <mc:AlternateContent>
          <mc:Choice Requires="wps">
            <w:drawing>
              <wp:anchor distT="0" distB="0" distL="114300" distR="114300" simplePos="0" relativeHeight="251728384" behindDoc="0" locked="0" layoutInCell="1" allowOverlap="1" wp14:anchorId="40947643" wp14:editId="1A89B5E5">
                <wp:simplePos x="0" y="0"/>
                <wp:positionH relativeFrom="column">
                  <wp:posOffset>-635</wp:posOffset>
                </wp:positionH>
                <wp:positionV relativeFrom="paragraph">
                  <wp:posOffset>1003935</wp:posOffset>
                </wp:positionV>
                <wp:extent cx="6676390" cy="762000"/>
                <wp:effectExtent l="19050" t="19050" r="29210" b="381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762000"/>
                        </a:xfrm>
                        <a:prstGeom prst="rect">
                          <a:avLst/>
                        </a:prstGeom>
                        <a:solidFill>
                          <a:sysClr val="window" lastClr="FFFFFF"/>
                        </a:solidFill>
                        <a:ln w="57150" cap="flat" cmpd="sng" algn="ctr">
                          <a:solidFill>
                            <a:srgbClr val="4BACC6"/>
                          </a:solidFill>
                          <a:prstDash val="solid"/>
                          <a:headEnd/>
                          <a:tailEnd/>
                        </a:ln>
                        <a:effectLst/>
                      </wps:spPr>
                      <wps:txbx>
                        <w:txbxContent>
                          <w:p w:rsidR="0062471A" w:rsidRPr="003F4638" w:rsidRDefault="002F371B" w:rsidP="0062471A">
                            <w:pPr>
                              <w:jc w:val="center"/>
                              <w:rPr>
                                <w:rFonts w:asciiTheme="minorHAnsi" w:hAnsiTheme="minorHAnsi" w:cs="Arial"/>
                                <w:color w:val="31849B" w:themeColor="accent5" w:themeShade="BF"/>
                                <w:sz w:val="28"/>
                                <w:szCs w:val="32"/>
                              </w:rPr>
                            </w:pPr>
                            <w:r>
                              <w:rPr>
                                <w:rFonts w:asciiTheme="minorHAnsi" w:hAnsiTheme="minorHAnsi" w:cs="Arial"/>
                                <w:color w:val="31849B" w:themeColor="accent5" w:themeShade="BF"/>
                                <w:sz w:val="28"/>
                                <w:szCs w:val="32"/>
                              </w:rPr>
                              <w:t>S</w:t>
                            </w:r>
                            <w:r w:rsidR="0062471A" w:rsidRPr="003F4638">
                              <w:rPr>
                                <w:rFonts w:asciiTheme="minorHAnsi" w:hAnsiTheme="minorHAnsi" w:cs="Arial"/>
                                <w:color w:val="31849B" w:themeColor="accent5" w:themeShade="BF"/>
                                <w:sz w:val="28"/>
                                <w:szCs w:val="32"/>
                              </w:rPr>
                              <w:t>hare your storie</w:t>
                            </w:r>
                            <w:r>
                              <w:rPr>
                                <w:rFonts w:asciiTheme="minorHAnsi" w:hAnsiTheme="minorHAnsi" w:cs="Arial"/>
                                <w:color w:val="31849B" w:themeColor="accent5" w:themeShade="BF"/>
                                <w:sz w:val="28"/>
                                <w:szCs w:val="32"/>
                              </w:rPr>
                              <w:t>s in Edition 1</w:t>
                            </w:r>
                            <w:r w:rsidR="00DC29D3">
                              <w:rPr>
                                <w:rFonts w:asciiTheme="minorHAnsi" w:hAnsiTheme="minorHAnsi" w:cs="Arial"/>
                                <w:color w:val="31849B" w:themeColor="accent5" w:themeShade="BF"/>
                                <w:sz w:val="28"/>
                                <w:szCs w:val="32"/>
                              </w:rPr>
                              <w:t>1</w:t>
                            </w:r>
                            <w:r>
                              <w:rPr>
                                <w:rFonts w:asciiTheme="minorHAnsi" w:hAnsiTheme="minorHAnsi" w:cs="Arial"/>
                                <w:color w:val="31849B" w:themeColor="accent5" w:themeShade="BF"/>
                                <w:sz w:val="28"/>
                                <w:szCs w:val="32"/>
                              </w:rPr>
                              <w:t>!</w:t>
                            </w:r>
                          </w:p>
                          <w:p w:rsidR="0062471A" w:rsidRPr="003F4638" w:rsidRDefault="0062471A" w:rsidP="0062471A">
                            <w:pPr>
                              <w:jc w:val="center"/>
                              <w:rPr>
                                <w:rFonts w:asciiTheme="minorHAnsi" w:hAnsiTheme="minorHAnsi" w:cs="Arial"/>
                              </w:rPr>
                            </w:pPr>
                            <w:r w:rsidRPr="003F4638">
                              <w:rPr>
                                <w:rFonts w:asciiTheme="minorHAnsi" w:hAnsiTheme="minorHAnsi" w:cs="Arial"/>
                              </w:rPr>
                              <w:t>DELWP is seeki</w:t>
                            </w:r>
                            <w:r w:rsidR="002F371B">
                              <w:rPr>
                                <w:rFonts w:asciiTheme="minorHAnsi" w:hAnsiTheme="minorHAnsi" w:cs="Arial"/>
                              </w:rPr>
                              <w:t xml:space="preserve">ng contributions for Edition 10, and </w:t>
                            </w:r>
                            <w:r w:rsidRPr="003F4638">
                              <w:rPr>
                                <w:rFonts w:asciiTheme="minorHAnsi" w:hAnsiTheme="minorHAnsi" w:cs="Arial"/>
                              </w:rPr>
                              <w:t>any feedback on the frequency</w:t>
                            </w:r>
                            <w:r w:rsidR="002F371B">
                              <w:rPr>
                                <w:rFonts w:asciiTheme="minorHAnsi" w:hAnsiTheme="minorHAnsi" w:cs="Arial"/>
                              </w:rPr>
                              <w:t xml:space="preserve"> and content</w:t>
                            </w:r>
                            <w:r w:rsidRPr="003F4638">
                              <w:rPr>
                                <w:rFonts w:asciiTheme="minorHAnsi" w:hAnsiTheme="minorHAnsi" w:cs="Arial"/>
                              </w:rPr>
                              <w:t xml:space="preserve"> of the newsletter. Please send any comments, suggestions or articles and photos to </w:t>
                            </w:r>
                            <w:hyperlink r:id="rId57" w:history="1">
                              <w:r w:rsidR="002F371B" w:rsidRPr="00B97B91">
                                <w:rPr>
                                  <w:rStyle w:val="Hyperlink"/>
                                  <w:rFonts w:asciiTheme="minorHAnsi" w:hAnsiTheme="minorHAnsi" w:cs="Arial"/>
                                </w:rPr>
                                <w:t>voluntary.committees@delwp.vic.gov.au</w:t>
                              </w:r>
                            </w:hyperlink>
                            <w:r w:rsidR="002F371B">
                              <w:rPr>
                                <w:rFonts w:asciiTheme="minorHAnsi" w:hAnsiTheme="minorHAnsi" w:cs="Arial"/>
                              </w:rPr>
                              <w:t xml:space="preserve"> </w:t>
                            </w:r>
                          </w:p>
                          <w:p w:rsidR="0062471A" w:rsidRDefault="0062471A" w:rsidP="0062471A">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05pt;margin-top:79.05pt;width:525.7pt;height:60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9GUQIAAI4EAAAOAAAAZHJzL2Uyb0RvYy54bWysVNtu2zAMfR+wfxD0vjjJclmMOEWaLMOA&#10;7gK0+wBali+YLGqSGjv7+lFymmbdnob5QaBE6fCQh/T6pm8VO0rrGtQZn4zGnEktsGh0lfFvD4c3&#10;7zhzHnQBCrXM+Ek6frN5/WrdmVROsUZVSMsIRLu0MxmvvTdpkjhRyxbcCI3U5CzRtuBpa6uksNAR&#10;equS6Xi8SDq0hbEopHN0uh+cfBPxy1IK/6UsnfRMZZy4+bjauOZhTTZrSCsLpm7EmQb8A4sWGk1B&#10;L1B78MAebfMHVNsIiw5LPxLYJliWjZAxB8pmMn6RzX0NRsZcqDjOXMrk/h+s+Hz8allTZHy64kxD&#10;Sxo9yN6zW+zZNJSnMy6lW/eG7vmejknmmKozdyi+O6ZxV4Ou5NZa7GoJBdGbhJfJ1dMBxwWQvPuE&#10;BYWBR48RqC9tG2pH1WCETjKdLtIEKoIOF4vl4u2KXIJ8ywVJH7VLIH16bazzHyS2LBgZtyR9RIfj&#10;nfOBDaRPV0Iwh6opDo1ScXNyO2XZEahLqLkK7DhT4DwdZvwQv5jQi2dKsy7j8+VkHogBtW+pwJPZ&#10;Giqo0xVnoCqaC+HtULLfgtoqv0Sd3W53u8XfggTSe3D1wC7SDtcgDaV+r4toe2jUYFOaSge3jN1/&#10;zj0oEYo/yOD7vI+aLwNS8OVYnEgai8OA0ECTUaP9yVlHw0HJ/HgEK6kqHzXJu5rMZmGa4mY2X05p&#10;Y689+bUHtCCojFNlBnPn4wQGlhq31AZlExV6ZnJuHmr6KNx5QMNUXe/jreffyOYXAAAA//8DAFBL&#10;AwQUAAYACAAAACEA2PFQ7eAAAAAKAQAADwAAAGRycy9kb3ducmV2LnhtbEyPzU7DMBCE70i8g7VI&#10;3Fo7hUIIcSpaCQ5cEE2lws2NNz8itiPbbdK3Z3uC2+7MaPbbfDWZnp3Qh85ZCclcAENbOd3ZRsKu&#10;fJ2lwEJUVqveWZRwxgCr4voqV5l2o/3E0zY2jEpsyJSENsYh4zxULRoV5m5AS17tvFGRVt9w7dVI&#10;5abnCyEeuFGdpQutGnDTYvWzPRoJ61qk9x/v3/tzvRnjk3grv/y6lPL2Znp5BhZxin9huOATOhTE&#10;dHBHqwPrJcwSCpK8TGm4+GKZ3AE7SFg8ksSLnP9/ofgFAAD//wMAUEsBAi0AFAAGAAgAAAAhALaD&#10;OJL+AAAA4QEAABMAAAAAAAAAAAAAAAAAAAAAAFtDb250ZW50X1R5cGVzXS54bWxQSwECLQAUAAYA&#10;CAAAACEAOP0h/9YAAACUAQAACwAAAAAAAAAAAAAAAAAvAQAAX3JlbHMvLnJlbHNQSwECLQAUAAYA&#10;CAAAACEA3O/vRlECAACOBAAADgAAAAAAAAAAAAAAAAAuAgAAZHJzL2Uyb0RvYy54bWxQSwECLQAU&#10;AAYACAAAACEA2PFQ7eAAAAAKAQAADwAAAAAAAAAAAAAAAACrBAAAZHJzL2Rvd25yZXYueG1sUEsF&#10;BgAAAAAEAAQA8wAAALgFAAAAAA==&#10;" fillcolor="window" strokecolor="#4bacc6" strokeweight="4.5pt">
                <v:textbox>
                  <w:txbxContent>
                    <w:p w:rsidR="0062471A" w:rsidRPr="003F4638" w:rsidRDefault="002F371B" w:rsidP="0062471A">
                      <w:pPr>
                        <w:jc w:val="center"/>
                        <w:rPr>
                          <w:rFonts w:asciiTheme="minorHAnsi" w:hAnsiTheme="minorHAnsi" w:cs="Arial"/>
                          <w:color w:val="31849B" w:themeColor="accent5" w:themeShade="BF"/>
                          <w:sz w:val="28"/>
                          <w:szCs w:val="32"/>
                        </w:rPr>
                      </w:pPr>
                      <w:r>
                        <w:rPr>
                          <w:rFonts w:asciiTheme="minorHAnsi" w:hAnsiTheme="minorHAnsi" w:cs="Arial"/>
                          <w:color w:val="31849B" w:themeColor="accent5" w:themeShade="BF"/>
                          <w:sz w:val="28"/>
                          <w:szCs w:val="32"/>
                        </w:rPr>
                        <w:t>S</w:t>
                      </w:r>
                      <w:r w:rsidR="0062471A" w:rsidRPr="003F4638">
                        <w:rPr>
                          <w:rFonts w:asciiTheme="minorHAnsi" w:hAnsiTheme="minorHAnsi" w:cs="Arial"/>
                          <w:color w:val="31849B" w:themeColor="accent5" w:themeShade="BF"/>
                          <w:sz w:val="28"/>
                          <w:szCs w:val="32"/>
                        </w:rPr>
                        <w:t>hare your storie</w:t>
                      </w:r>
                      <w:r>
                        <w:rPr>
                          <w:rFonts w:asciiTheme="minorHAnsi" w:hAnsiTheme="minorHAnsi" w:cs="Arial"/>
                          <w:color w:val="31849B" w:themeColor="accent5" w:themeShade="BF"/>
                          <w:sz w:val="28"/>
                          <w:szCs w:val="32"/>
                        </w:rPr>
                        <w:t>s in Edition 1</w:t>
                      </w:r>
                      <w:r w:rsidR="00DC29D3">
                        <w:rPr>
                          <w:rFonts w:asciiTheme="minorHAnsi" w:hAnsiTheme="minorHAnsi" w:cs="Arial"/>
                          <w:color w:val="31849B" w:themeColor="accent5" w:themeShade="BF"/>
                          <w:sz w:val="28"/>
                          <w:szCs w:val="32"/>
                        </w:rPr>
                        <w:t>1</w:t>
                      </w:r>
                      <w:r>
                        <w:rPr>
                          <w:rFonts w:asciiTheme="minorHAnsi" w:hAnsiTheme="minorHAnsi" w:cs="Arial"/>
                          <w:color w:val="31849B" w:themeColor="accent5" w:themeShade="BF"/>
                          <w:sz w:val="28"/>
                          <w:szCs w:val="32"/>
                        </w:rPr>
                        <w:t>!</w:t>
                      </w:r>
                    </w:p>
                    <w:p w:rsidR="0062471A" w:rsidRPr="003F4638" w:rsidRDefault="0062471A" w:rsidP="0062471A">
                      <w:pPr>
                        <w:jc w:val="center"/>
                        <w:rPr>
                          <w:rFonts w:asciiTheme="minorHAnsi" w:hAnsiTheme="minorHAnsi" w:cs="Arial"/>
                        </w:rPr>
                      </w:pPr>
                      <w:r w:rsidRPr="003F4638">
                        <w:rPr>
                          <w:rFonts w:asciiTheme="minorHAnsi" w:hAnsiTheme="minorHAnsi" w:cs="Arial"/>
                        </w:rPr>
                        <w:t>DELWP is seeki</w:t>
                      </w:r>
                      <w:r w:rsidR="002F371B">
                        <w:rPr>
                          <w:rFonts w:asciiTheme="minorHAnsi" w:hAnsiTheme="minorHAnsi" w:cs="Arial"/>
                        </w:rPr>
                        <w:t xml:space="preserve">ng contributions for Edition 10, and </w:t>
                      </w:r>
                      <w:r w:rsidRPr="003F4638">
                        <w:rPr>
                          <w:rFonts w:asciiTheme="minorHAnsi" w:hAnsiTheme="minorHAnsi" w:cs="Arial"/>
                        </w:rPr>
                        <w:t>any feedback on the frequency</w:t>
                      </w:r>
                      <w:r w:rsidR="002F371B">
                        <w:rPr>
                          <w:rFonts w:asciiTheme="minorHAnsi" w:hAnsiTheme="minorHAnsi" w:cs="Arial"/>
                        </w:rPr>
                        <w:t xml:space="preserve"> and content</w:t>
                      </w:r>
                      <w:r w:rsidRPr="003F4638">
                        <w:rPr>
                          <w:rFonts w:asciiTheme="minorHAnsi" w:hAnsiTheme="minorHAnsi" w:cs="Arial"/>
                        </w:rPr>
                        <w:t xml:space="preserve"> of the newsletter. Please send any comments, suggestions or articles and photos to </w:t>
                      </w:r>
                      <w:hyperlink r:id="rId58" w:history="1">
                        <w:r w:rsidR="002F371B" w:rsidRPr="00B97B91">
                          <w:rPr>
                            <w:rStyle w:val="Hyperlink"/>
                            <w:rFonts w:asciiTheme="minorHAnsi" w:hAnsiTheme="minorHAnsi" w:cs="Arial"/>
                          </w:rPr>
                          <w:t>voluntary.committees@delwp.vic.gov.au</w:t>
                        </w:r>
                      </w:hyperlink>
                      <w:r w:rsidR="002F371B">
                        <w:rPr>
                          <w:rFonts w:asciiTheme="minorHAnsi" w:hAnsiTheme="minorHAnsi" w:cs="Arial"/>
                        </w:rPr>
                        <w:t xml:space="preserve"> </w:t>
                      </w:r>
                    </w:p>
                    <w:p w:rsidR="0062471A" w:rsidRDefault="0062471A" w:rsidP="0062471A">
                      <w:pPr>
                        <w:jc w:val="center"/>
                      </w:pPr>
                    </w:p>
                  </w:txbxContent>
                </v:textbox>
                <w10:wrap type="square"/>
              </v:shape>
            </w:pict>
          </mc:Fallback>
        </mc:AlternateContent>
      </w:r>
      <w:r w:rsidR="002F371B">
        <w:t>Over the next six</w:t>
      </w:r>
      <w:r w:rsidR="00305BBA" w:rsidRPr="00246875">
        <w:t xml:space="preserve"> years, a great variety of activities took place to raise funds for the building. These included</w:t>
      </w:r>
      <w:r w:rsidR="00305BBA">
        <w:t xml:space="preserve"> </w:t>
      </w:r>
      <w:r w:rsidR="00305BBA" w:rsidRPr="00246875">
        <w:t>monster garage sales, raffles, performances, grape picking, and the very successful Serra Terror adventure walk, which has contributed over $150,000.</w:t>
      </w:r>
    </w:p>
    <w:p w:rsidR="00305BBA" w:rsidRPr="00056FB5" w:rsidRDefault="00305BBA" w:rsidP="00305BBA">
      <w:pPr>
        <w:jc w:val="center"/>
        <w:rPr>
          <w:rFonts w:cs="Arial"/>
        </w:rPr>
      </w:pPr>
      <w:r w:rsidRPr="00056FB5">
        <w:rPr>
          <w:rFonts w:cs="Arial"/>
          <w:noProof/>
          <w:lang w:eastAsia="en-AU"/>
        </w:rPr>
        <w:lastRenderedPageBreak/>
        <w:drawing>
          <wp:inline distT="0" distB="0" distL="0" distR="0" wp14:anchorId="6606C564" wp14:editId="2CCF728F">
            <wp:extent cx="2992722" cy="1990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ublic_Land_Management\08_Regional Planning &amp; Approvals\Projects\CoM newsletter\06 Article ideas and unused articles\Newsletter Ideas_edition 9\LM-Kyneton Racecourse Reserve.JP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008768" cy="2001399"/>
                    </a:xfrm>
                    <a:prstGeom prst="rect">
                      <a:avLst/>
                    </a:prstGeom>
                    <a:noFill/>
                    <a:ln>
                      <a:noFill/>
                    </a:ln>
                    <a:extLst>
                      <a:ext uri="{53640926-AAD7-44D8-BBD7-CCE9431645EC}">
                        <a14:shadowObscured xmlns:a14="http://schemas.microsoft.com/office/drawing/2010/main"/>
                      </a:ext>
                    </a:extLst>
                  </pic:spPr>
                </pic:pic>
              </a:graphicData>
            </a:graphic>
          </wp:inline>
        </w:drawing>
      </w:r>
      <w:r w:rsidRPr="00056FB5">
        <w:rPr>
          <w:rFonts w:cs="Arial"/>
        </w:rPr>
        <w:t xml:space="preserve">  </w:t>
      </w:r>
    </w:p>
    <w:p w:rsidR="00305BBA" w:rsidRPr="002F371B" w:rsidRDefault="00305BBA" w:rsidP="002F371B">
      <w:pPr>
        <w:pStyle w:val="Pullout"/>
        <w:spacing w:before="0" w:after="0" w:line="240" w:lineRule="auto"/>
        <w:jc w:val="center"/>
        <w:rPr>
          <w:sz w:val="18"/>
          <w:lang w:eastAsia="en-AU"/>
        </w:rPr>
      </w:pPr>
      <w:r w:rsidRPr="00403EA6">
        <w:rPr>
          <w:sz w:val="18"/>
          <w:lang w:eastAsia="en-AU"/>
        </w:rPr>
        <w:t>Inside Sterling Place (source:</w:t>
      </w:r>
      <w:r w:rsidRPr="00403EA6">
        <w:rPr>
          <w:color w:val="31849B" w:themeColor="accent5" w:themeShade="BF"/>
          <w:sz w:val="18"/>
          <w:szCs w:val="18"/>
        </w:rPr>
        <w:t xml:space="preserve"> Jacob Kelly Architect</w:t>
      </w:r>
      <w:r w:rsidRPr="00403EA6">
        <w:rPr>
          <w:sz w:val="18"/>
          <w:lang w:eastAsia="en-AU"/>
        </w:rPr>
        <w:t>)</w:t>
      </w:r>
      <w:r w:rsidR="002F371B">
        <w:rPr>
          <w:sz w:val="18"/>
          <w:lang w:eastAsia="en-AU"/>
        </w:rPr>
        <w:br/>
      </w:r>
    </w:p>
    <w:p w:rsidR="00305BBA" w:rsidRDefault="00305BBA" w:rsidP="00305BBA">
      <w:pPr>
        <w:pStyle w:val="Body"/>
      </w:pPr>
      <w:r w:rsidRPr="00246875">
        <w:t>The new Dunkeld Community Centre, named Sterling Place, was officially opened on Sunday 29 May 2015</w:t>
      </w:r>
      <w:r>
        <w:t>.</w:t>
      </w:r>
    </w:p>
    <w:p w:rsidR="00305BBA" w:rsidRPr="009E06B5" w:rsidRDefault="00305BBA" w:rsidP="00305BBA">
      <w:pPr>
        <w:pStyle w:val="Body"/>
        <w:jc w:val="center"/>
        <w:rPr>
          <w:b/>
          <w:color w:val="31849B" w:themeColor="accent5" w:themeShade="BF"/>
          <w:sz w:val="28"/>
          <w:highlight w:val="magenta"/>
        </w:rPr>
      </w:pPr>
      <w:r w:rsidRPr="00056FB5">
        <w:rPr>
          <w:b/>
          <w:noProof/>
          <w:color w:val="31849B" w:themeColor="accent5" w:themeShade="BF"/>
          <w:sz w:val="28"/>
          <w:lang w:eastAsia="en-AU"/>
        </w:rPr>
        <w:drawing>
          <wp:inline distT="0" distB="0" distL="0" distR="0" wp14:anchorId="2D6A9AA3" wp14:editId="6DBB2C04">
            <wp:extent cx="3450604" cy="196104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Land_Management\08_Regional Planning &amp; Approvals\Projects\CoM newsletter\03 Previous editions\Newsletter 9\PP-award.JPG"/>
                    <pic:cNvPicPr>
                      <a:picLocks noChangeAspect="1" noChangeArrowheads="1"/>
                    </pic:cNvPicPr>
                  </pic:nvPicPr>
                  <pic:blipFill rotWithShape="1">
                    <a:blip r:embed="rId60">
                      <a:extLst>
                        <a:ext uri="{28A0092B-C50C-407E-A947-70E740481C1C}">
                          <a14:useLocalDpi xmlns:a14="http://schemas.microsoft.com/office/drawing/2010/main" val="0"/>
                        </a:ext>
                      </a:extLst>
                    </a:blip>
                    <a:srcRect b="24215"/>
                    <a:stretch/>
                  </pic:blipFill>
                  <pic:spPr bwMode="auto">
                    <a:xfrm>
                      <a:off x="0" y="0"/>
                      <a:ext cx="3445830" cy="1958331"/>
                    </a:xfrm>
                    <a:prstGeom prst="rect">
                      <a:avLst/>
                    </a:prstGeom>
                    <a:noFill/>
                    <a:ln>
                      <a:noFill/>
                    </a:ln>
                    <a:extLst>
                      <a:ext uri="{53640926-AAD7-44D8-BBD7-CCE9431645EC}">
                        <a14:shadowObscured xmlns:a14="http://schemas.microsoft.com/office/drawing/2010/main"/>
                      </a:ext>
                    </a:extLst>
                  </pic:spPr>
                </pic:pic>
              </a:graphicData>
            </a:graphic>
          </wp:inline>
        </w:drawing>
      </w:r>
    </w:p>
    <w:p w:rsidR="00305BBA" w:rsidRPr="00403EA6" w:rsidRDefault="00305BBA" w:rsidP="00305BBA">
      <w:pPr>
        <w:pStyle w:val="Body"/>
        <w:jc w:val="center"/>
        <w:rPr>
          <w:color w:val="31849B" w:themeColor="accent5" w:themeShade="BF"/>
          <w:sz w:val="18"/>
          <w:szCs w:val="18"/>
        </w:rPr>
      </w:pPr>
      <w:r w:rsidRPr="00403EA6">
        <w:rPr>
          <w:color w:val="31849B" w:themeColor="accent5" w:themeShade="BF"/>
          <w:sz w:val="18"/>
          <w:szCs w:val="18"/>
        </w:rPr>
        <w:t>Sterling Place (source: Jacob Kelly Architect)</w:t>
      </w:r>
    </w:p>
    <w:p w:rsidR="00305BBA" w:rsidRDefault="00305BBA" w:rsidP="00305BBA">
      <w:pPr>
        <w:pStyle w:val="Body"/>
      </w:pPr>
      <w:r>
        <w:t>In 2015, the first full year of operation the centre hosted over 150 events attended by approximately 7,000 people. These included community meetings, state and local government meetings and seminars, performances, weddings and funerals, birthday parties, a sculpture exhibition and a variety of business events.</w:t>
      </w:r>
    </w:p>
    <w:p w:rsidR="00305BBA" w:rsidRPr="009E06B5" w:rsidRDefault="00305BBA" w:rsidP="00305BBA">
      <w:pPr>
        <w:pStyle w:val="Pullout"/>
        <w:spacing w:before="0" w:after="0" w:line="240" w:lineRule="auto"/>
        <w:rPr>
          <w:sz w:val="18"/>
          <w:highlight w:val="magenta"/>
          <w:lang w:eastAsia="en-AU"/>
        </w:rPr>
      </w:pPr>
    </w:p>
    <w:p w:rsidR="00305BBA" w:rsidRDefault="00305BBA" w:rsidP="00305BBA">
      <w:pPr>
        <w:pStyle w:val="Body"/>
      </w:pPr>
      <w:r>
        <w:t>The Dunkeld Community Centre not only provides an attractive modern facility for the Dunkeld community but also provides economic benefit to the Dunkeld community.</w:t>
      </w:r>
    </w:p>
    <w:p w:rsidR="003F0611" w:rsidRDefault="003F0611" w:rsidP="004B679A">
      <w:pPr>
        <w:pStyle w:val="Pullout"/>
        <w:sectPr w:rsidR="003F0611" w:rsidSect="007C4BC7">
          <w:type w:val="continuous"/>
          <w:pgSz w:w="11907" w:h="16840" w:code="9"/>
          <w:pgMar w:top="2007" w:right="567" w:bottom="851" w:left="1021" w:header="284" w:footer="0" w:gutter="0"/>
          <w:cols w:num="2" w:space="284"/>
          <w:docGrid w:linePitch="360"/>
        </w:sectPr>
      </w:pPr>
    </w:p>
    <w:tbl>
      <w:tblPr>
        <w:tblStyle w:val="LightGrid-Accent51"/>
        <w:tblpPr w:leftFromText="180" w:rightFromText="180" w:vertAnchor="text" w:horzAnchor="margin" w:tblpY="1583"/>
        <w:tblW w:w="15276" w:type="dxa"/>
        <w:tblLayout w:type="fixed"/>
        <w:tblLook w:val="04A0" w:firstRow="1" w:lastRow="0" w:firstColumn="1" w:lastColumn="0" w:noHBand="0" w:noVBand="1"/>
      </w:tblPr>
      <w:tblGrid>
        <w:gridCol w:w="2411"/>
        <w:gridCol w:w="4536"/>
        <w:gridCol w:w="1842"/>
        <w:gridCol w:w="2092"/>
        <w:gridCol w:w="4395"/>
      </w:tblGrid>
      <w:tr w:rsidR="00EC15CB" w:rsidRPr="00E24ED4" w:rsidTr="00EC1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EC15CB" w:rsidRPr="001E41BD" w:rsidRDefault="00EC15CB" w:rsidP="00EC15CB">
            <w:pPr>
              <w:ind w:left="-709" w:firstLine="709"/>
              <w:rPr>
                <w:rFonts w:ascii="Arial" w:hAnsi="Arial"/>
                <w:sz w:val="18"/>
                <w:szCs w:val="20"/>
              </w:rPr>
            </w:pPr>
            <w:r w:rsidRPr="001E41BD">
              <w:rPr>
                <w:rFonts w:ascii="Arial" w:hAnsi="Arial"/>
                <w:sz w:val="18"/>
                <w:szCs w:val="20"/>
              </w:rPr>
              <w:lastRenderedPageBreak/>
              <w:t>Grant name</w:t>
            </w:r>
          </w:p>
        </w:tc>
        <w:tc>
          <w:tcPr>
            <w:tcW w:w="4536" w:type="dxa"/>
          </w:tcPr>
          <w:p w:rsidR="00EC15CB" w:rsidRPr="001E41BD" w:rsidRDefault="00EC15CB" w:rsidP="00EC15CB">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1E41BD">
              <w:rPr>
                <w:rFonts w:ascii="Arial" w:hAnsi="Arial"/>
                <w:sz w:val="18"/>
                <w:szCs w:val="20"/>
              </w:rPr>
              <w:t>Purpose</w:t>
            </w:r>
          </w:p>
        </w:tc>
        <w:tc>
          <w:tcPr>
            <w:tcW w:w="1842" w:type="dxa"/>
          </w:tcPr>
          <w:p w:rsidR="00EC15CB" w:rsidRPr="001E41BD" w:rsidRDefault="00EC15CB" w:rsidP="00EC15CB">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1E41BD">
              <w:rPr>
                <w:rFonts w:ascii="Arial" w:hAnsi="Arial"/>
                <w:sz w:val="18"/>
                <w:szCs w:val="20"/>
              </w:rPr>
              <w:t>Amount</w:t>
            </w:r>
          </w:p>
        </w:tc>
        <w:tc>
          <w:tcPr>
            <w:tcW w:w="2092" w:type="dxa"/>
          </w:tcPr>
          <w:p w:rsidR="00EC15CB" w:rsidRPr="001E41BD" w:rsidRDefault="00EC15CB" w:rsidP="00EC15CB">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1E41BD">
              <w:rPr>
                <w:rFonts w:ascii="Arial" w:hAnsi="Arial"/>
                <w:sz w:val="18"/>
                <w:szCs w:val="20"/>
              </w:rPr>
              <w:t>Key dates</w:t>
            </w:r>
          </w:p>
        </w:tc>
        <w:tc>
          <w:tcPr>
            <w:tcW w:w="4395" w:type="dxa"/>
          </w:tcPr>
          <w:p w:rsidR="00EC15CB" w:rsidRPr="001E41BD" w:rsidRDefault="00EC15CB" w:rsidP="00EC15CB">
            <w:pPr>
              <w:ind w:left="175" w:hanging="175"/>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1E41BD">
              <w:rPr>
                <w:rFonts w:ascii="Arial" w:hAnsi="Arial"/>
                <w:sz w:val="18"/>
                <w:szCs w:val="20"/>
              </w:rPr>
              <w:t>Website</w:t>
            </w:r>
          </w:p>
        </w:tc>
      </w:tr>
      <w:tr w:rsidR="00DC29D3" w:rsidRPr="009305F4" w:rsidTr="00285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DC29D3" w:rsidRPr="00CE66E6" w:rsidRDefault="00DC29D3" w:rsidP="00DC29D3">
            <w:pPr>
              <w:rPr>
                <w:rFonts w:cs="Arial"/>
                <w:color w:val="31849B" w:themeColor="accent5" w:themeShade="BF"/>
                <w:sz w:val="20"/>
                <w:szCs w:val="20"/>
              </w:rPr>
            </w:pPr>
            <w:r>
              <w:rPr>
                <w:rFonts w:cs="Arial"/>
                <w:color w:val="31849B" w:themeColor="accent5" w:themeShade="BF"/>
                <w:sz w:val="20"/>
                <w:szCs w:val="20"/>
              </w:rPr>
              <w:t>Living Heritage Program</w:t>
            </w:r>
          </w:p>
        </w:tc>
        <w:tc>
          <w:tcPr>
            <w:tcW w:w="4536" w:type="dxa"/>
          </w:tcPr>
          <w:p w:rsidR="00DC29D3" w:rsidRPr="00CE66E6" w:rsidRDefault="00DC29D3" w:rsidP="00DC29D3">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To support the repair and conservation of ‘at risk’ heritage places and objects identified as being of state significance and included in the Victorian Heritage Register.</w:t>
            </w:r>
          </w:p>
        </w:tc>
        <w:tc>
          <w:tcPr>
            <w:tcW w:w="1842" w:type="dxa"/>
          </w:tcPr>
          <w:p w:rsidR="00DC29D3" w:rsidRPr="00CE66E6" w:rsidRDefault="00DC29D3" w:rsidP="00DC29D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Up to $200,000</w:t>
            </w:r>
          </w:p>
        </w:tc>
        <w:tc>
          <w:tcPr>
            <w:tcW w:w="2092" w:type="dxa"/>
          </w:tcPr>
          <w:p w:rsidR="00DC29D3" w:rsidRPr="00CE66E6" w:rsidRDefault="00DC29D3" w:rsidP="00DC29D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7 November 2016</w:t>
            </w:r>
          </w:p>
        </w:tc>
        <w:tc>
          <w:tcPr>
            <w:tcW w:w="4395" w:type="dxa"/>
          </w:tcPr>
          <w:p w:rsidR="00DC29D3" w:rsidRPr="00CE66E6" w:rsidRDefault="00DC29D3" w:rsidP="00DC29D3">
            <w:pPr>
              <w:cnfStyle w:val="000000100000" w:firstRow="0" w:lastRow="0" w:firstColumn="0" w:lastColumn="0" w:oddVBand="0" w:evenVBand="0" w:oddHBand="1" w:evenHBand="0" w:firstRowFirstColumn="0" w:firstRowLastColumn="0" w:lastRowFirstColumn="0" w:lastRowLastColumn="0"/>
              <w:rPr>
                <w:rFonts w:cs="Arial"/>
                <w:sz w:val="20"/>
                <w:szCs w:val="20"/>
              </w:rPr>
            </w:pPr>
            <w:hyperlink r:id="rId61" w:history="1">
              <w:r w:rsidRPr="008608C0">
                <w:rPr>
                  <w:rStyle w:val="Hyperlink"/>
                  <w:rFonts w:cs="Arial"/>
                  <w:sz w:val="20"/>
                  <w:szCs w:val="20"/>
                </w:rPr>
                <w:t>http://www.dtpli.vic.gov.au/heritage/about-heritage-in-victoria/living-heritage-program</w:t>
              </w:r>
            </w:hyperlink>
            <w:r>
              <w:rPr>
                <w:rFonts w:cs="Arial"/>
                <w:sz w:val="20"/>
                <w:szCs w:val="20"/>
              </w:rPr>
              <w:t xml:space="preserve"> </w:t>
            </w:r>
          </w:p>
        </w:tc>
      </w:tr>
      <w:tr w:rsidR="00DC29D3" w:rsidRPr="009305F4" w:rsidTr="000C2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DC29D3" w:rsidRDefault="00DC29D3" w:rsidP="00DC29D3">
            <w:pPr>
              <w:rPr>
                <w:rFonts w:cs="Arial"/>
                <w:color w:val="31849B" w:themeColor="accent5" w:themeShade="BF"/>
                <w:sz w:val="20"/>
                <w:szCs w:val="20"/>
              </w:rPr>
            </w:pPr>
            <w:r>
              <w:rPr>
                <w:rFonts w:cs="Arial"/>
                <w:color w:val="31849B" w:themeColor="accent5" w:themeShade="BF"/>
                <w:sz w:val="20"/>
                <w:szCs w:val="20"/>
              </w:rPr>
              <w:t>Boating Safety and Facilities Program</w:t>
            </w:r>
          </w:p>
        </w:tc>
        <w:tc>
          <w:tcPr>
            <w:tcW w:w="4536" w:type="dxa"/>
          </w:tcPr>
          <w:p w:rsidR="00DC29D3" w:rsidRDefault="00DC29D3" w:rsidP="00DC29D3">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To assist with the development and upgrading of boating facilities including boat ramps, jetties, trailer parking, minor access dredging, selected infrastructure, boating development plans and boating communication projects. </w:t>
            </w:r>
          </w:p>
        </w:tc>
        <w:tc>
          <w:tcPr>
            <w:tcW w:w="1842" w:type="dxa"/>
          </w:tcPr>
          <w:p w:rsidR="00DC29D3" w:rsidRDefault="00DC29D3" w:rsidP="00DC29D3">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Assessed on case by case basis</w:t>
            </w:r>
            <w:bookmarkStart w:id="1" w:name="_GoBack"/>
            <w:bookmarkEnd w:id="1"/>
          </w:p>
        </w:tc>
        <w:tc>
          <w:tcPr>
            <w:tcW w:w="2092" w:type="dxa"/>
          </w:tcPr>
          <w:p w:rsidR="00DC29D3" w:rsidRDefault="00DC29D3" w:rsidP="00DC29D3">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7 November 2016</w:t>
            </w:r>
          </w:p>
        </w:tc>
        <w:tc>
          <w:tcPr>
            <w:tcW w:w="4395" w:type="dxa"/>
          </w:tcPr>
          <w:p w:rsidR="00DC29D3" w:rsidRPr="00287DCD" w:rsidRDefault="00DC29D3" w:rsidP="00DC29D3">
            <w:pPr>
              <w:cnfStyle w:val="000000010000" w:firstRow="0" w:lastRow="0" w:firstColumn="0" w:lastColumn="0" w:oddVBand="0" w:evenVBand="0" w:oddHBand="0" w:evenHBand="1" w:firstRowFirstColumn="0" w:firstRowLastColumn="0" w:lastRowFirstColumn="0" w:lastRowLastColumn="0"/>
              <w:rPr>
                <w:sz w:val="18"/>
                <w:szCs w:val="18"/>
              </w:rPr>
            </w:pPr>
            <w:hyperlink r:id="rId62" w:history="1">
              <w:r w:rsidRPr="00287DCD">
                <w:rPr>
                  <w:rStyle w:val="Hyperlink"/>
                  <w:sz w:val="18"/>
                  <w:szCs w:val="18"/>
                </w:rPr>
                <w:t>http://economicdevelopment.vic.gov.au/transport/ports/boating-safety-and-facilities-program</w:t>
              </w:r>
            </w:hyperlink>
            <w:r w:rsidRPr="00287DCD">
              <w:rPr>
                <w:sz w:val="18"/>
                <w:szCs w:val="18"/>
              </w:rPr>
              <w:t xml:space="preserve"> </w:t>
            </w:r>
          </w:p>
        </w:tc>
      </w:tr>
      <w:tr w:rsidR="00A10CF8" w:rsidRPr="009305F4" w:rsidTr="000C2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A10CF8" w:rsidRDefault="00A10CF8" w:rsidP="00A10CF8">
            <w:pPr>
              <w:rPr>
                <w:rFonts w:cs="Arial"/>
                <w:color w:val="31849B" w:themeColor="accent5" w:themeShade="BF"/>
                <w:sz w:val="20"/>
                <w:szCs w:val="20"/>
              </w:rPr>
            </w:pPr>
            <w:r>
              <w:rPr>
                <w:rFonts w:cs="Arial"/>
                <w:color w:val="31849B" w:themeColor="accent5" w:themeShade="BF"/>
                <w:sz w:val="20"/>
                <w:szCs w:val="20"/>
              </w:rPr>
              <w:t>Country Football and Netball Program</w:t>
            </w:r>
          </w:p>
        </w:tc>
        <w:tc>
          <w:tcPr>
            <w:tcW w:w="4536" w:type="dxa"/>
          </w:tcPr>
          <w:p w:rsidR="00A10CF8" w:rsidRDefault="00A10CF8" w:rsidP="00A10CF8">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To assist country football and netball clubs, associations and umpiring organisations to develop facilities in rural, regional and outer metropolitan locations.</w:t>
            </w:r>
          </w:p>
        </w:tc>
        <w:tc>
          <w:tcPr>
            <w:tcW w:w="1842" w:type="dxa"/>
          </w:tcPr>
          <w:p w:rsidR="00A10CF8" w:rsidRDefault="00A10CF8" w:rsidP="00A10CF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Up to $100,000</w:t>
            </w:r>
          </w:p>
        </w:tc>
        <w:tc>
          <w:tcPr>
            <w:tcW w:w="2092" w:type="dxa"/>
          </w:tcPr>
          <w:p w:rsidR="00A10CF8" w:rsidRDefault="00A10CF8" w:rsidP="00A10CF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7 December 2016</w:t>
            </w:r>
          </w:p>
        </w:tc>
        <w:tc>
          <w:tcPr>
            <w:tcW w:w="4395" w:type="dxa"/>
          </w:tcPr>
          <w:p w:rsidR="00A10CF8" w:rsidRDefault="002879F4" w:rsidP="00A10CF8">
            <w:pPr>
              <w:cnfStyle w:val="000000100000" w:firstRow="0" w:lastRow="0" w:firstColumn="0" w:lastColumn="0" w:oddVBand="0" w:evenVBand="0" w:oddHBand="1" w:evenHBand="0" w:firstRowFirstColumn="0" w:firstRowLastColumn="0" w:lastRowFirstColumn="0" w:lastRowLastColumn="0"/>
              <w:rPr>
                <w:rFonts w:cs="Arial"/>
                <w:sz w:val="20"/>
                <w:szCs w:val="20"/>
              </w:rPr>
            </w:pPr>
            <w:hyperlink r:id="rId63" w:history="1">
              <w:r w:rsidR="00A10CF8" w:rsidRPr="008608C0">
                <w:rPr>
                  <w:rStyle w:val="Hyperlink"/>
                  <w:rFonts w:cs="Arial"/>
                  <w:sz w:val="20"/>
                  <w:szCs w:val="20"/>
                </w:rPr>
                <w:t>http://www.sport.vic.gov.au/grants-and-programs/country-football-netball-program</w:t>
              </w:r>
            </w:hyperlink>
            <w:r w:rsidR="00A10CF8">
              <w:rPr>
                <w:rFonts w:cs="Arial"/>
                <w:sz w:val="20"/>
                <w:szCs w:val="20"/>
              </w:rPr>
              <w:t xml:space="preserve"> </w:t>
            </w:r>
          </w:p>
        </w:tc>
      </w:tr>
      <w:tr w:rsidR="00A10CF8" w:rsidRPr="009305F4" w:rsidTr="000C2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A10CF8" w:rsidRPr="00CE66E6" w:rsidRDefault="00A10CF8" w:rsidP="00A10CF8">
            <w:pPr>
              <w:rPr>
                <w:rFonts w:cs="Arial"/>
                <w:color w:val="31849B" w:themeColor="accent5" w:themeShade="BF"/>
                <w:sz w:val="20"/>
                <w:szCs w:val="20"/>
              </w:rPr>
            </w:pPr>
            <w:r>
              <w:rPr>
                <w:rFonts w:cs="Arial"/>
                <w:color w:val="31849B" w:themeColor="accent5" w:themeShade="BF"/>
                <w:sz w:val="20"/>
                <w:szCs w:val="20"/>
              </w:rPr>
              <w:t>Victorian Veterans Council – Anzac Centenary Community Grants Program</w:t>
            </w:r>
          </w:p>
        </w:tc>
        <w:tc>
          <w:tcPr>
            <w:tcW w:w="4536" w:type="dxa"/>
          </w:tcPr>
          <w:p w:rsidR="00A10CF8" w:rsidRPr="00CE66E6" w:rsidRDefault="00A10CF8" w:rsidP="00A10CF8">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To </w:t>
            </w:r>
            <w:r w:rsidRPr="00345F02">
              <w:rPr>
                <w:rFonts w:cs="Arial"/>
                <w:sz w:val="20"/>
                <w:szCs w:val="20"/>
              </w:rPr>
              <w:t>commemorate the service and sacrifice of World War I veterans and their communities: or</w:t>
            </w:r>
            <w:r>
              <w:rPr>
                <w:rFonts w:cs="Arial"/>
                <w:sz w:val="20"/>
                <w:szCs w:val="20"/>
              </w:rPr>
              <w:t xml:space="preserve"> </w:t>
            </w:r>
            <w:r w:rsidRPr="00345F02">
              <w:rPr>
                <w:rFonts w:cs="Arial"/>
                <w:sz w:val="20"/>
                <w:szCs w:val="20"/>
              </w:rPr>
              <w:t>inform and educate Victorians about the experiences of World War I veterans and their communities.</w:t>
            </w:r>
          </w:p>
        </w:tc>
        <w:tc>
          <w:tcPr>
            <w:tcW w:w="1842" w:type="dxa"/>
          </w:tcPr>
          <w:p w:rsidR="00A10CF8" w:rsidRPr="00CE66E6" w:rsidRDefault="00A10CF8" w:rsidP="00A10CF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Up to $20,000 </w:t>
            </w:r>
          </w:p>
        </w:tc>
        <w:tc>
          <w:tcPr>
            <w:tcW w:w="2092" w:type="dxa"/>
          </w:tcPr>
          <w:p w:rsidR="00A10CF8" w:rsidRPr="00CE66E6" w:rsidRDefault="00A10CF8" w:rsidP="00A10CF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14 February 2017</w:t>
            </w:r>
          </w:p>
        </w:tc>
        <w:tc>
          <w:tcPr>
            <w:tcW w:w="4395" w:type="dxa"/>
          </w:tcPr>
          <w:p w:rsidR="00A10CF8" w:rsidRPr="00417FE3" w:rsidRDefault="002879F4" w:rsidP="00A10CF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hyperlink r:id="rId64" w:history="1">
              <w:r w:rsidR="00A10CF8" w:rsidRPr="008608C0">
                <w:rPr>
                  <w:rStyle w:val="Hyperlink"/>
                  <w:rFonts w:asciiTheme="minorHAnsi" w:hAnsiTheme="minorHAnsi" w:cs="Arial"/>
                  <w:sz w:val="20"/>
                  <w:szCs w:val="20"/>
                </w:rPr>
                <w:t>http://www.dpc.vic.gov.au/index.php/veterans/veterans-grants/victorian-veterans-council-anzac-centenary-community-grants-program</w:t>
              </w:r>
            </w:hyperlink>
            <w:r w:rsidR="00A10CF8">
              <w:rPr>
                <w:rFonts w:asciiTheme="minorHAnsi" w:hAnsiTheme="minorHAnsi" w:cs="Arial"/>
                <w:sz w:val="20"/>
                <w:szCs w:val="20"/>
              </w:rPr>
              <w:t xml:space="preserve"> </w:t>
            </w:r>
          </w:p>
        </w:tc>
      </w:tr>
      <w:tr w:rsidR="00EC15CB" w:rsidRPr="00E24ED4" w:rsidTr="00EC1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EC15CB" w:rsidRPr="00E24ED4" w:rsidRDefault="00EC15CB" w:rsidP="00EC15CB">
            <w:pPr>
              <w:rPr>
                <w:rFonts w:cs="Arial"/>
                <w:color w:val="31849B" w:themeColor="accent5" w:themeShade="BF"/>
                <w:sz w:val="20"/>
                <w:szCs w:val="20"/>
                <w:highlight w:val="magenta"/>
              </w:rPr>
            </w:pPr>
            <w:r w:rsidRPr="001E41BD">
              <w:rPr>
                <w:rFonts w:cs="Arial"/>
                <w:color w:val="31849B" w:themeColor="accent5" w:themeShade="BF"/>
                <w:sz w:val="20"/>
                <w:szCs w:val="20"/>
              </w:rPr>
              <w:t>Restoring Community War Memorials and Avenues of Honour Grants Program</w:t>
            </w:r>
          </w:p>
        </w:tc>
        <w:tc>
          <w:tcPr>
            <w:tcW w:w="4536" w:type="dxa"/>
          </w:tcPr>
          <w:p w:rsidR="00EC15CB" w:rsidRPr="001E41BD" w:rsidRDefault="00EC15CB" w:rsidP="00EC15CB">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E41BD">
              <w:rPr>
                <w:rFonts w:cs="Arial"/>
                <w:sz w:val="20"/>
                <w:szCs w:val="20"/>
              </w:rPr>
              <w:t>Supports communities in Victoria to ensure local war memorials, honour rolls and avenues of honour are restored to their origin al condition or improved to reflect the service history of the local community.</w:t>
            </w:r>
          </w:p>
        </w:tc>
        <w:tc>
          <w:tcPr>
            <w:tcW w:w="1842" w:type="dxa"/>
          </w:tcPr>
          <w:p w:rsidR="00EC15CB" w:rsidRPr="00E24ED4" w:rsidRDefault="00EC15CB" w:rsidP="00EC15CB">
            <w:pPr>
              <w:jc w:val="center"/>
              <w:cnfStyle w:val="000000100000" w:firstRow="0" w:lastRow="0" w:firstColumn="0" w:lastColumn="0" w:oddVBand="0" w:evenVBand="0" w:oddHBand="1" w:evenHBand="0" w:firstRowFirstColumn="0" w:firstRowLastColumn="0" w:lastRowFirstColumn="0" w:lastRowLastColumn="0"/>
              <w:rPr>
                <w:rFonts w:cs="Arial"/>
                <w:sz w:val="20"/>
                <w:szCs w:val="20"/>
                <w:highlight w:val="magenta"/>
              </w:rPr>
            </w:pPr>
            <w:r w:rsidRPr="001E41BD">
              <w:rPr>
                <w:rFonts w:cs="Arial"/>
                <w:sz w:val="20"/>
                <w:szCs w:val="20"/>
              </w:rPr>
              <w:t>Up to $20,000</w:t>
            </w:r>
          </w:p>
        </w:tc>
        <w:tc>
          <w:tcPr>
            <w:tcW w:w="2092" w:type="dxa"/>
          </w:tcPr>
          <w:p w:rsidR="00EC15CB" w:rsidRPr="00E24ED4" w:rsidRDefault="001E41BD" w:rsidP="001E41BD">
            <w:pPr>
              <w:jc w:val="center"/>
              <w:cnfStyle w:val="000000100000" w:firstRow="0" w:lastRow="0" w:firstColumn="0" w:lastColumn="0" w:oddVBand="0" w:evenVBand="0" w:oddHBand="1" w:evenHBand="0" w:firstRowFirstColumn="0" w:firstRowLastColumn="0" w:lastRowFirstColumn="0" w:lastRowLastColumn="0"/>
              <w:rPr>
                <w:rFonts w:cs="Arial"/>
                <w:sz w:val="20"/>
                <w:szCs w:val="20"/>
                <w:highlight w:val="magenta"/>
              </w:rPr>
            </w:pPr>
            <w:r w:rsidRPr="001E41BD">
              <w:rPr>
                <w:rFonts w:cs="Arial"/>
                <w:sz w:val="20"/>
                <w:szCs w:val="20"/>
              </w:rPr>
              <w:t xml:space="preserve">14 February 2017 </w:t>
            </w:r>
          </w:p>
        </w:tc>
        <w:tc>
          <w:tcPr>
            <w:tcW w:w="4395" w:type="dxa"/>
          </w:tcPr>
          <w:p w:rsidR="00EC15CB" w:rsidRPr="00E24ED4" w:rsidRDefault="002879F4" w:rsidP="00EC15CB">
            <w:pPr>
              <w:tabs>
                <w:tab w:val="left" w:pos="1178"/>
              </w:tabs>
              <w:cnfStyle w:val="000000100000" w:firstRow="0" w:lastRow="0" w:firstColumn="0" w:lastColumn="0" w:oddVBand="0" w:evenVBand="0" w:oddHBand="1" w:evenHBand="0" w:firstRowFirstColumn="0" w:firstRowLastColumn="0" w:lastRowFirstColumn="0" w:lastRowLastColumn="0"/>
              <w:rPr>
                <w:rFonts w:cs="Arial"/>
                <w:sz w:val="20"/>
                <w:szCs w:val="20"/>
                <w:highlight w:val="magenta"/>
              </w:rPr>
            </w:pPr>
            <w:hyperlink r:id="rId65" w:history="1">
              <w:r w:rsidR="00123FB9" w:rsidRPr="001E41BD">
                <w:rPr>
                  <w:rStyle w:val="Hyperlink"/>
                  <w:rFonts w:cs="Arial"/>
                  <w:sz w:val="20"/>
                  <w:szCs w:val="20"/>
                </w:rPr>
                <w:t>http://www.dpc.vic.gov.au/index.php/veterans/veterans-grants/commemorative-grants-restoring-war-memorials-and-avenues-of-honour</w:t>
              </w:r>
            </w:hyperlink>
            <w:r w:rsidR="00123FB9" w:rsidRPr="001E41BD">
              <w:rPr>
                <w:rFonts w:cs="Arial"/>
                <w:sz w:val="20"/>
                <w:szCs w:val="20"/>
              </w:rPr>
              <w:t xml:space="preserve"> </w:t>
            </w:r>
          </w:p>
        </w:tc>
      </w:tr>
      <w:tr w:rsidR="00EC15CB" w:rsidRPr="00E24ED4" w:rsidTr="00EC15CB">
        <w:trPr>
          <w:cnfStyle w:val="000000010000" w:firstRow="0" w:lastRow="0" w:firstColumn="0" w:lastColumn="0" w:oddVBand="0" w:evenVBand="0" w:oddHBand="0" w:evenHBand="1"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411" w:type="dxa"/>
          </w:tcPr>
          <w:p w:rsidR="00EC15CB" w:rsidRPr="00CE66E6" w:rsidRDefault="00EC15CB" w:rsidP="00EC15CB">
            <w:pPr>
              <w:rPr>
                <w:rFonts w:cs="Arial"/>
                <w:color w:val="31849B" w:themeColor="accent5" w:themeShade="BF"/>
                <w:sz w:val="20"/>
                <w:szCs w:val="20"/>
              </w:rPr>
            </w:pPr>
            <w:r w:rsidRPr="00CE66E6">
              <w:rPr>
                <w:rFonts w:cs="Arial"/>
                <w:color w:val="31849B" w:themeColor="accent5" w:themeShade="BF"/>
                <w:sz w:val="20"/>
                <w:szCs w:val="20"/>
              </w:rPr>
              <w:t>Community Sports Infrastructure Fund</w:t>
            </w:r>
          </w:p>
        </w:tc>
        <w:tc>
          <w:tcPr>
            <w:tcW w:w="4536" w:type="dxa"/>
          </w:tcPr>
          <w:p w:rsidR="00EC15CB" w:rsidRPr="00CE66E6" w:rsidRDefault="00EC15CB" w:rsidP="00EC15CB">
            <w:pPr>
              <w:jc w:val="both"/>
              <w:cnfStyle w:val="000000010000" w:firstRow="0" w:lastRow="0" w:firstColumn="0" w:lastColumn="0" w:oddVBand="0" w:evenVBand="0" w:oddHBand="0" w:evenHBand="1" w:firstRowFirstColumn="0" w:firstRowLastColumn="0" w:lastRowFirstColumn="0" w:lastRowLastColumn="0"/>
              <w:rPr>
                <w:sz w:val="20"/>
                <w:szCs w:val="20"/>
              </w:rPr>
            </w:pPr>
            <w:r w:rsidRPr="00CE66E6">
              <w:rPr>
                <w:sz w:val="20"/>
                <w:szCs w:val="20"/>
              </w:rPr>
              <w:t>T</w:t>
            </w:r>
            <w:r w:rsidR="007C51C3">
              <w:rPr>
                <w:sz w:val="20"/>
                <w:szCs w:val="20"/>
              </w:rPr>
              <w:t>hrough local councils t</w:t>
            </w:r>
            <w:r w:rsidRPr="00CE66E6">
              <w:rPr>
                <w:sz w:val="20"/>
                <w:szCs w:val="20"/>
              </w:rPr>
              <w:t>o help provide high-quality, accessible community sport and recreation facilities across Victoria</w:t>
            </w:r>
          </w:p>
        </w:tc>
        <w:tc>
          <w:tcPr>
            <w:tcW w:w="1842" w:type="dxa"/>
          </w:tcPr>
          <w:p w:rsidR="00EC15CB" w:rsidRPr="00CE66E6" w:rsidRDefault="00EC15CB" w:rsidP="00EC15C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E66E6">
              <w:rPr>
                <w:rFonts w:cs="Arial"/>
                <w:sz w:val="20"/>
                <w:szCs w:val="20"/>
              </w:rPr>
              <w:t>Up to $100,000</w:t>
            </w:r>
          </w:p>
        </w:tc>
        <w:tc>
          <w:tcPr>
            <w:tcW w:w="2092" w:type="dxa"/>
          </w:tcPr>
          <w:p w:rsidR="00EC15CB" w:rsidRPr="00CE66E6" w:rsidRDefault="00EC15CB" w:rsidP="00EC15C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E66E6">
              <w:rPr>
                <w:rFonts w:cs="Arial"/>
                <w:sz w:val="20"/>
                <w:szCs w:val="20"/>
              </w:rPr>
              <w:t>Ongoing</w:t>
            </w:r>
          </w:p>
        </w:tc>
        <w:tc>
          <w:tcPr>
            <w:tcW w:w="4395" w:type="dxa"/>
          </w:tcPr>
          <w:p w:rsidR="00EC15CB" w:rsidRPr="00CE66E6" w:rsidRDefault="002879F4" w:rsidP="00EC15CB">
            <w:pPr>
              <w:cnfStyle w:val="000000010000" w:firstRow="0" w:lastRow="0" w:firstColumn="0" w:lastColumn="0" w:oddVBand="0" w:evenVBand="0" w:oddHBand="0" w:evenHBand="1" w:firstRowFirstColumn="0" w:firstRowLastColumn="0" w:lastRowFirstColumn="0" w:lastRowLastColumn="0"/>
              <w:rPr>
                <w:rFonts w:cs="Arial"/>
                <w:sz w:val="20"/>
                <w:szCs w:val="20"/>
              </w:rPr>
            </w:pPr>
            <w:hyperlink r:id="rId66" w:history="1">
              <w:r w:rsidR="00123FB9" w:rsidRPr="00CE66E6">
                <w:rPr>
                  <w:rStyle w:val="Hyperlink"/>
                  <w:rFonts w:cs="Arial"/>
                  <w:sz w:val="20"/>
                  <w:szCs w:val="20"/>
                </w:rPr>
                <w:t>http://www.sport.vic.gov.au/community-sports-infrastructure-fund</w:t>
              </w:r>
            </w:hyperlink>
            <w:r w:rsidR="00123FB9" w:rsidRPr="00CE66E6">
              <w:rPr>
                <w:rFonts w:cs="Arial"/>
                <w:sz w:val="20"/>
                <w:szCs w:val="20"/>
              </w:rPr>
              <w:t xml:space="preserve"> </w:t>
            </w:r>
          </w:p>
        </w:tc>
      </w:tr>
      <w:tr w:rsidR="00EC15CB" w:rsidRPr="00E24ED4" w:rsidTr="00EC1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EC15CB" w:rsidRPr="00CE66E6" w:rsidRDefault="00EC15CB" w:rsidP="00EC15CB">
            <w:pPr>
              <w:rPr>
                <w:rFonts w:cs="Arial"/>
                <w:color w:val="31849B" w:themeColor="accent5" w:themeShade="BF"/>
                <w:sz w:val="20"/>
                <w:szCs w:val="20"/>
              </w:rPr>
            </w:pPr>
            <w:r w:rsidRPr="00CE66E6">
              <w:rPr>
                <w:rFonts w:cs="Arial"/>
                <w:color w:val="31849B" w:themeColor="accent5" w:themeShade="BF"/>
                <w:sz w:val="20"/>
                <w:szCs w:val="20"/>
              </w:rPr>
              <w:t>Melbourne Water Corridors of green funding</w:t>
            </w:r>
          </w:p>
        </w:tc>
        <w:tc>
          <w:tcPr>
            <w:tcW w:w="4536" w:type="dxa"/>
          </w:tcPr>
          <w:p w:rsidR="00EC15CB" w:rsidRPr="00CE66E6" w:rsidRDefault="00EC15CB" w:rsidP="00EC15CB">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CE66E6">
              <w:rPr>
                <w:rFonts w:cs="Arial"/>
                <w:sz w:val="20"/>
                <w:szCs w:val="20"/>
              </w:rPr>
              <w:t>To improve river health through the corridors of green program.</w:t>
            </w:r>
          </w:p>
        </w:tc>
        <w:tc>
          <w:tcPr>
            <w:tcW w:w="1842" w:type="dxa"/>
          </w:tcPr>
          <w:p w:rsidR="00EC15CB" w:rsidRPr="00CE66E6" w:rsidRDefault="00EC15CB" w:rsidP="00EC15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E66E6">
              <w:rPr>
                <w:rFonts w:cs="Arial"/>
                <w:sz w:val="20"/>
                <w:szCs w:val="20"/>
              </w:rPr>
              <w:t>Up to $20,000</w:t>
            </w:r>
          </w:p>
        </w:tc>
        <w:tc>
          <w:tcPr>
            <w:tcW w:w="2092" w:type="dxa"/>
          </w:tcPr>
          <w:p w:rsidR="00EC15CB" w:rsidRPr="00CE66E6" w:rsidRDefault="00EC15CB" w:rsidP="00EC15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E66E6">
              <w:rPr>
                <w:rFonts w:cs="Arial"/>
                <w:sz w:val="20"/>
                <w:szCs w:val="20"/>
              </w:rPr>
              <w:t>Ongoing</w:t>
            </w:r>
          </w:p>
        </w:tc>
        <w:tc>
          <w:tcPr>
            <w:tcW w:w="4395" w:type="dxa"/>
          </w:tcPr>
          <w:p w:rsidR="00EC15CB" w:rsidRPr="00CE66E6" w:rsidRDefault="002879F4" w:rsidP="00EC15CB">
            <w:pPr>
              <w:cnfStyle w:val="000000100000" w:firstRow="0" w:lastRow="0" w:firstColumn="0" w:lastColumn="0" w:oddVBand="0" w:evenVBand="0" w:oddHBand="1" w:evenHBand="0" w:firstRowFirstColumn="0" w:firstRowLastColumn="0" w:lastRowFirstColumn="0" w:lastRowLastColumn="0"/>
              <w:rPr>
                <w:rFonts w:cs="Arial"/>
                <w:sz w:val="20"/>
                <w:szCs w:val="20"/>
              </w:rPr>
            </w:pPr>
            <w:hyperlink r:id="rId67" w:history="1">
              <w:r w:rsidR="00123FB9" w:rsidRPr="00CE66E6">
                <w:rPr>
                  <w:rStyle w:val="Hyperlink"/>
                  <w:rFonts w:cs="Arial"/>
                  <w:sz w:val="20"/>
                  <w:szCs w:val="20"/>
                </w:rPr>
                <w:t>http://www.melbournewater.com.au/getinvolved/applyforfunding/pages/corridors-of-green-funding.aspx</w:t>
              </w:r>
            </w:hyperlink>
            <w:r w:rsidR="00123FB9" w:rsidRPr="00CE66E6">
              <w:rPr>
                <w:rFonts w:cs="Arial"/>
                <w:sz w:val="20"/>
                <w:szCs w:val="20"/>
              </w:rPr>
              <w:t xml:space="preserve"> </w:t>
            </w:r>
          </w:p>
        </w:tc>
      </w:tr>
      <w:tr w:rsidR="00EC15CB" w:rsidRPr="009305F4" w:rsidTr="00EC1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EC15CB" w:rsidRPr="00CE66E6" w:rsidRDefault="00EC15CB" w:rsidP="00EC15CB">
            <w:pPr>
              <w:rPr>
                <w:rFonts w:cs="Arial"/>
                <w:color w:val="31849B" w:themeColor="accent5" w:themeShade="BF"/>
                <w:sz w:val="20"/>
                <w:szCs w:val="20"/>
              </w:rPr>
            </w:pPr>
            <w:r w:rsidRPr="00CE66E6">
              <w:rPr>
                <w:rFonts w:cs="Arial"/>
                <w:color w:val="31849B" w:themeColor="accent5" w:themeShade="BF"/>
                <w:sz w:val="20"/>
                <w:szCs w:val="20"/>
              </w:rPr>
              <w:t>Public Safety on Public Land – Major Projects</w:t>
            </w:r>
          </w:p>
        </w:tc>
        <w:tc>
          <w:tcPr>
            <w:tcW w:w="4536" w:type="dxa"/>
          </w:tcPr>
          <w:p w:rsidR="00EC15CB" w:rsidRPr="00CE66E6" w:rsidRDefault="00EC15CB" w:rsidP="00EC15CB">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CE66E6">
              <w:rPr>
                <w:rFonts w:cs="Arial"/>
                <w:sz w:val="20"/>
                <w:szCs w:val="20"/>
              </w:rPr>
              <w:t>To improve public safety on public land through projects such as reconstruction or reinforcement of major structures, demolition of major structures, decontamination, control visitor access, or tree risk projects.</w:t>
            </w:r>
          </w:p>
        </w:tc>
        <w:tc>
          <w:tcPr>
            <w:tcW w:w="1842" w:type="dxa"/>
          </w:tcPr>
          <w:p w:rsidR="00EC15CB" w:rsidRPr="00CE66E6" w:rsidRDefault="00EC15CB" w:rsidP="00EC15C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E66E6">
              <w:rPr>
                <w:rFonts w:cs="Arial"/>
                <w:sz w:val="20"/>
                <w:szCs w:val="20"/>
              </w:rPr>
              <w:t>$20,000 and more</w:t>
            </w:r>
          </w:p>
        </w:tc>
        <w:tc>
          <w:tcPr>
            <w:tcW w:w="2092" w:type="dxa"/>
          </w:tcPr>
          <w:p w:rsidR="00EC15CB" w:rsidRPr="00CE66E6" w:rsidRDefault="002164B9" w:rsidP="00EC15C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E66E6">
              <w:rPr>
                <w:rFonts w:cs="Arial"/>
                <w:sz w:val="20"/>
                <w:szCs w:val="20"/>
              </w:rPr>
              <w:t>Contact your local DELWP representative</w:t>
            </w:r>
          </w:p>
        </w:tc>
        <w:tc>
          <w:tcPr>
            <w:tcW w:w="4395" w:type="dxa"/>
          </w:tcPr>
          <w:p w:rsidR="00EC15CB" w:rsidRPr="00CE66E6" w:rsidRDefault="00EC15CB" w:rsidP="00EC15C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CE66E6">
              <w:rPr>
                <w:rFonts w:cs="Arial"/>
                <w:sz w:val="20"/>
                <w:szCs w:val="20"/>
              </w:rPr>
              <w:t xml:space="preserve">Applications must be made through your local DELWP representative. </w:t>
            </w:r>
          </w:p>
        </w:tc>
      </w:tr>
      <w:tr w:rsidR="00A10CF8" w:rsidRPr="009305F4" w:rsidTr="00EC1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0616DE" w:rsidRDefault="000616DE" w:rsidP="004C01C2">
            <w:pPr>
              <w:rPr>
                <w:rFonts w:cs="Arial"/>
                <w:color w:val="31849B" w:themeColor="accent5" w:themeShade="BF"/>
                <w:sz w:val="20"/>
                <w:szCs w:val="20"/>
              </w:rPr>
            </w:pPr>
            <w:r>
              <w:rPr>
                <w:rFonts w:cs="Arial"/>
                <w:color w:val="31849B" w:themeColor="accent5" w:themeShade="BF"/>
                <w:sz w:val="20"/>
                <w:szCs w:val="20"/>
              </w:rPr>
              <w:t xml:space="preserve">Recreational Fishing – Small </w:t>
            </w:r>
            <w:r w:rsidR="004C01C2">
              <w:rPr>
                <w:rFonts w:cs="Arial"/>
                <w:color w:val="31849B" w:themeColor="accent5" w:themeShade="BF"/>
                <w:sz w:val="20"/>
                <w:szCs w:val="20"/>
              </w:rPr>
              <w:t>Grants Program</w:t>
            </w:r>
          </w:p>
        </w:tc>
        <w:tc>
          <w:tcPr>
            <w:tcW w:w="4536" w:type="dxa"/>
          </w:tcPr>
          <w:p w:rsidR="000616DE" w:rsidRDefault="000616DE" w:rsidP="00EC15CB">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To support actions or programs which aim to boost participation in recreational fishing and related activities.</w:t>
            </w:r>
          </w:p>
        </w:tc>
        <w:tc>
          <w:tcPr>
            <w:tcW w:w="1842" w:type="dxa"/>
          </w:tcPr>
          <w:p w:rsidR="000616DE" w:rsidRDefault="004C01C2" w:rsidP="004C01C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U</w:t>
            </w:r>
            <w:r w:rsidR="000616DE">
              <w:rPr>
                <w:rFonts w:cs="Arial"/>
                <w:sz w:val="20"/>
                <w:szCs w:val="20"/>
              </w:rPr>
              <w:t>p to $5,000</w:t>
            </w:r>
          </w:p>
        </w:tc>
        <w:tc>
          <w:tcPr>
            <w:tcW w:w="2092" w:type="dxa"/>
          </w:tcPr>
          <w:p w:rsidR="000616DE" w:rsidRDefault="000616DE" w:rsidP="00EC15C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Ongoing</w:t>
            </w:r>
          </w:p>
        </w:tc>
        <w:tc>
          <w:tcPr>
            <w:tcW w:w="4395" w:type="dxa"/>
          </w:tcPr>
          <w:p w:rsidR="000616DE" w:rsidRDefault="002879F4" w:rsidP="00EC15CB">
            <w:pPr>
              <w:cnfStyle w:val="000000100000" w:firstRow="0" w:lastRow="0" w:firstColumn="0" w:lastColumn="0" w:oddVBand="0" w:evenVBand="0" w:oddHBand="1" w:evenHBand="0" w:firstRowFirstColumn="0" w:firstRowLastColumn="0" w:lastRowFirstColumn="0" w:lastRowLastColumn="0"/>
              <w:rPr>
                <w:rFonts w:cs="Arial"/>
                <w:sz w:val="20"/>
                <w:szCs w:val="20"/>
              </w:rPr>
            </w:pPr>
            <w:hyperlink r:id="rId68" w:history="1">
              <w:r w:rsidR="004C01C2" w:rsidRPr="008608C0">
                <w:rPr>
                  <w:rStyle w:val="Hyperlink"/>
                  <w:rFonts w:cs="Arial"/>
                  <w:sz w:val="20"/>
                  <w:szCs w:val="20"/>
                </w:rPr>
                <w:t>http://agriculture.vic.gov.au/fisheries/recreational-fishing/recreational-fishing-grants-program/small-grants-program</w:t>
              </w:r>
            </w:hyperlink>
            <w:r w:rsidR="004C01C2">
              <w:rPr>
                <w:rFonts w:cs="Arial"/>
                <w:sz w:val="20"/>
                <w:szCs w:val="20"/>
              </w:rPr>
              <w:t xml:space="preserve"> </w:t>
            </w:r>
          </w:p>
        </w:tc>
      </w:tr>
    </w:tbl>
    <w:p w:rsidR="00D01F00" w:rsidRDefault="00D01F00" w:rsidP="00097671">
      <w:pPr>
        <w:spacing w:after="600" w:line="460" w:lineRule="atLeast"/>
        <w:outlineLvl w:val="0"/>
      </w:pPr>
    </w:p>
    <w:sectPr w:rsidR="00D01F00" w:rsidSect="006D1DED">
      <w:headerReference w:type="default" r:id="rId69"/>
      <w:headerReference w:type="first" r:id="rId70"/>
      <w:footerReference w:type="first" r:id="rId71"/>
      <w:pgSz w:w="16840" w:h="11907" w:orient="landscape" w:code="9"/>
      <w:pgMar w:top="1134" w:right="2006" w:bottom="567" w:left="851" w:header="340" w:footer="0"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46A" w:rsidRDefault="00EC446A">
      <w:r>
        <w:separator/>
      </w:r>
    </w:p>
  </w:endnote>
  <w:endnote w:type="continuationSeparator" w:id="0">
    <w:p w:rsidR="00EC446A" w:rsidRDefault="00EC4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C88" w:rsidRPr="00644C88" w:rsidRDefault="00644C88" w:rsidP="00644C88">
    <w:pPr>
      <w:pBdr>
        <w:top w:val="dotted" w:sz="12" w:space="1" w:color="3BBEB4"/>
      </w:pBdr>
      <w:rPr>
        <w:rFonts w:ascii="Arial" w:hAnsi="Arial" w:cs="Arial"/>
        <w:sz w:val="8"/>
        <w:szCs w:val="8"/>
      </w:rPr>
    </w:pPr>
  </w:p>
  <w:p w:rsidR="00644C88" w:rsidRPr="00644C88" w:rsidRDefault="000329DD" w:rsidP="007429A1">
    <w:pPr>
      <w:pStyle w:val="ImprintText"/>
    </w:pPr>
    <w:r>
      <w:rPr>
        <w:noProof/>
        <w:lang w:eastAsia="en-AU"/>
      </w:rPr>
      <w:drawing>
        <wp:inline distT="0" distB="0" distL="0" distR="0" wp14:anchorId="3CF01D01" wp14:editId="62958E4C">
          <wp:extent cx="748800" cy="748800"/>
          <wp:effectExtent l="0" t="0" r="0" b="0"/>
          <wp:docPr id="49" name="Picture 49" descr="J:\Public_Land_Management\08_Regional Planning &amp; Approvals\Projects\CoM newsletter\COMV-logo-col.png" title="Committee of Management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Land_Management\08_Regional Planning &amp; Approvals\Projects\CoM newsletter\COMV-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800" cy="748800"/>
                  </a:xfrm>
                  <a:prstGeom prst="rect">
                    <a:avLst/>
                  </a:prstGeom>
                  <a:noFill/>
                  <a:ln>
                    <a:noFill/>
                  </a:ln>
                </pic:spPr>
              </pic:pic>
            </a:graphicData>
          </a:graphic>
        </wp:inline>
      </w:drawing>
    </w:r>
    <w:r w:rsidR="004F4E7F">
      <w:rPr>
        <w:noProof/>
        <w:lang w:eastAsia="en-AU"/>
      </w:rPr>
      <w:drawing>
        <wp:anchor distT="0" distB="0" distL="114300" distR="114300" simplePos="0" relativeHeight="251659264" behindDoc="0" locked="0" layoutInCell="1" allowOverlap="1" wp14:anchorId="1E80D8C5" wp14:editId="5008CB44">
          <wp:simplePos x="0" y="0"/>
          <wp:positionH relativeFrom="column">
            <wp:posOffset>4656455</wp:posOffset>
          </wp:positionH>
          <wp:positionV relativeFrom="paragraph">
            <wp:posOffset>19685</wp:posOffset>
          </wp:positionV>
          <wp:extent cx="1976120" cy="539750"/>
          <wp:effectExtent l="0" t="0" r="5080" b="0"/>
          <wp:wrapNone/>
          <wp:docPr id="50" name="Picture 50" title="Victoria State Government - 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WP) Insignia PMS541 Right Align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976120" cy="5397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5AD" w:rsidRDefault="006D1DED" w:rsidP="009B4DFD">
    <w:pPr>
      <w:pStyle w:val="Footer"/>
      <w:jc w:val="right"/>
    </w:pPr>
    <w:r>
      <w:rPr>
        <w:noProof/>
        <w:lang w:eastAsia="en-AU"/>
      </w:rPr>
      <w:drawing>
        <wp:inline distT="0" distB="0" distL="0" distR="0" wp14:anchorId="230FEFDC" wp14:editId="357198B3">
          <wp:extent cx="748800" cy="748800"/>
          <wp:effectExtent l="0" t="0" r="0" b="0"/>
          <wp:docPr id="52" name="Picture 52" descr="J:\Public_Land_Management\08_Regional Planning &amp; Approvals\Projects\CoM newsletter\COMV-logo-col.png" title="Committee of Management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Land_Management\08_Regional Planning &amp; Approvals\Projects\CoM newsletter\COMV-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800" cy="748800"/>
                  </a:xfrm>
                  <a:prstGeom prst="rect">
                    <a:avLst/>
                  </a:prstGeom>
                  <a:noFill/>
                  <a:ln>
                    <a:noFill/>
                  </a:ln>
                </pic:spPr>
              </pic:pic>
            </a:graphicData>
          </a:graphic>
        </wp:inline>
      </w:drawing>
    </w:r>
    <w:r w:rsidRPr="006D1DED">
      <w:rPr>
        <w:noProof/>
        <w:lang w:eastAsia="en-AU"/>
      </w:rPr>
      <w:ptab w:relativeTo="margin" w:alignment="center" w:leader="none"/>
    </w:r>
    <w:r w:rsidRPr="006D1DED">
      <w:rPr>
        <w:noProof/>
        <w:lang w:eastAsia="en-AU"/>
      </w:rPr>
      <w:ptab w:relativeTo="margin" w:alignment="right" w:leader="none"/>
    </w:r>
    <w:r>
      <w:rPr>
        <w:noProof/>
        <w:lang w:eastAsia="en-AU"/>
      </w:rPr>
      <w:drawing>
        <wp:inline distT="0" distB="0" distL="0" distR="0" wp14:anchorId="61FBD355" wp14:editId="14E74896">
          <wp:extent cx="2152015" cy="542290"/>
          <wp:effectExtent l="0" t="0" r="635" b="0"/>
          <wp:docPr id="53" name="Picture 53" title="Victoria State Government - 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015" cy="542290"/>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F4" w:rsidRPr="00BE5059" w:rsidRDefault="009305F4" w:rsidP="00BE50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46A" w:rsidRDefault="00EC446A">
      <w:r>
        <w:separator/>
      </w:r>
    </w:p>
  </w:footnote>
  <w:footnote w:type="continuationSeparator" w:id="0">
    <w:p w:rsidR="00EC446A" w:rsidRDefault="00EC44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63" w:rsidRDefault="00865A63" w:rsidP="00F83A6F">
    <w:pPr>
      <w:rPr>
        <w:lang w:val="en-US"/>
      </w:rPr>
    </w:pPr>
  </w:p>
  <w:tbl>
    <w:tblPr>
      <w:tblW w:w="0" w:type="auto"/>
      <w:tblInd w:w="108" w:type="dxa"/>
      <w:tblLook w:val="01E0" w:firstRow="1" w:lastRow="1" w:firstColumn="1" w:lastColumn="1" w:noHBand="0" w:noVBand="0"/>
    </w:tblPr>
    <w:tblGrid>
      <w:gridCol w:w="9747"/>
    </w:tblGrid>
    <w:tr w:rsidR="00865A63" w:rsidRPr="00F83A6F" w:rsidTr="00B87CF6">
      <w:trPr>
        <w:trHeight w:val="1289"/>
      </w:trPr>
      <w:tc>
        <w:tcPr>
          <w:tcW w:w="9747" w:type="dxa"/>
          <w:shd w:val="clear" w:color="auto" w:fill="auto"/>
          <w:vAlign w:val="center"/>
        </w:tcPr>
        <w:p w:rsidR="00B87CF6" w:rsidRDefault="00BC0B9F" w:rsidP="00B87CF6">
          <w:r>
            <w:rPr>
              <w:noProof/>
              <w:lang w:eastAsia="en-AU"/>
            </w:rPr>
            <w:drawing>
              <wp:anchor distT="0" distB="0" distL="114300" distR="114300" simplePos="0" relativeHeight="251657216" behindDoc="1" locked="0" layoutInCell="1" allowOverlap="1" wp14:anchorId="726A4732" wp14:editId="723A2D7E">
                <wp:simplePos x="0" y="0"/>
                <wp:positionH relativeFrom="column">
                  <wp:posOffset>-407670</wp:posOffset>
                </wp:positionH>
                <wp:positionV relativeFrom="paragraph">
                  <wp:posOffset>5715</wp:posOffset>
                </wp:positionV>
                <wp:extent cx="6867525" cy="819150"/>
                <wp:effectExtent l="0" t="0" r="9525" b="0"/>
                <wp:wrapNone/>
                <wp:docPr id="48" name="Picture 4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2D6" w:rsidRDefault="008A1BA6" w:rsidP="00B87CF6">
          <w:pPr>
            <w:pStyle w:val="CertHDWhite"/>
            <w:tabs>
              <w:tab w:val="left" w:pos="7513"/>
            </w:tabs>
          </w:pPr>
          <w:r>
            <w:t>Voluntary Committees of Management Newsletter</w:t>
          </w:r>
        </w:p>
        <w:p w:rsidR="00B762D6" w:rsidRDefault="00B762D6" w:rsidP="00B762D6"/>
        <w:p w:rsidR="00865A63" w:rsidRPr="00B762D6" w:rsidRDefault="00791426" w:rsidP="00A10CF8">
          <w:r>
            <w:rPr>
              <w:color w:val="FFFFFF" w:themeColor="background1"/>
            </w:rPr>
            <w:t xml:space="preserve">Edition </w:t>
          </w:r>
          <w:r w:rsidR="00F32134">
            <w:rPr>
              <w:color w:val="FFFFFF" w:themeColor="background1"/>
            </w:rPr>
            <w:t>10</w:t>
          </w:r>
          <w:r w:rsidR="00B762D6" w:rsidRPr="00B762D6">
            <w:rPr>
              <w:color w:val="FFFFFF" w:themeColor="background1"/>
            </w:rPr>
            <w:t xml:space="preserve"> – </w:t>
          </w:r>
          <w:r w:rsidR="00A10CF8">
            <w:rPr>
              <w:color w:val="FFFFFF" w:themeColor="background1"/>
            </w:rPr>
            <w:t>October</w:t>
          </w:r>
          <w:r w:rsidR="009704AB">
            <w:rPr>
              <w:color w:val="FFFFFF" w:themeColor="background1"/>
            </w:rPr>
            <w:t xml:space="preserve"> </w:t>
          </w:r>
          <w:r w:rsidR="002164B9">
            <w:rPr>
              <w:color w:val="FFFFFF" w:themeColor="background1"/>
            </w:rPr>
            <w:t xml:space="preserve"> 2016</w:t>
          </w:r>
        </w:p>
      </w:tc>
    </w:tr>
  </w:tbl>
  <w:p w:rsidR="009E66AE" w:rsidRDefault="009E66AE" w:rsidP="009E66AE">
    <w:pPr>
      <w:pStyle w:val="ImprintBreak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63" w:rsidRDefault="00BC0B9F" w:rsidP="0003050C">
    <w:pPr>
      <w:pStyle w:val="Header"/>
    </w:pPr>
    <w:r>
      <w:rPr>
        <w:noProof/>
        <w:lang w:eastAsia="en-AU"/>
      </w:rPr>
      <w:drawing>
        <wp:anchor distT="0" distB="0" distL="114300" distR="114300" simplePos="0" relativeHeight="251656192" behindDoc="1" locked="0" layoutInCell="1" allowOverlap="1" wp14:anchorId="7C6AD767" wp14:editId="29D6733F">
          <wp:simplePos x="0" y="0"/>
          <wp:positionH relativeFrom="column">
            <wp:posOffset>-720090</wp:posOffset>
          </wp:positionH>
          <wp:positionV relativeFrom="paragraph">
            <wp:posOffset>-180975</wp:posOffset>
          </wp:positionV>
          <wp:extent cx="10504805" cy="1327785"/>
          <wp:effectExtent l="0" t="0" r="0" b="5715"/>
          <wp:wrapThrough wrapText="bothSides">
            <wp:wrapPolygon edited="0">
              <wp:start x="0" y="0"/>
              <wp:lineTo x="0" y="21383"/>
              <wp:lineTo x="21544" y="21383"/>
              <wp:lineTo x="21544" y="0"/>
              <wp:lineTo x="0" y="0"/>
            </wp:wrapPolygon>
          </wp:wrapThrough>
          <wp:docPr id="51" name="Picture 5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480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F4" w:rsidRDefault="009305F4" w:rsidP="00F86B04">
    <w:pPr>
      <w:pStyle w:val="Header"/>
      <w:ind w:right="-76"/>
    </w:pPr>
    <w:r>
      <w:rPr>
        <w:noProof/>
        <w:lang w:eastAsia="en-AU"/>
      </w:rPr>
      <w:drawing>
        <wp:anchor distT="0" distB="0" distL="114300" distR="114300" simplePos="0" relativeHeight="251662336" behindDoc="0" locked="0" layoutInCell="1" allowOverlap="1" wp14:anchorId="16FCD272" wp14:editId="7C220F4A">
          <wp:simplePos x="0" y="0"/>
          <wp:positionH relativeFrom="column">
            <wp:posOffset>-438150</wp:posOffset>
          </wp:positionH>
          <wp:positionV relativeFrom="paragraph">
            <wp:posOffset>-40640</wp:posOffset>
          </wp:positionV>
          <wp:extent cx="9782175" cy="1028700"/>
          <wp:effectExtent l="0" t="0" r="952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5039" cy="103215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5F4" w:rsidRDefault="001F5E1D">
    <w:pPr>
      <w:pStyle w:val="Header"/>
    </w:pPr>
    <w:r w:rsidRPr="009305F4">
      <w:rPr>
        <w:rFonts w:eastAsia="Calibri" w:cs="Arial"/>
        <w:noProof/>
        <w:color w:val="228591"/>
        <w:sz w:val="40"/>
        <w:lang w:eastAsia="en-AU"/>
      </w:rPr>
      <mc:AlternateContent>
        <mc:Choice Requires="wps">
          <w:drawing>
            <wp:anchor distT="0" distB="0" distL="114300" distR="114300" simplePos="0" relativeHeight="251667456" behindDoc="0" locked="0" layoutInCell="1" allowOverlap="1" wp14:anchorId="41B18CB5" wp14:editId="536FDB23">
              <wp:simplePos x="0" y="0"/>
              <wp:positionH relativeFrom="column">
                <wp:posOffset>247015</wp:posOffset>
              </wp:positionH>
              <wp:positionV relativeFrom="paragraph">
                <wp:posOffset>-179515</wp:posOffset>
              </wp:positionV>
              <wp:extent cx="6686550" cy="807522"/>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6686550" cy="807522"/>
                      </a:xfrm>
                      <a:prstGeom prst="rect">
                        <a:avLst/>
                      </a:prstGeom>
                      <a:noFill/>
                      <a:ln w="6350">
                        <a:noFill/>
                      </a:ln>
                      <a:effectLst/>
                    </wps:spPr>
                    <wps:txbx>
                      <w:txbxContent>
                        <w:p w:rsidR="001F5E1D" w:rsidRPr="009305F4" w:rsidRDefault="001F5E1D" w:rsidP="001F5E1D">
                          <w:pPr>
                            <w:pStyle w:val="Title"/>
                            <w:jc w:val="left"/>
                            <w:rPr>
                              <w:color w:val="FFFFFF" w:themeColor="background1"/>
                              <w:sz w:val="40"/>
                              <w:szCs w:val="40"/>
                            </w:rPr>
                          </w:pPr>
                          <w:r w:rsidRPr="009305F4">
                            <w:rPr>
                              <w:color w:val="FFFFFF" w:themeColor="background1"/>
                              <w:sz w:val="40"/>
                              <w:szCs w:val="40"/>
                            </w:rPr>
                            <w:t xml:space="preserve">List of </w:t>
                          </w:r>
                          <w:r w:rsidR="00345F02">
                            <w:rPr>
                              <w:color w:val="FFFFFF" w:themeColor="background1"/>
                              <w:sz w:val="40"/>
                              <w:szCs w:val="40"/>
                            </w:rPr>
                            <w:t xml:space="preserve">some </w:t>
                          </w:r>
                          <w:r w:rsidRPr="009305F4">
                            <w:rPr>
                              <w:color w:val="FFFFFF" w:themeColor="background1"/>
                              <w:sz w:val="40"/>
                              <w:szCs w:val="40"/>
                            </w:rPr>
                            <w:t xml:space="preserve">available grants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9" o:spid="_x0000_s1037" type="#_x0000_t202" style="position:absolute;margin-left:19.45pt;margin-top:-14.15pt;width:526.5pt;height:6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fsMQIAAGMEAAAOAAAAZHJzL2Uyb0RvYy54bWysVEtvGjEQvlfqf7B8L8s7ZMUS0URUlVAS&#10;iVQ5G68NK9ke1zbs0l/fsXchJO2p6sXMi28e38zO7xqtyFE4X4Ep6KDXp0QYDmVldgX98bL6MqPE&#10;B2ZKpsCIgp6Ep3eLz5/mtc3FEPagSuEIghif17ag+xBsnmWe74VmvgdWGHRKcJoFVN0uKx2rEV2r&#10;bNjvT7MaXGkdcOE9Wh9aJ10kfCkFD09SehGIKijWFtLr0ruNb7aYs3znmN1XvCuD/UMVmlUGk16g&#10;Hlhg5OCqP6B0xR14kKHHQWcgZcVF6gG7GfQ/dLPZMytSLzgcby9j8v8Plj8enx2pyoKORreUGKaR&#10;pBfRBPIVGhJtOKHa+hwDNxZDQ4MOZPps92iMjTfS6fiLLRH046xPl/lGOI7G6XQ2nUzQxdE3699M&#10;hsMIk7392zofvgnQJAoFdchfGis7rn1oQ88hMZmBVaVU4lAZUmOGEcK/8yC4MtEi0jZ0MLGjtvIo&#10;hWbbdG1uoTxhlw7aTfGWryosZc18eGYOVwOrx3UPT/hIBZgSOomSPbhff7PHeGQMvZTUuGoF9T8P&#10;zAlK1HeDXN4OxuO4m0kZT26GqLhrz/baYw76HnCbB3hYlicxxgd1FqUD/YpXsYxZ0cUMx9wFDWfx&#10;PrQHgFfFxXKZgnAbLQtrs7E8QseBxUG/NK/M2Y6NgDw+wnkpWf6BlDa2Hf7yEEBWibE44HaqyHRU&#10;cJMT593VxVO51lPU27dh8RsAAP//AwBQSwMEFAAGAAgAAAAhAHDU5KzhAAAACgEAAA8AAABkcnMv&#10;ZG93bnJldi54bWxMj8FOwzAMhu9IvEPkSdy2dJ1Abak7TZUmJASHjV24uU3WVmuc0mRb4enJTnC0&#10;/0+/P+fryfTiokfXWUZYLiIQmmurOm4QDh/beQLCeWJFvWWN8K0drIv7u5wyZa+805e9b0QoYZcR&#10;Quv9kEnp6lYbcgs7aA7Z0Y6GfBjHRqqRrqHc9DKOoidpqONwoaVBl62uT/uzQXgtt++0q2KT/PTl&#10;y9txM3wdPh8RH2bT5hmE15P/g+GmH9ShCE6VPbNyokdYJWkgEeZxsgJxA6J0GVYVQhoiWeTy/wvF&#10;LwAAAP//AwBQSwECLQAUAAYACAAAACEAtoM4kv4AAADhAQAAEwAAAAAAAAAAAAAAAAAAAAAAW0Nv&#10;bnRlbnRfVHlwZXNdLnhtbFBLAQItABQABgAIAAAAIQA4/SH/1gAAAJQBAAALAAAAAAAAAAAAAAAA&#10;AC8BAABfcmVscy8ucmVsc1BLAQItABQABgAIAAAAIQDtsZfsMQIAAGMEAAAOAAAAAAAAAAAAAAAA&#10;AC4CAABkcnMvZTJvRG9jLnhtbFBLAQItABQABgAIAAAAIQBw1OSs4QAAAAoBAAAPAAAAAAAAAAAA&#10;AAAAAIsEAABkcnMvZG93bnJldi54bWxQSwUGAAAAAAQABADzAAAAmQUAAAAA&#10;" filled="f" stroked="f" strokeweight=".5pt">
              <v:textbox>
                <w:txbxContent>
                  <w:p w:rsidR="001F5E1D" w:rsidRPr="009305F4" w:rsidRDefault="001F5E1D" w:rsidP="001F5E1D">
                    <w:pPr>
                      <w:pStyle w:val="Title"/>
                      <w:jc w:val="left"/>
                      <w:rPr>
                        <w:color w:val="FFFFFF" w:themeColor="background1"/>
                        <w:sz w:val="40"/>
                        <w:szCs w:val="40"/>
                      </w:rPr>
                    </w:pPr>
                    <w:r w:rsidRPr="009305F4">
                      <w:rPr>
                        <w:color w:val="FFFFFF" w:themeColor="background1"/>
                        <w:sz w:val="40"/>
                        <w:szCs w:val="40"/>
                      </w:rPr>
                      <w:t xml:space="preserve">List of </w:t>
                    </w:r>
                    <w:r w:rsidR="00345F02">
                      <w:rPr>
                        <w:color w:val="FFFFFF" w:themeColor="background1"/>
                        <w:sz w:val="40"/>
                        <w:szCs w:val="40"/>
                      </w:rPr>
                      <w:t xml:space="preserve">some </w:t>
                    </w:r>
                    <w:r w:rsidRPr="009305F4">
                      <w:rPr>
                        <w:color w:val="FFFFFF" w:themeColor="background1"/>
                        <w:sz w:val="40"/>
                        <w:szCs w:val="40"/>
                      </w:rPr>
                      <w:t xml:space="preserve">available grants </w:t>
                    </w:r>
                  </w:p>
                </w:txbxContent>
              </v:textbox>
            </v:shape>
          </w:pict>
        </mc:Fallback>
      </mc:AlternateContent>
    </w:r>
    <w:r w:rsidR="00097671">
      <w:rPr>
        <w:noProof/>
        <w:lang w:eastAsia="en-AU"/>
      </w:rPr>
      <w:drawing>
        <wp:anchor distT="0" distB="0" distL="114300" distR="114300" simplePos="0" relativeHeight="251661312" behindDoc="0" locked="0" layoutInCell="1" allowOverlap="1" wp14:anchorId="0536B053" wp14:editId="1E171521">
          <wp:simplePos x="0" y="0"/>
          <wp:positionH relativeFrom="column">
            <wp:posOffset>100330</wp:posOffset>
          </wp:positionH>
          <wp:positionV relativeFrom="paragraph">
            <wp:posOffset>-180340</wp:posOffset>
          </wp:positionV>
          <wp:extent cx="9511665" cy="1579245"/>
          <wp:effectExtent l="0" t="0" r="0" b="190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11665" cy="1579245"/>
                  </a:xfrm>
                  <a:prstGeom prst="rect">
                    <a:avLst/>
                  </a:prstGeom>
                </pic:spPr>
              </pic:pic>
            </a:graphicData>
          </a:graphic>
          <wp14:sizeRelH relativeFrom="margin">
            <wp14:pctWidth>0</wp14:pctWidth>
          </wp14:sizeRelH>
          <wp14:sizeRelV relativeFrom="margin">
            <wp14:pctHeight>0</wp14:pctHeight>
          </wp14:sizeRelV>
        </wp:anchor>
      </w:drawing>
    </w:r>
    <w:r w:rsidR="00097671" w:rsidRPr="009305F4">
      <w:rPr>
        <w:rFonts w:eastAsia="Calibri" w:cs="Arial"/>
        <w:noProof/>
        <w:color w:val="228591"/>
        <w:sz w:val="40"/>
        <w:lang w:eastAsia="en-AU"/>
      </w:rPr>
      <mc:AlternateContent>
        <mc:Choice Requires="wps">
          <w:drawing>
            <wp:anchor distT="0" distB="0" distL="114300" distR="114300" simplePos="0" relativeHeight="251665408" behindDoc="0" locked="0" layoutInCell="1" allowOverlap="1" wp14:anchorId="76925692" wp14:editId="67101918">
              <wp:simplePos x="0" y="0"/>
              <wp:positionH relativeFrom="column">
                <wp:posOffset>105798</wp:posOffset>
              </wp:positionH>
              <wp:positionV relativeFrom="paragraph">
                <wp:posOffset>366395</wp:posOffset>
              </wp:positionV>
              <wp:extent cx="10163175" cy="688769"/>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163175" cy="688769"/>
                      </a:xfrm>
                      <a:prstGeom prst="rect">
                        <a:avLst/>
                      </a:prstGeom>
                      <a:noFill/>
                      <a:ln w="6350">
                        <a:noFill/>
                      </a:ln>
                      <a:effectLst/>
                    </wps:spPr>
                    <wps:txbx>
                      <w:txbxContent>
                        <w:p w:rsidR="00097671" w:rsidRPr="00B4687D" w:rsidRDefault="001F5E1D" w:rsidP="00097671">
                          <w:pPr>
                            <w:pStyle w:val="CertHDWhite"/>
                            <w:tabs>
                              <w:tab w:val="left" w:pos="142"/>
                            </w:tabs>
                            <w:rPr>
                              <w:sz w:val="22"/>
                              <w:szCs w:val="22"/>
                            </w:rPr>
                          </w:pPr>
                          <w:r>
                            <w:rPr>
                              <w:sz w:val="22"/>
                              <w:szCs w:val="22"/>
                            </w:rPr>
                            <w:t>M</w:t>
                          </w:r>
                          <w:r w:rsidR="00097671" w:rsidRPr="00B4687D">
                            <w:rPr>
                              <w:sz w:val="22"/>
                              <w:szCs w:val="22"/>
                            </w:rPr>
                            <w:t xml:space="preserve">ore information can also be obtained by calling the Grants Info Line on 1300 366 356 between 8.30 am and 5.00 pm Monday to Friday (excl. public holidays). </w:t>
                          </w:r>
                        </w:p>
                        <w:p w:rsidR="00097671" w:rsidRPr="00B4687D" w:rsidRDefault="00097671" w:rsidP="00097671">
                          <w:pPr>
                            <w:pStyle w:val="CertHDWhite"/>
                            <w:tabs>
                              <w:tab w:val="left" w:pos="142"/>
                            </w:tabs>
                            <w:rPr>
                              <w:sz w:val="22"/>
                              <w:szCs w:val="22"/>
                            </w:rPr>
                          </w:pPr>
                          <w:r w:rsidRPr="00B4687D">
                            <w:rPr>
                              <w:sz w:val="22"/>
                              <w:szCs w:val="22"/>
                            </w:rPr>
                            <w:t xml:space="preserve">Federal government grants: </w:t>
                          </w:r>
                          <w:hyperlink r:id="rId2"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 xml:space="preserve">Grants Victoria: </w:t>
                          </w:r>
                          <w:hyperlink r:id="rId3" w:history="1">
                            <w:r w:rsidR="001F5E1D" w:rsidRPr="001F5E1D">
                              <w:rPr>
                                <w:rStyle w:val="Hyperlink"/>
                                <w:color w:val="FFFFFF" w:themeColor="background1"/>
                                <w:sz w:val="22"/>
                                <w:szCs w:val="22"/>
                              </w:rPr>
                              <w:t>http://www.vic.gov.au/grants.html</w:t>
                            </w:r>
                          </w:hyperlink>
                          <w:r w:rsidR="001F5E1D" w:rsidRPr="001F5E1D">
                            <w:rPr>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38" type="#_x0000_t202" style="position:absolute;margin-left:8.35pt;margin-top:28.85pt;width:800.25pt;height:5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cwOAIAAGsEAAAOAAAAZHJzL2Uyb0RvYy54bWysVE1v2zAMvQ/YfxB0X2znq6kRp8haZBgQ&#10;tAWSoWdFlmIDsqhJSuzs14+SkzTodhp2kUmRehLfIz1/6BpFjsK6GnRBs0FKidAcylrvC/pju/oy&#10;o8R5pkumQIuCnoSjD4vPn+atycUQKlClsARBtMtbU9DKe5MnieOVaJgbgBEagxJswzy6dp+UlrWI&#10;3qhkmKbTpAVbGgtcOIe7T32QLiK+lIL7Fymd8EQVFN/m42rjugtrspizfG+ZqWp+fgb7h1c0rNZ4&#10;6RXqiXlGDrb+A6qpuQUH0g84NAlIWXMRa8BqsvRDNZuKGRFrQXKcudLk/h8sfz6+WlKXBR2NUCrN&#10;GhRpKzpPvkJHwh4y1BqXY+LGYKrvMIBKX/YdbobCO2mb8MWSCMaR69OV3wDHw6E0m46yuwklHIPT&#10;2exueh9wkvfjxjr/TUBDglFQiwJGXtlx7XyfekkJt2lY1UpFEZUmLYKOJmk8cI0guNIhV8R2OMOE&#10;kvqnB8t3uy6ScC1rB+UJq7XQd4wzfFXji9bM+VdmsUWwQGx7/4KLVIA3w9mipAL762/7IR+Vwygl&#10;LbZcQd3PA7OCEvVdo6b32XgcejQ648ndEB17G9ndRvSheQTs6gwHzPBohnyvLqa00LzhdCzDrRhi&#10;muPdBfUX89H3g4DTxcVyGZOwKw3za70xPEAH3gLf2+6NWXMWxaOez3BpTpZ/0KbP7dVZHjzIOgoX&#10;eO5ZRcGDgx0dpT9PXxiZWz9mvf8jFr8BAAD//wMAUEsDBBQABgAIAAAAIQCLPrGE4AAAAAoBAAAP&#10;AAAAZHJzL2Rvd25yZXYueG1sTI9BS8NAEIXvgv9hGcGb3TTQpMRsSgkUQfTQ2ou3TTJNgruzMbtt&#10;o7/eycmeZh7v8eabfDNZIy44+t6RguUiAoFUu6anVsHxY/e0BuGDpkYbR6jgBz1sivu7XGeNu9Ie&#10;L4fQCi4hn2kFXQhDJqWvO7TaL9yAxN7JjVYHlmMrm1FfudwaGUdRIq3uiS90esCyw/rrcLYKXsvd&#10;u95XsV3/mvLl7bQdvo+fK6UeH6btM4iAU/gPw4zP6FAwU+XO1HhhWCcpJxWsUp6znyzTGEQ1b0kM&#10;ssjl7QvFHwAAAP//AwBQSwECLQAUAAYACAAAACEAtoM4kv4AAADhAQAAEwAAAAAAAAAAAAAAAAAA&#10;AAAAW0NvbnRlbnRfVHlwZXNdLnhtbFBLAQItABQABgAIAAAAIQA4/SH/1gAAAJQBAAALAAAAAAAA&#10;AAAAAAAAAC8BAABfcmVscy8ucmVsc1BLAQItABQABgAIAAAAIQDR6icwOAIAAGsEAAAOAAAAAAAA&#10;AAAAAAAAAC4CAABkcnMvZTJvRG9jLnhtbFBLAQItABQABgAIAAAAIQCLPrGE4AAAAAoBAAAPAAAA&#10;AAAAAAAAAAAAAJIEAABkcnMvZG93bnJldi54bWxQSwUGAAAAAAQABADzAAAAnwUAAAAA&#10;" filled="f" stroked="f" strokeweight=".5pt">
              <v:textbox>
                <w:txbxContent>
                  <w:p w:rsidR="00097671" w:rsidRPr="00B4687D" w:rsidRDefault="001F5E1D" w:rsidP="00097671">
                    <w:pPr>
                      <w:pStyle w:val="CertHDWhite"/>
                      <w:tabs>
                        <w:tab w:val="left" w:pos="142"/>
                      </w:tabs>
                      <w:rPr>
                        <w:sz w:val="22"/>
                        <w:szCs w:val="22"/>
                      </w:rPr>
                    </w:pPr>
                    <w:r>
                      <w:rPr>
                        <w:sz w:val="22"/>
                        <w:szCs w:val="22"/>
                      </w:rPr>
                      <w:t>M</w:t>
                    </w:r>
                    <w:r w:rsidR="00097671" w:rsidRPr="00B4687D">
                      <w:rPr>
                        <w:sz w:val="22"/>
                        <w:szCs w:val="22"/>
                      </w:rPr>
                      <w:t xml:space="preserve">ore information can also be obtained by calling the Grants Info Line on 1300 366 356 between 8.30 am and 5.00 pm Monday to Friday (excl. public holidays). </w:t>
                    </w:r>
                  </w:p>
                  <w:p w:rsidR="00097671" w:rsidRPr="00B4687D" w:rsidRDefault="00097671" w:rsidP="00097671">
                    <w:pPr>
                      <w:pStyle w:val="CertHDWhite"/>
                      <w:tabs>
                        <w:tab w:val="left" w:pos="142"/>
                      </w:tabs>
                      <w:rPr>
                        <w:sz w:val="22"/>
                        <w:szCs w:val="22"/>
                      </w:rPr>
                    </w:pPr>
                    <w:r w:rsidRPr="00B4687D">
                      <w:rPr>
                        <w:sz w:val="22"/>
                        <w:szCs w:val="22"/>
                      </w:rPr>
                      <w:t xml:space="preserve">Federal government grants: </w:t>
                    </w:r>
                    <w:hyperlink r:id="rId4"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 xml:space="preserve">Grants Victoria: </w:t>
                    </w:r>
                    <w:hyperlink r:id="rId5" w:history="1">
                      <w:r w:rsidR="001F5E1D" w:rsidRPr="001F5E1D">
                        <w:rPr>
                          <w:rStyle w:val="Hyperlink"/>
                          <w:color w:val="FFFFFF" w:themeColor="background1"/>
                          <w:sz w:val="22"/>
                          <w:szCs w:val="22"/>
                        </w:rPr>
                        <w:t>http://www.vic.gov.au/grants.html</w:t>
                      </w:r>
                    </w:hyperlink>
                    <w:r w:rsidR="001F5E1D" w:rsidRPr="001F5E1D">
                      <w:rPr>
                        <w:color w:val="FFFFFF" w:themeColor="background1"/>
                        <w:sz w:val="22"/>
                        <w:szCs w:val="22"/>
                      </w:rPr>
                      <w:t xml:space="preserve"> </w:t>
                    </w:r>
                  </w:p>
                </w:txbxContent>
              </v:textbox>
            </v:shape>
          </w:pict>
        </mc:Fallback>
      </mc:AlternateContent>
    </w:r>
    <w:r w:rsidR="009305F4">
      <w:rPr>
        <w:noProof/>
        <w:lang w:eastAsia="en-AU"/>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786C2D"/>
    <w:multiLevelType w:val="hybridMultilevel"/>
    <w:tmpl w:val="AE5A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B9C3DEF"/>
    <w:multiLevelType w:val="hybridMultilevel"/>
    <w:tmpl w:val="8AD457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9E1379B"/>
    <w:multiLevelType w:val="hybridMultilevel"/>
    <w:tmpl w:val="574462AA"/>
    <w:lvl w:ilvl="0" w:tplc="32AC476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20"/>
  </w:num>
  <w:num w:numId="14">
    <w:abstractNumId w:val="15"/>
  </w:num>
  <w:num w:numId="15">
    <w:abstractNumId w:val="19"/>
  </w:num>
  <w:num w:numId="16">
    <w:abstractNumId w:val="11"/>
  </w:num>
  <w:num w:numId="17">
    <w:abstractNumId w:val="19"/>
  </w:num>
  <w:num w:numId="18">
    <w:abstractNumId w:val="19"/>
  </w:num>
  <w:num w:numId="19">
    <w:abstractNumId w:val="19"/>
  </w:num>
  <w:num w:numId="20">
    <w:abstractNumId w:val="10"/>
  </w:num>
  <w:num w:numId="21">
    <w:abstractNumId w:val="12"/>
  </w:num>
  <w:num w:numId="22">
    <w:abstractNumId w:val="16"/>
  </w:num>
  <w:num w:numId="23">
    <w:abstractNumId w:val="17"/>
  </w:num>
  <w:num w:numId="24">
    <w:abstractNumId w:val="1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documentProtection w:edit="readOnly" w:formatting="1" w:enforcement="0"/>
  <w:defaultTabStop w:val="720"/>
  <w:drawingGridHorizontalSpacing w:val="120"/>
  <w:displayHorizontalDrawingGridEvery w:val="2"/>
  <w:displayVerticalDrawingGridEvery w:val="2"/>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59"/>
    <w:rsid w:val="000011D3"/>
    <w:rsid w:val="00003168"/>
    <w:rsid w:val="00012793"/>
    <w:rsid w:val="00013D7A"/>
    <w:rsid w:val="00015CCB"/>
    <w:rsid w:val="00022EC0"/>
    <w:rsid w:val="0003050C"/>
    <w:rsid w:val="000329DD"/>
    <w:rsid w:val="00034D96"/>
    <w:rsid w:val="0003535F"/>
    <w:rsid w:val="00041BF0"/>
    <w:rsid w:val="0004692B"/>
    <w:rsid w:val="00055FEF"/>
    <w:rsid w:val="00056FB5"/>
    <w:rsid w:val="00057C9E"/>
    <w:rsid w:val="00060656"/>
    <w:rsid w:val="000616DE"/>
    <w:rsid w:val="00063E31"/>
    <w:rsid w:val="00066777"/>
    <w:rsid w:val="00071929"/>
    <w:rsid w:val="000774B9"/>
    <w:rsid w:val="00084725"/>
    <w:rsid w:val="0008754B"/>
    <w:rsid w:val="00091E87"/>
    <w:rsid w:val="0009212D"/>
    <w:rsid w:val="0009699E"/>
    <w:rsid w:val="00097671"/>
    <w:rsid w:val="000A4D10"/>
    <w:rsid w:val="000B441C"/>
    <w:rsid w:val="000C3259"/>
    <w:rsid w:val="000C39E4"/>
    <w:rsid w:val="000E260C"/>
    <w:rsid w:val="000E539A"/>
    <w:rsid w:val="000F6EE9"/>
    <w:rsid w:val="00105B37"/>
    <w:rsid w:val="00120C40"/>
    <w:rsid w:val="00120F3F"/>
    <w:rsid w:val="00123FB9"/>
    <w:rsid w:val="00125376"/>
    <w:rsid w:val="00127F7F"/>
    <w:rsid w:val="00135491"/>
    <w:rsid w:val="00143AA1"/>
    <w:rsid w:val="0015269D"/>
    <w:rsid w:val="00154577"/>
    <w:rsid w:val="001547D3"/>
    <w:rsid w:val="00154802"/>
    <w:rsid w:val="00170152"/>
    <w:rsid w:val="0017547F"/>
    <w:rsid w:val="00177115"/>
    <w:rsid w:val="00181376"/>
    <w:rsid w:val="00181FBC"/>
    <w:rsid w:val="001A243B"/>
    <w:rsid w:val="001A6039"/>
    <w:rsid w:val="001B0BCE"/>
    <w:rsid w:val="001C3014"/>
    <w:rsid w:val="001D1CD8"/>
    <w:rsid w:val="001D34CB"/>
    <w:rsid w:val="001E2024"/>
    <w:rsid w:val="001E30BF"/>
    <w:rsid w:val="001E41BD"/>
    <w:rsid w:val="001E785E"/>
    <w:rsid w:val="001F5E1D"/>
    <w:rsid w:val="002015AD"/>
    <w:rsid w:val="0020255B"/>
    <w:rsid w:val="0020373E"/>
    <w:rsid w:val="002122D2"/>
    <w:rsid w:val="002164B9"/>
    <w:rsid w:val="00217D52"/>
    <w:rsid w:val="0022091A"/>
    <w:rsid w:val="00230835"/>
    <w:rsid w:val="0023235E"/>
    <w:rsid w:val="00235D43"/>
    <w:rsid w:val="00236DA4"/>
    <w:rsid w:val="00242D22"/>
    <w:rsid w:val="00246875"/>
    <w:rsid w:val="00246D68"/>
    <w:rsid w:val="0024766D"/>
    <w:rsid w:val="002526EA"/>
    <w:rsid w:val="00256FCB"/>
    <w:rsid w:val="00261DCB"/>
    <w:rsid w:val="00271B91"/>
    <w:rsid w:val="00273CC7"/>
    <w:rsid w:val="00283809"/>
    <w:rsid w:val="00285925"/>
    <w:rsid w:val="002879F4"/>
    <w:rsid w:val="002A09C3"/>
    <w:rsid w:val="002A70E0"/>
    <w:rsid w:val="002B569C"/>
    <w:rsid w:val="002B696E"/>
    <w:rsid w:val="002C4BC3"/>
    <w:rsid w:val="002C5BA2"/>
    <w:rsid w:val="002D3CC8"/>
    <w:rsid w:val="002D680B"/>
    <w:rsid w:val="002E2EC1"/>
    <w:rsid w:val="002F371B"/>
    <w:rsid w:val="002F3B8F"/>
    <w:rsid w:val="0030466F"/>
    <w:rsid w:val="00305BBA"/>
    <w:rsid w:val="003121F6"/>
    <w:rsid w:val="00315CE5"/>
    <w:rsid w:val="00321C0F"/>
    <w:rsid w:val="00321F9E"/>
    <w:rsid w:val="00330679"/>
    <w:rsid w:val="00331F18"/>
    <w:rsid w:val="0033565F"/>
    <w:rsid w:val="003372F3"/>
    <w:rsid w:val="00345F02"/>
    <w:rsid w:val="00345F3E"/>
    <w:rsid w:val="003460D7"/>
    <w:rsid w:val="0034642B"/>
    <w:rsid w:val="003526AF"/>
    <w:rsid w:val="0035429A"/>
    <w:rsid w:val="0036268D"/>
    <w:rsid w:val="00371FA1"/>
    <w:rsid w:val="00383885"/>
    <w:rsid w:val="003943D2"/>
    <w:rsid w:val="003C2962"/>
    <w:rsid w:val="003D1380"/>
    <w:rsid w:val="003D52FC"/>
    <w:rsid w:val="003D5459"/>
    <w:rsid w:val="003E0B9A"/>
    <w:rsid w:val="003E3C09"/>
    <w:rsid w:val="003E73AC"/>
    <w:rsid w:val="003F0611"/>
    <w:rsid w:val="003F283D"/>
    <w:rsid w:val="003F437F"/>
    <w:rsid w:val="003F4638"/>
    <w:rsid w:val="003F5A5C"/>
    <w:rsid w:val="003F6617"/>
    <w:rsid w:val="003F7800"/>
    <w:rsid w:val="00403EA6"/>
    <w:rsid w:val="00404EF3"/>
    <w:rsid w:val="00410058"/>
    <w:rsid w:val="00413687"/>
    <w:rsid w:val="00417FE3"/>
    <w:rsid w:val="00425997"/>
    <w:rsid w:val="00433420"/>
    <w:rsid w:val="0043348E"/>
    <w:rsid w:val="004426E1"/>
    <w:rsid w:val="00450295"/>
    <w:rsid w:val="00455AC0"/>
    <w:rsid w:val="00467B71"/>
    <w:rsid w:val="0047538B"/>
    <w:rsid w:val="00491B39"/>
    <w:rsid w:val="00492930"/>
    <w:rsid w:val="00493A9A"/>
    <w:rsid w:val="004969C1"/>
    <w:rsid w:val="004B5A5A"/>
    <w:rsid w:val="004B679A"/>
    <w:rsid w:val="004B7F6C"/>
    <w:rsid w:val="004C01C2"/>
    <w:rsid w:val="004D6329"/>
    <w:rsid w:val="004E4BDF"/>
    <w:rsid w:val="004E6888"/>
    <w:rsid w:val="004F377B"/>
    <w:rsid w:val="004F4E7F"/>
    <w:rsid w:val="0050769F"/>
    <w:rsid w:val="00512102"/>
    <w:rsid w:val="00512368"/>
    <w:rsid w:val="005227EE"/>
    <w:rsid w:val="005229C6"/>
    <w:rsid w:val="005238E6"/>
    <w:rsid w:val="00524C52"/>
    <w:rsid w:val="005304F7"/>
    <w:rsid w:val="00531478"/>
    <w:rsid w:val="00534B38"/>
    <w:rsid w:val="00540378"/>
    <w:rsid w:val="00540762"/>
    <w:rsid w:val="00543BF6"/>
    <w:rsid w:val="00544B68"/>
    <w:rsid w:val="00557AFB"/>
    <w:rsid w:val="00557B17"/>
    <w:rsid w:val="00557ED9"/>
    <w:rsid w:val="00563C4E"/>
    <w:rsid w:val="00573013"/>
    <w:rsid w:val="00573E23"/>
    <w:rsid w:val="00574BFD"/>
    <w:rsid w:val="00575F3A"/>
    <w:rsid w:val="00576A49"/>
    <w:rsid w:val="00581BD5"/>
    <w:rsid w:val="00582724"/>
    <w:rsid w:val="0058378D"/>
    <w:rsid w:val="005863DE"/>
    <w:rsid w:val="0059512C"/>
    <w:rsid w:val="00596B75"/>
    <w:rsid w:val="005A24F9"/>
    <w:rsid w:val="005A4E23"/>
    <w:rsid w:val="005A746A"/>
    <w:rsid w:val="005B3CE8"/>
    <w:rsid w:val="005E6973"/>
    <w:rsid w:val="005F6D3B"/>
    <w:rsid w:val="00603134"/>
    <w:rsid w:val="00606451"/>
    <w:rsid w:val="0061426E"/>
    <w:rsid w:val="006179EB"/>
    <w:rsid w:val="00623482"/>
    <w:rsid w:val="0062471A"/>
    <w:rsid w:val="006322A4"/>
    <w:rsid w:val="00644C88"/>
    <w:rsid w:val="00645C4D"/>
    <w:rsid w:val="00655E59"/>
    <w:rsid w:val="00656186"/>
    <w:rsid w:val="006719FD"/>
    <w:rsid w:val="006741C5"/>
    <w:rsid w:val="00675636"/>
    <w:rsid w:val="00683402"/>
    <w:rsid w:val="006923EE"/>
    <w:rsid w:val="006B4688"/>
    <w:rsid w:val="006B64AE"/>
    <w:rsid w:val="006C183B"/>
    <w:rsid w:val="006D1DED"/>
    <w:rsid w:val="006D620D"/>
    <w:rsid w:val="006E1B7B"/>
    <w:rsid w:val="006F53DB"/>
    <w:rsid w:val="006F707D"/>
    <w:rsid w:val="0070362A"/>
    <w:rsid w:val="00731631"/>
    <w:rsid w:val="007410C6"/>
    <w:rsid w:val="007429A1"/>
    <w:rsid w:val="007448B9"/>
    <w:rsid w:val="00747992"/>
    <w:rsid w:val="00752E36"/>
    <w:rsid w:val="00756A07"/>
    <w:rsid w:val="007702BD"/>
    <w:rsid w:val="00774EF5"/>
    <w:rsid w:val="00783C0F"/>
    <w:rsid w:val="00791426"/>
    <w:rsid w:val="0079565D"/>
    <w:rsid w:val="00796E5F"/>
    <w:rsid w:val="007B0E45"/>
    <w:rsid w:val="007B1469"/>
    <w:rsid w:val="007B4EFA"/>
    <w:rsid w:val="007B62F8"/>
    <w:rsid w:val="007B6E26"/>
    <w:rsid w:val="007B793B"/>
    <w:rsid w:val="007C4BC7"/>
    <w:rsid w:val="007C51C3"/>
    <w:rsid w:val="007D1EB3"/>
    <w:rsid w:val="007D303B"/>
    <w:rsid w:val="007D4895"/>
    <w:rsid w:val="007D5DD6"/>
    <w:rsid w:val="007E186F"/>
    <w:rsid w:val="007E3E33"/>
    <w:rsid w:val="007E7628"/>
    <w:rsid w:val="007F5211"/>
    <w:rsid w:val="007F63D6"/>
    <w:rsid w:val="008061F2"/>
    <w:rsid w:val="008169E2"/>
    <w:rsid w:val="008223C1"/>
    <w:rsid w:val="008266EF"/>
    <w:rsid w:val="0083541B"/>
    <w:rsid w:val="00843DF1"/>
    <w:rsid w:val="0085301D"/>
    <w:rsid w:val="008531CB"/>
    <w:rsid w:val="00856965"/>
    <w:rsid w:val="00857AE7"/>
    <w:rsid w:val="00865A63"/>
    <w:rsid w:val="00872BAF"/>
    <w:rsid w:val="008732EE"/>
    <w:rsid w:val="0087632C"/>
    <w:rsid w:val="008832F9"/>
    <w:rsid w:val="00883902"/>
    <w:rsid w:val="008A1BA6"/>
    <w:rsid w:val="008A3B87"/>
    <w:rsid w:val="008A6BBA"/>
    <w:rsid w:val="008B3EE4"/>
    <w:rsid w:val="008B61B5"/>
    <w:rsid w:val="008B6B14"/>
    <w:rsid w:val="008C1B1D"/>
    <w:rsid w:val="008C690C"/>
    <w:rsid w:val="008F4932"/>
    <w:rsid w:val="009018D9"/>
    <w:rsid w:val="00905C87"/>
    <w:rsid w:val="0091262A"/>
    <w:rsid w:val="009212EF"/>
    <w:rsid w:val="00921E56"/>
    <w:rsid w:val="009230A1"/>
    <w:rsid w:val="00926BDE"/>
    <w:rsid w:val="00927E6A"/>
    <w:rsid w:val="009305F4"/>
    <w:rsid w:val="00937B2C"/>
    <w:rsid w:val="00953344"/>
    <w:rsid w:val="00953752"/>
    <w:rsid w:val="00962D3B"/>
    <w:rsid w:val="00966D40"/>
    <w:rsid w:val="00967E74"/>
    <w:rsid w:val="009704AB"/>
    <w:rsid w:val="00970680"/>
    <w:rsid w:val="00972191"/>
    <w:rsid w:val="00981EA2"/>
    <w:rsid w:val="009872FB"/>
    <w:rsid w:val="00992F91"/>
    <w:rsid w:val="009960E3"/>
    <w:rsid w:val="009A2775"/>
    <w:rsid w:val="009B002B"/>
    <w:rsid w:val="009B4A64"/>
    <w:rsid w:val="009B4DFD"/>
    <w:rsid w:val="009B7D64"/>
    <w:rsid w:val="009C162F"/>
    <w:rsid w:val="009C3B5A"/>
    <w:rsid w:val="009D153B"/>
    <w:rsid w:val="009D5D9B"/>
    <w:rsid w:val="009E06B5"/>
    <w:rsid w:val="009E4DD9"/>
    <w:rsid w:val="009E65FD"/>
    <w:rsid w:val="009E666D"/>
    <w:rsid w:val="009E66AE"/>
    <w:rsid w:val="009F0C45"/>
    <w:rsid w:val="009F0EAB"/>
    <w:rsid w:val="009F16FF"/>
    <w:rsid w:val="009F2D92"/>
    <w:rsid w:val="00A0021E"/>
    <w:rsid w:val="00A03716"/>
    <w:rsid w:val="00A03F08"/>
    <w:rsid w:val="00A04614"/>
    <w:rsid w:val="00A10CF8"/>
    <w:rsid w:val="00A11FE6"/>
    <w:rsid w:val="00A1545E"/>
    <w:rsid w:val="00A16F07"/>
    <w:rsid w:val="00A235F8"/>
    <w:rsid w:val="00A313EC"/>
    <w:rsid w:val="00A357C2"/>
    <w:rsid w:val="00A36BC9"/>
    <w:rsid w:val="00A37BFA"/>
    <w:rsid w:val="00A436D0"/>
    <w:rsid w:val="00A4593C"/>
    <w:rsid w:val="00A50888"/>
    <w:rsid w:val="00A56C4D"/>
    <w:rsid w:val="00A6450E"/>
    <w:rsid w:val="00A67D11"/>
    <w:rsid w:val="00A730A4"/>
    <w:rsid w:val="00A74E0C"/>
    <w:rsid w:val="00A822A3"/>
    <w:rsid w:val="00A83A7C"/>
    <w:rsid w:val="00A85593"/>
    <w:rsid w:val="00A907FE"/>
    <w:rsid w:val="00A912CB"/>
    <w:rsid w:val="00AA1662"/>
    <w:rsid w:val="00AA329E"/>
    <w:rsid w:val="00AA6401"/>
    <w:rsid w:val="00AA77F8"/>
    <w:rsid w:val="00AB0D22"/>
    <w:rsid w:val="00AB7ADC"/>
    <w:rsid w:val="00AC0ECF"/>
    <w:rsid w:val="00AC7E2E"/>
    <w:rsid w:val="00AD0B68"/>
    <w:rsid w:val="00AD72BE"/>
    <w:rsid w:val="00AE41CF"/>
    <w:rsid w:val="00AF4DB4"/>
    <w:rsid w:val="00B003A1"/>
    <w:rsid w:val="00B00B8A"/>
    <w:rsid w:val="00B068DA"/>
    <w:rsid w:val="00B074AE"/>
    <w:rsid w:val="00B077CF"/>
    <w:rsid w:val="00B07CA0"/>
    <w:rsid w:val="00B137B4"/>
    <w:rsid w:val="00B13E07"/>
    <w:rsid w:val="00B174E9"/>
    <w:rsid w:val="00B24A07"/>
    <w:rsid w:val="00B30E8F"/>
    <w:rsid w:val="00B37901"/>
    <w:rsid w:val="00B37F04"/>
    <w:rsid w:val="00B45D7A"/>
    <w:rsid w:val="00B4687D"/>
    <w:rsid w:val="00B475BF"/>
    <w:rsid w:val="00B47E97"/>
    <w:rsid w:val="00B506DA"/>
    <w:rsid w:val="00B749EE"/>
    <w:rsid w:val="00B762D6"/>
    <w:rsid w:val="00B86A03"/>
    <w:rsid w:val="00B87CF6"/>
    <w:rsid w:val="00B95745"/>
    <w:rsid w:val="00BA6431"/>
    <w:rsid w:val="00BB37E4"/>
    <w:rsid w:val="00BB7E74"/>
    <w:rsid w:val="00BC0B9F"/>
    <w:rsid w:val="00BC4913"/>
    <w:rsid w:val="00BC6530"/>
    <w:rsid w:val="00BC796C"/>
    <w:rsid w:val="00BD4BC3"/>
    <w:rsid w:val="00BE14A6"/>
    <w:rsid w:val="00BE3E75"/>
    <w:rsid w:val="00BE3F2C"/>
    <w:rsid w:val="00BE5059"/>
    <w:rsid w:val="00BF62F9"/>
    <w:rsid w:val="00BF7848"/>
    <w:rsid w:val="00C061DD"/>
    <w:rsid w:val="00C0749E"/>
    <w:rsid w:val="00C1278B"/>
    <w:rsid w:val="00C12A10"/>
    <w:rsid w:val="00C15984"/>
    <w:rsid w:val="00C22B08"/>
    <w:rsid w:val="00C36059"/>
    <w:rsid w:val="00C403BA"/>
    <w:rsid w:val="00C42597"/>
    <w:rsid w:val="00C46B5E"/>
    <w:rsid w:val="00C520D0"/>
    <w:rsid w:val="00C560A6"/>
    <w:rsid w:val="00C56350"/>
    <w:rsid w:val="00C651CE"/>
    <w:rsid w:val="00C73267"/>
    <w:rsid w:val="00C772CA"/>
    <w:rsid w:val="00C86B17"/>
    <w:rsid w:val="00CA1943"/>
    <w:rsid w:val="00CA19B7"/>
    <w:rsid w:val="00CA353C"/>
    <w:rsid w:val="00CB1B33"/>
    <w:rsid w:val="00CC0E26"/>
    <w:rsid w:val="00CC55EE"/>
    <w:rsid w:val="00CD0C91"/>
    <w:rsid w:val="00CD5180"/>
    <w:rsid w:val="00CD705B"/>
    <w:rsid w:val="00CD7677"/>
    <w:rsid w:val="00CE10A1"/>
    <w:rsid w:val="00CE66E6"/>
    <w:rsid w:val="00CF34B2"/>
    <w:rsid w:val="00CF473F"/>
    <w:rsid w:val="00CF5E50"/>
    <w:rsid w:val="00CF7D23"/>
    <w:rsid w:val="00D01F00"/>
    <w:rsid w:val="00D031F0"/>
    <w:rsid w:val="00D033C6"/>
    <w:rsid w:val="00D07840"/>
    <w:rsid w:val="00D07FC8"/>
    <w:rsid w:val="00D114E4"/>
    <w:rsid w:val="00D11924"/>
    <w:rsid w:val="00D13102"/>
    <w:rsid w:val="00D33BE6"/>
    <w:rsid w:val="00D4029E"/>
    <w:rsid w:val="00D41A32"/>
    <w:rsid w:val="00D444E8"/>
    <w:rsid w:val="00D51273"/>
    <w:rsid w:val="00D54DE0"/>
    <w:rsid w:val="00D57FF0"/>
    <w:rsid w:val="00D634D8"/>
    <w:rsid w:val="00D67769"/>
    <w:rsid w:val="00D73FC8"/>
    <w:rsid w:val="00D801A9"/>
    <w:rsid w:val="00D81E9D"/>
    <w:rsid w:val="00D85625"/>
    <w:rsid w:val="00D91681"/>
    <w:rsid w:val="00D939C5"/>
    <w:rsid w:val="00DA0042"/>
    <w:rsid w:val="00DC29D3"/>
    <w:rsid w:val="00DC683F"/>
    <w:rsid w:val="00DC68E1"/>
    <w:rsid w:val="00DD0AB3"/>
    <w:rsid w:val="00DD3436"/>
    <w:rsid w:val="00DD4809"/>
    <w:rsid w:val="00DE0DB8"/>
    <w:rsid w:val="00DE0FC7"/>
    <w:rsid w:val="00DE2624"/>
    <w:rsid w:val="00DE4B35"/>
    <w:rsid w:val="00DE5117"/>
    <w:rsid w:val="00DE64EF"/>
    <w:rsid w:val="00DF6149"/>
    <w:rsid w:val="00DF6665"/>
    <w:rsid w:val="00E00747"/>
    <w:rsid w:val="00E01E5B"/>
    <w:rsid w:val="00E07718"/>
    <w:rsid w:val="00E10702"/>
    <w:rsid w:val="00E137F8"/>
    <w:rsid w:val="00E1439E"/>
    <w:rsid w:val="00E15BD0"/>
    <w:rsid w:val="00E16995"/>
    <w:rsid w:val="00E2394C"/>
    <w:rsid w:val="00E24ED4"/>
    <w:rsid w:val="00E26B09"/>
    <w:rsid w:val="00E30FFD"/>
    <w:rsid w:val="00E316DF"/>
    <w:rsid w:val="00E325A1"/>
    <w:rsid w:val="00E37B58"/>
    <w:rsid w:val="00E427E0"/>
    <w:rsid w:val="00E464E4"/>
    <w:rsid w:val="00E5073F"/>
    <w:rsid w:val="00E51072"/>
    <w:rsid w:val="00E55BE1"/>
    <w:rsid w:val="00E56743"/>
    <w:rsid w:val="00E56D27"/>
    <w:rsid w:val="00E56F51"/>
    <w:rsid w:val="00E6278D"/>
    <w:rsid w:val="00E67643"/>
    <w:rsid w:val="00E732FD"/>
    <w:rsid w:val="00E74FA8"/>
    <w:rsid w:val="00E8448C"/>
    <w:rsid w:val="00E86E7F"/>
    <w:rsid w:val="00E9178F"/>
    <w:rsid w:val="00EA2C5D"/>
    <w:rsid w:val="00EA31C2"/>
    <w:rsid w:val="00EB2BB2"/>
    <w:rsid w:val="00EB75EA"/>
    <w:rsid w:val="00EC0204"/>
    <w:rsid w:val="00EC15CB"/>
    <w:rsid w:val="00EC446A"/>
    <w:rsid w:val="00EC4DCD"/>
    <w:rsid w:val="00EC6F19"/>
    <w:rsid w:val="00ED220E"/>
    <w:rsid w:val="00EE1A64"/>
    <w:rsid w:val="00EF0800"/>
    <w:rsid w:val="00EF2B05"/>
    <w:rsid w:val="00F0013D"/>
    <w:rsid w:val="00F0106B"/>
    <w:rsid w:val="00F02552"/>
    <w:rsid w:val="00F031A3"/>
    <w:rsid w:val="00F13B95"/>
    <w:rsid w:val="00F15CF7"/>
    <w:rsid w:val="00F20042"/>
    <w:rsid w:val="00F22E60"/>
    <w:rsid w:val="00F24915"/>
    <w:rsid w:val="00F27E16"/>
    <w:rsid w:val="00F32134"/>
    <w:rsid w:val="00F34C97"/>
    <w:rsid w:val="00F46148"/>
    <w:rsid w:val="00F54CCE"/>
    <w:rsid w:val="00F56414"/>
    <w:rsid w:val="00F63C2B"/>
    <w:rsid w:val="00F644D5"/>
    <w:rsid w:val="00F67782"/>
    <w:rsid w:val="00F67792"/>
    <w:rsid w:val="00F708A6"/>
    <w:rsid w:val="00F71E51"/>
    <w:rsid w:val="00F72A4E"/>
    <w:rsid w:val="00F73BE7"/>
    <w:rsid w:val="00F74678"/>
    <w:rsid w:val="00F83A6F"/>
    <w:rsid w:val="00F845F4"/>
    <w:rsid w:val="00F87282"/>
    <w:rsid w:val="00F910D5"/>
    <w:rsid w:val="00F930FD"/>
    <w:rsid w:val="00F9334A"/>
    <w:rsid w:val="00F9577B"/>
    <w:rsid w:val="00F96428"/>
    <w:rsid w:val="00FA2BC8"/>
    <w:rsid w:val="00FA31A9"/>
    <w:rsid w:val="00FA3377"/>
    <w:rsid w:val="00FC01F8"/>
    <w:rsid w:val="00FC2C8F"/>
    <w:rsid w:val="00FC583A"/>
    <w:rsid w:val="00FC782F"/>
    <w:rsid w:val="00FD0930"/>
    <w:rsid w:val="00FD34FA"/>
    <w:rsid w:val="00FD674C"/>
    <w:rsid w:val="00FE229F"/>
    <w:rsid w:val="00FE2341"/>
    <w:rsid w:val="00FE4EB7"/>
    <w:rsid w:val="00FF0FE0"/>
    <w:rsid w:val="00FF2E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59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head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Normal (Web)" w:uiPriority="99"/>
    <w:lsdException w:name="annotation subject" w:semiHidden="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link w:val="HeaderChar"/>
    <w:uiPriority w:val="99"/>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paragraph" w:styleId="ListParagraph">
    <w:name w:val="List Paragraph"/>
    <w:basedOn w:val="Normal"/>
    <w:uiPriority w:val="34"/>
    <w:qFormat/>
    <w:rsid w:val="00540378"/>
    <w:pPr>
      <w:spacing w:after="200" w:line="276" w:lineRule="auto"/>
      <w:ind w:left="720"/>
      <w:contextualSpacing/>
    </w:pPr>
    <w:rPr>
      <w:rFonts w:asciiTheme="minorHAnsi" w:eastAsiaTheme="minorHAnsi" w:hAnsiTheme="minorHAnsi" w:cstheme="minorBidi"/>
      <w:szCs w:val="22"/>
    </w:rPr>
  </w:style>
  <w:style w:type="character" w:customStyle="1" w:styleId="TitleChar">
    <w:name w:val="Title Char"/>
    <w:basedOn w:val="DefaultParagraphFont"/>
    <w:link w:val="Title"/>
    <w:rsid w:val="00512368"/>
    <w:rPr>
      <w:rFonts w:ascii="Calibri" w:hAnsi="Calibri" w:cs="Arial"/>
      <w:b/>
      <w:bCs/>
      <w:kern w:val="28"/>
      <w:sz w:val="32"/>
      <w:szCs w:val="32"/>
      <w:lang w:eastAsia="en-US"/>
    </w:rPr>
  </w:style>
  <w:style w:type="character" w:customStyle="1" w:styleId="HeaderChar">
    <w:name w:val="Header Char"/>
    <w:basedOn w:val="DefaultParagraphFont"/>
    <w:link w:val="Header"/>
    <w:uiPriority w:val="99"/>
    <w:rsid w:val="00512368"/>
    <w:rPr>
      <w:rFonts w:ascii="Calibri" w:hAnsi="Calibri"/>
      <w:sz w:val="22"/>
      <w:szCs w:val="24"/>
      <w:lang w:eastAsia="en-US"/>
    </w:rPr>
  </w:style>
  <w:style w:type="table" w:styleId="LightGrid-Accent5">
    <w:name w:val="Light Grid Accent 5"/>
    <w:basedOn w:val="TableNormal"/>
    <w:uiPriority w:val="62"/>
    <w:rsid w:val="00512368"/>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305F4"/>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17FE3"/>
    <w:pPr>
      <w:autoSpaceDE w:val="0"/>
      <w:autoSpaceDN w:val="0"/>
      <w:adjustRightInd w:val="0"/>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head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Normal (Web)" w:uiPriority="99"/>
    <w:lsdException w:name="annotation subject" w:semiHidden="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link w:val="HeaderChar"/>
    <w:uiPriority w:val="99"/>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paragraph" w:styleId="ListParagraph">
    <w:name w:val="List Paragraph"/>
    <w:basedOn w:val="Normal"/>
    <w:uiPriority w:val="34"/>
    <w:qFormat/>
    <w:rsid w:val="00540378"/>
    <w:pPr>
      <w:spacing w:after="200" w:line="276" w:lineRule="auto"/>
      <w:ind w:left="720"/>
      <w:contextualSpacing/>
    </w:pPr>
    <w:rPr>
      <w:rFonts w:asciiTheme="minorHAnsi" w:eastAsiaTheme="minorHAnsi" w:hAnsiTheme="minorHAnsi" w:cstheme="minorBidi"/>
      <w:szCs w:val="22"/>
    </w:rPr>
  </w:style>
  <w:style w:type="character" w:customStyle="1" w:styleId="TitleChar">
    <w:name w:val="Title Char"/>
    <w:basedOn w:val="DefaultParagraphFont"/>
    <w:link w:val="Title"/>
    <w:rsid w:val="00512368"/>
    <w:rPr>
      <w:rFonts w:ascii="Calibri" w:hAnsi="Calibri" w:cs="Arial"/>
      <w:b/>
      <w:bCs/>
      <w:kern w:val="28"/>
      <w:sz w:val="32"/>
      <w:szCs w:val="32"/>
      <w:lang w:eastAsia="en-US"/>
    </w:rPr>
  </w:style>
  <w:style w:type="character" w:customStyle="1" w:styleId="HeaderChar">
    <w:name w:val="Header Char"/>
    <w:basedOn w:val="DefaultParagraphFont"/>
    <w:link w:val="Header"/>
    <w:uiPriority w:val="99"/>
    <w:rsid w:val="00512368"/>
    <w:rPr>
      <w:rFonts w:ascii="Calibri" w:hAnsi="Calibri"/>
      <w:sz w:val="22"/>
      <w:szCs w:val="24"/>
      <w:lang w:eastAsia="en-US"/>
    </w:rPr>
  </w:style>
  <w:style w:type="table" w:styleId="LightGrid-Accent5">
    <w:name w:val="Light Grid Accent 5"/>
    <w:basedOn w:val="TableNormal"/>
    <w:uiPriority w:val="62"/>
    <w:rsid w:val="00512368"/>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305F4"/>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17FE3"/>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765796">
      <w:bodyDiv w:val="1"/>
      <w:marLeft w:val="0"/>
      <w:marRight w:val="0"/>
      <w:marTop w:val="0"/>
      <w:marBottom w:val="0"/>
      <w:divBdr>
        <w:top w:val="none" w:sz="0" w:space="0" w:color="auto"/>
        <w:left w:val="none" w:sz="0" w:space="0" w:color="auto"/>
        <w:bottom w:val="none" w:sz="0" w:space="0" w:color="auto"/>
        <w:right w:val="none" w:sz="0" w:space="0" w:color="auto"/>
      </w:divBdr>
      <w:divsChild>
        <w:div w:id="1668049773">
          <w:marLeft w:val="0"/>
          <w:marRight w:val="0"/>
          <w:marTop w:val="0"/>
          <w:marBottom w:val="0"/>
          <w:divBdr>
            <w:top w:val="none" w:sz="0" w:space="0" w:color="auto"/>
            <w:left w:val="none" w:sz="0" w:space="0" w:color="auto"/>
            <w:bottom w:val="none" w:sz="0" w:space="0" w:color="auto"/>
            <w:right w:val="none" w:sz="0" w:space="0" w:color="auto"/>
          </w:divBdr>
        </w:div>
        <w:div w:id="1315718875">
          <w:marLeft w:val="0"/>
          <w:marRight w:val="0"/>
          <w:marTop w:val="0"/>
          <w:marBottom w:val="0"/>
          <w:divBdr>
            <w:top w:val="none" w:sz="0" w:space="0" w:color="auto"/>
            <w:left w:val="none" w:sz="0" w:space="0" w:color="auto"/>
            <w:bottom w:val="none" w:sz="0" w:space="0" w:color="auto"/>
            <w:right w:val="none" w:sz="0" w:space="0" w:color="auto"/>
          </w:divBdr>
        </w:div>
        <w:div w:id="1739134162">
          <w:marLeft w:val="0"/>
          <w:marRight w:val="0"/>
          <w:marTop w:val="0"/>
          <w:marBottom w:val="0"/>
          <w:divBdr>
            <w:top w:val="none" w:sz="0" w:space="0" w:color="auto"/>
            <w:left w:val="none" w:sz="0" w:space="0" w:color="auto"/>
            <w:bottom w:val="none" w:sz="0" w:space="0" w:color="auto"/>
            <w:right w:val="none" w:sz="0" w:space="0" w:color="auto"/>
          </w:divBdr>
        </w:div>
        <w:div w:id="1641304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681107">
              <w:marLeft w:val="0"/>
              <w:marRight w:val="0"/>
              <w:marTop w:val="0"/>
              <w:marBottom w:val="0"/>
              <w:divBdr>
                <w:top w:val="none" w:sz="0" w:space="0" w:color="auto"/>
                <w:left w:val="none" w:sz="0" w:space="0" w:color="auto"/>
                <w:bottom w:val="none" w:sz="0" w:space="0" w:color="auto"/>
                <w:right w:val="none" w:sz="0" w:space="0" w:color="auto"/>
              </w:divBdr>
            </w:div>
          </w:divsChild>
        </w:div>
        <w:div w:id="1337924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43604">
              <w:marLeft w:val="0"/>
              <w:marRight w:val="0"/>
              <w:marTop w:val="0"/>
              <w:marBottom w:val="0"/>
              <w:divBdr>
                <w:top w:val="none" w:sz="0" w:space="0" w:color="auto"/>
                <w:left w:val="none" w:sz="0" w:space="0" w:color="auto"/>
                <w:bottom w:val="none" w:sz="0" w:space="0" w:color="auto"/>
                <w:right w:val="none" w:sz="0" w:space="0" w:color="auto"/>
              </w:divBdr>
            </w:div>
          </w:divsChild>
        </w:div>
        <w:div w:id="1079986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5582746">
              <w:marLeft w:val="0"/>
              <w:marRight w:val="0"/>
              <w:marTop w:val="0"/>
              <w:marBottom w:val="0"/>
              <w:divBdr>
                <w:top w:val="none" w:sz="0" w:space="0" w:color="auto"/>
                <w:left w:val="none" w:sz="0" w:space="0" w:color="auto"/>
                <w:bottom w:val="none" w:sz="0" w:space="0" w:color="auto"/>
                <w:right w:val="none" w:sz="0" w:space="0" w:color="auto"/>
              </w:divBdr>
            </w:div>
          </w:divsChild>
        </w:div>
        <w:div w:id="234706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364773">
              <w:marLeft w:val="0"/>
              <w:marRight w:val="0"/>
              <w:marTop w:val="0"/>
              <w:marBottom w:val="0"/>
              <w:divBdr>
                <w:top w:val="none" w:sz="0" w:space="0" w:color="auto"/>
                <w:left w:val="none" w:sz="0" w:space="0" w:color="auto"/>
                <w:bottom w:val="none" w:sz="0" w:space="0" w:color="auto"/>
                <w:right w:val="none" w:sz="0" w:space="0" w:color="auto"/>
              </w:divBdr>
            </w:div>
          </w:divsChild>
        </w:div>
        <w:div w:id="1282883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975188">
              <w:marLeft w:val="0"/>
              <w:marRight w:val="0"/>
              <w:marTop w:val="0"/>
              <w:marBottom w:val="0"/>
              <w:divBdr>
                <w:top w:val="none" w:sz="0" w:space="0" w:color="auto"/>
                <w:left w:val="none" w:sz="0" w:space="0" w:color="auto"/>
                <w:bottom w:val="none" w:sz="0" w:space="0" w:color="auto"/>
                <w:right w:val="none" w:sz="0" w:space="0" w:color="auto"/>
              </w:divBdr>
            </w:div>
          </w:divsChild>
        </w:div>
        <w:div w:id="113057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192989">
              <w:marLeft w:val="0"/>
              <w:marRight w:val="0"/>
              <w:marTop w:val="0"/>
              <w:marBottom w:val="0"/>
              <w:divBdr>
                <w:top w:val="none" w:sz="0" w:space="0" w:color="auto"/>
                <w:left w:val="none" w:sz="0" w:space="0" w:color="auto"/>
                <w:bottom w:val="none" w:sz="0" w:space="0" w:color="auto"/>
                <w:right w:val="none" w:sz="0" w:space="0" w:color="auto"/>
              </w:divBdr>
            </w:div>
          </w:divsChild>
        </w:div>
        <w:div w:id="277106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826740">
              <w:marLeft w:val="0"/>
              <w:marRight w:val="0"/>
              <w:marTop w:val="0"/>
              <w:marBottom w:val="0"/>
              <w:divBdr>
                <w:top w:val="none" w:sz="0" w:space="0" w:color="auto"/>
                <w:left w:val="none" w:sz="0" w:space="0" w:color="auto"/>
                <w:bottom w:val="none" w:sz="0" w:space="0" w:color="auto"/>
                <w:right w:val="none" w:sz="0" w:space="0" w:color="auto"/>
              </w:divBdr>
            </w:div>
          </w:divsChild>
        </w:div>
        <w:div w:id="1483933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59946">
      <w:bodyDiv w:val="1"/>
      <w:marLeft w:val="0"/>
      <w:marRight w:val="0"/>
      <w:marTop w:val="0"/>
      <w:marBottom w:val="0"/>
      <w:divBdr>
        <w:top w:val="none" w:sz="0" w:space="0" w:color="auto"/>
        <w:left w:val="none" w:sz="0" w:space="0" w:color="auto"/>
        <w:bottom w:val="none" w:sz="0" w:space="0" w:color="auto"/>
        <w:right w:val="none" w:sz="0" w:space="0" w:color="auto"/>
      </w:divBdr>
      <w:divsChild>
        <w:div w:id="1939945070">
          <w:marLeft w:val="0"/>
          <w:marRight w:val="0"/>
          <w:marTop w:val="0"/>
          <w:marBottom w:val="0"/>
          <w:divBdr>
            <w:top w:val="none" w:sz="0" w:space="0" w:color="auto"/>
            <w:left w:val="none" w:sz="0" w:space="0" w:color="auto"/>
            <w:bottom w:val="none" w:sz="0" w:space="0" w:color="auto"/>
            <w:right w:val="none" w:sz="0" w:space="0" w:color="auto"/>
          </w:divBdr>
        </w:div>
      </w:divsChild>
    </w:div>
    <w:div w:id="678117674">
      <w:bodyDiv w:val="1"/>
      <w:marLeft w:val="0"/>
      <w:marRight w:val="0"/>
      <w:marTop w:val="0"/>
      <w:marBottom w:val="0"/>
      <w:divBdr>
        <w:top w:val="none" w:sz="0" w:space="0" w:color="auto"/>
        <w:left w:val="none" w:sz="0" w:space="0" w:color="auto"/>
        <w:bottom w:val="none" w:sz="0" w:space="0" w:color="auto"/>
        <w:right w:val="none" w:sz="0" w:space="0" w:color="auto"/>
      </w:divBdr>
      <w:divsChild>
        <w:div w:id="1112630533">
          <w:marLeft w:val="0"/>
          <w:marRight w:val="0"/>
          <w:marTop w:val="0"/>
          <w:marBottom w:val="0"/>
          <w:divBdr>
            <w:top w:val="none" w:sz="0" w:space="0" w:color="auto"/>
            <w:left w:val="none" w:sz="0" w:space="0" w:color="auto"/>
            <w:bottom w:val="none" w:sz="0" w:space="0" w:color="auto"/>
            <w:right w:val="none" w:sz="0" w:space="0" w:color="auto"/>
          </w:divBdr>
          <w:divsChild>
            <w:div w:id="665203817">
              <w:marLeft w:val="0"/>
              <w:marRight w:val="0"/>
              <w:marTop w:val="0"/>
              <w:marBottom w:val="0"/>
              <w:divBdr>
                <w:top w:val="none" w:sz="0" w:space="0" w:color="auto"/>
                <w:left w:val="none" w:sz="0" w:space="0" w:color="auto"/>
                <w:bottom w:val="none" w:sz="0" w:space="0" w:color="auto"/>
                <w:right w:val="none" w:sz="0" w:space="0" w:color="auto"/>
              </w:divBdr>
              <w:divsChild>
                <w:div w:id="18967807">
                  <w:marLeft w:val="0"/>
                  <w:marRight w:val="0"/>
                  <w:marTop w:val="0"/>
                  <w:marBottom w:val="0"/>
                  <w:divBdr>
                    <w:top w:val="none" w:sz="0" w:space="0" w:color="auto"/>
                    <w:left w:val="none" w:sz="0" w:space="0" w:color="auto"/>
                    <w:bottom w:val="none" w:sz="0" w:space="0" w:color="auto"/>
                    <w:right w:val="none" w:sz="0" w:space="0" w:color="auto"/>
                  </w:divBdr>
                  <w:divsChild>
                    <w:div w:id="1127313799">
                      <w:marLeft w:val="0"/>
                      <w:marRight w:val="0"/>
                      <w:marTop w:val="0"/>
                      <w:marBottom w:val="0"/>
                      <w:divBdr>
                        <w:top w:val="none" w:sz="0" w:space="0" w:color="auto"/>
                        <w:left w:val="none" w:sz="0" w:space="0" w:color="auto"/>
                        <w:bottom w:val="none" w:sz="0" w:space="0" w:color="auto"/>
                        <w:right w:val="none" w:sz="0" w:space="0" w:color="auto"/>
                      </w:divBdr>
                      <w:divsChild>
                        <w:div w:id="1166241601">
                          <w:marLeft w:val="0"/>
                          <w:marRight w:val="0"/>
                          <w:marTop w:val="0"/>
                          <w:marBottom w:val="0"/>
                          <w:divBdr>
                            <w:top w:val="none" w:sz="0" w:space="0" w:color="auto"/>
                            <w:left w:val="none" w:sz="0" w:space="0" w:color="auto"/>
                            <w:bottom w:val="none" w:sz="0" w:space="0" w:color="auto"/>
                            <w:right w:val="none" w:sz="0" w:space="0" w:color="auto"/>
                          </w:divBdr>
                          <w:divsChild>
                            <w:div w:id="309985539">
                              <w:marLeft w:val="0"/>
                              <w:marRight w:val="0"/>
                              <w:marTop w:val="0"/>
                              <w:marBottom w:val="0"/>
                              <w:divBdr>
                                <w:top w:val="none" w:sz="0" w:space="0" w:color="auto"/>
                                <w:left w:val="none" w:sz="0" w:space="0" w:color="auto"/>
                                <w:bottom w:val="none" w:sz="0" w:space="0" w:color="auto"/>
                                <w:right w:val="none" w:sz="0" w:space="0" w:color="auto"/>
                              </w:divBdr>
                              <w:divsChild>
                                <w:div w:id="19278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10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www.facebook.com/DELWPLoddonMallee" TargetMode="External"/><Relationship Id="rId26" Type="http://schemas.openxmlformats.org/officeDocument/2006/relationships/hyperlink" Target="https://www.facebook.com/DELWPBarwonSouthWest" TargetMode="External"/><Relationship Id="rId39" Type="http://schemas.openxmlformats.org/officeDocument/2006/relationships/hyperlink" Target="http://haveyoursay.delwp.vic.gov.au/" TargetMode="External"/><Relationship Id="rId21" Type="http://schemas.openxmlformats.org/officeDocument/2006/relationships/hyperlink" Target="https://www.facebook.com/DELWPHume" TargetMode="External"/><Relationship Id="rId34" Type="http://schemas.openxmlformats.org/officeDocument/2006/relationships/hyperlink" Target="mailto:david.chinn@delwp.vic.gov.au" TargetMode="External"/><Relationship Id="rId42" Type="http://schemas.openxmlformats.org/officeDocument/2006/relationships/hyperlink" Target="http://www.depi.vic.gov.au/forestry-and-land-use/managing-land/managing-crown-land" TargetMode="External"/><Relationship Id="rId47" Type="http://schemas.openxmlformats.org/officeDocument/2006/relationships/image" Target="media/image16.jpg"/><Relationship Id="rId50" Type="http://schemas.openxmlformats.org/officeDocument/2006/relationships/hyperlink" Target="mailto:voluntary.committees@delwp.vic.gov.au" TargetMode="External"/><Relationship Id="rId55" Type="http://schemas.openxmlformats.org/officeDocument/2006/relationships/hyperlink" Target="http://www.dpc.vic.gov.au/index.php/aboriginal-affairs/aboriginal-heritage-amendment-act-2016" TargetMode="External"/><Relationship Id="rId63" Type="http://schemas.openxmlformats.org/officeDocument/2006/relationships/hyperlink" Target="http://www.sport.vic.gov.au/grants-and-programs/country-football-netball-program" TargetMode="External"/><Relationship Id="rId68" Type="http://schemas.openxmlformats.org/officeDocument/2006/relationships/hyperlink" Target="http://agriculture.vic.gov.au/fisheries/recreational-fishing/recreational-fishing-grants-program/small-grants-program" TargetMode="Externa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facebook.com/DELWPGippsland" TargetMode="External"/><Relationship Id="rId29" Type="http://schemas.openxmlformats.org/officeDocument/2006/relationships/image" Target="media/image10.jpeg"/><Relationship Id="rId11" Type="http://schemas.openxmlformats.org/officeDocument/2006/relationships/header" Target="header2.xml"/><Relationship Id="rId24" Type="http://schemas.openxmlformats.org/officeDocument/2006/relationships/hyperlink" Target="https://www.facebook.com/DELWPGrampians" TargetMode="External"/><Relationship Id="rId32" Type="http://schemas.openxmlformats.org/officeDocument/2006/relationships/hyperlink" Target="http://www.depi.vic.gov.au/forestry-and-land-use/managing-land/managing-crown-land/committee-of-management-guidelines" TargetMode="External"/><Relationship Id="rId37" Type="http://schemas.openxmlformats.org/officeDocument/2006/relationships/image" Target="media/image12.jpeg"/><Relationship Id="rId40" Type="http://schemas.openxmlformats.org/officeDocument/2006/relationships/hyperlink" Target="http://haveyoursay.delwp.vic.gov.au/" TargetMode="External"/><Relationship Id="rId45" Type="http://schemas.openxmlformats.org/officeDocument/2006/relationships/image" Target="media/image14.jpg"/><Relationship Id="rId53" Type="http://schemas.openxmlformats.org/officeDocument/2006/relationships/hyperlink" Target="https://www.employment.gov.au/information-work-dole-host-organisations" TargetMode="External"/><Relationship Id="rId58" Type="http://schemas.openxmlformats.org/officeDocument/2006/relationships/hyperlink" Target="mailto:voluntary.committees@delwp.vic.gov.au" TargetMode="External"/><Relationship Id="rId66" Type="http://schemas.openxmlformats.org/officeDocument/2006/relationships/hyperlink" Target="http://www.sport.vic.gov.au/community-sports-infrastructure-fund" TargetMode="External"/><Relationship Id="rId5" Type="http://schemas.openxmlformats.org/officeDocument/2006/relationships/settings" Target="settings.xml"/><Relationship Id="rId15" Type="http://schemas.openxmlformats.org/officeDocument/2006/relationships/hyperlink" Target="https://www.facebook.com/DELWPPortPhillip" TargetMode="External"/><Relationship Id="rId23" Type="http://schemas.openxmlformats.org/officeDocument/2006/relationships/hyperlink" Target="https://www.facebook.com/DELWPGippsland" TargetMode="External"/><Relationship Id="rId28" Type="http://schemas.openxmlformats.org/officeDocument/2006/relationships/image" Target="media/image9.jpeg"/><Relationship Id="rId36" Type="http://schemas.openxmlformats.org/officeDocument/2006/relationships/image" Target="media/image11.jpeg"/><Relationship Id="rId49" Type="http://schemas.openxmlformats.org/officeDocument/2006/relationships/hyperlink" Target="https://www.facebook.com/budgereehall/" TargetMode="External"/><Relationship Id="rId57" Type="http://schemas.openxmlformats.org/officeDocument/2006/relationships/hyperlink" Target="mailto:voluntary.committees@delwp.vic.gov.au" TargetMode="External"/><Relationship Id="rId61" Type="http://schemas.openxmlformats.org/officeDocument/2006/relationships/hyperlink" Target="http://www.dtpli.vic.gov.au/heritage/about-heritage-in-victoria/living-heritage-program" TargetMode="External"/><Relationship Id="rId10" Type="http://schemas.openxmlformats.org/officeDocument/2006/relationships/footer" Target="footer1.xml"/><Relationship Id="rId19" Type="http://schemas.openxmlformats.org/officeDocument/2006/relationships/hyperlink" Target="https://www.facebook.com/DELWPBarwonSouthWest" TargetMode="External"/><Relationship Id="rId31" Type="http://schemas.openxmlformats.org/officeDocument/2006/relationships/hyperlink" Target="mailto:david.chinn@delwp.vic.gov.au" TargetMode="External"/><Relationship Id="rId44" Type="http://schemas.openxmlformats.org/officeDocument/2006/relationships/image" Target="media/image13.jpg"/><Relationship Id="rId52" Type="http://schemas.openxmlformats.org/officeDocument/2006/relationships/image" Target="media/image18.jpeg"/><Relationship Id="rId60" Type="http://schemas.openxmlformats.org/officeDocument/2006/relationships/image" Target="media/image20.jpg"/><Relationship Id="rId65" Type="http://schemas.openxmlformats.org/officeDocument/2006/relationships/hyperlink" Target="http://www.dpc.vic.gov.au/index.php/veterans/veterans-grants/commemorative-grants-restoring-war-memorials-and-avenues-of-honour"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facebook.com/DELWPHume" TargetMode="External"/><Relationship Id="rId22" Type="http://schemas.openxmlformats.org/officeDocument/2006/relationships/hyperlink" Target="https://www.facebook.com/DELWPPortPhillip" TargetMode="External"/><Relationship Id="rId27" Type="http://schemas.openxmlformats.org/officeDocument/2006/relationships/image" Target="media/image8.png"/><Relationship Id="rId30" Type="http://schemas.openxmlformats.org/officeDocument/2006/relationships/hyperlink" Target="http://www.depi.vic.gov.au/forestry-and-land-use/managing-land/managing-crown-land" TargetMode="External"/><Relationship Id="rId35" Type="http://schemas.openxmlformats.org/officeDocument/2006/relationships/hyperlink" Target="http://www.depi.vic.gov.au/forestry-and-land-use/managing-land/managing-crown-land/committee-of-management-guidelines" TargetMode="External"/><Relationship Id="rId43" Type="http://schemas.openxmlformats.org/officeDocument/2006/relationships/hyperlink" Target="http://www.brbreserve.org/" TargetMode="External"/><Relationship Id="rId48" Type="http://schemas.openxmlformats.org/officeDocument/2006/relationships/image" Target="media/image17.JPG"/><Relationship Id="rId56" Type="http://schemas.openxmlformats.org/officeDocument/2006/relationships/hyperlink" Target="http://www.dpc.vic.gov.au/index.php/aboriginal-affairs/aboriginal-heritage-amendment-act-2016" TargetMode="External"/><Relationship Id="rId64" Type="http://schemas.openxmlformats.org/officeDocument/2006/relationships/hyperlink" Target="http://www.dpc.vic.gov.au/index.php/veterans/veterans-grants/victorian-veterans-council-anzac-centenary-community-grants-program" TargetMode="Externa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facebook.com/DELWPGippsland/photos/a.138670839540376.35599.138426989564761/861864387221014/?type=1"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facebook.com/DELWPGrampians" TargetMode="External"/><Relationship Id="rId25" Type="http://schemas.openxmlformats.org/officeDocument/2006/relationships/hyperlink" Target="https://www.facebook.com/DELWPLoddonMallee" TargetMode="External"/><Relationship Id="rId33" Type="http://schemas.openxmlformats.org/officeDocument/2006/relationships/hyperlink" Target="http://www.depi.vic.gov.au/forestry-and-land-use/managing-land/managing-crown-land" TargetMode="External"/><Relationship Id="rId38" Type="http://schemas.openxmlformats.org/officeDocument/2006/relationships/hyperlink" Target="mailto:voluntary.committtees@delwp.vic.gov.au" TargetMode="External"/><Relationship Id="rId46" Type="http://schemas.openxmlformats.org/officeDocument/2006/relationships/image" Target="media/image15.jpg"/><Relationship Id="rId59" Type="http://schemas.openxmlformats.org/officeDocument/2006/relationships/image" Target="media/image19.jpeg"/><Relationship Id="rId67" Type="http://schemas.openxmlformats.org/officeDocument/2006/relationships/hyperlink" Target="http://www.melbournewater.com.au/getinvolved/applyforfunding/pages/corridors-of-green-funding.aspx" TargetMode="External"/><Relationship Id="rId20" Type="http://schemas.openxmlformats.org/officeDocument/2006/relationships/image" Target="media/image7.png"/><Relationship Id="rId41" Type="http://schemas.openxmlformats.org/officeDocument/2006/relationships/hyperlink" Target="http://www.depi.vic.gov.au/forestry-and-land-use/managing-land/managing-crown-land" TargetMode="External"/><Relationship Id="rId54" Type="http://schemas.openxmlformats.org/officeDocument/2006/relationships/hyperlink" Target="https://www.employment.gov.au/information-work-dole-host-organisations" TargetMode="External"/><Relationship Id="rId62" Type="http://schemas.openxmlformats.org/officeDocument/2006/relationships/hyperlink" Target="http://economicdevelopment.vic.gov.au/transport/ports/boating-safety-and-facilities-program"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header4.xml.rels><?xml version="1.0" encoding="UTF-8" standalone="yes"?>
<Relationships xmlns="http://schemas.openxmlformats.org/package/2006/relationships"><Relationship Id="rId3" Type="http://schemas.openxmlformats.org/officeDocument/2006/relationships/hyperlink" Target="http://www.vic.gov.au/grants.html" TargetMode="External"/><Relationship Id="rId2" Type="http://schemas.openxmlformats.org/officeDocument/2006/relationships/hyperlink" Target="http://www.business.gov.au/grantfinder/grantfinder.aspx" TargetMode="External"/><Relationship Id="rId1" Type="http://schemas.openxmlformats.org/officeDocument/2006/relationships/image" Target="media/image22.jpeg"/><Relationship Id="rId5" Type="http://schemas.openxmlformats.org/officeDocument/2006/relationships/hyperlink" Target="http://www.vic.gov.au/grants.html" TargetMode="External"/><Relationship Id="rId4" Type="http://schemas.openxmlformats.org/officeDocument/2006/relationships/hyperlink" Target="http://www.business.gov.au/grantfinder/grantfinder.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3DBCA-B04F-4A78-89A7-B5A2D59E0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full measure DEPI .dotx</Template>
  <TotalTime>0</TotalTime>
  <Pages>6</Pages>
  <Words>1480</Words>
  <Characters>10337</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Voluntary Committees of Management Newsletter</vt:lpstr>
    </vt:vector>
  </TitlesOfParts>
  <LinksUpToDate>false</LinksUpToDate>
  <CharactersWithSpaces>11794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Committees of Management Newsletter</dc:title>
  <dc:creator/>
  <cp:keywords>Edition 9</cp:keywords>
  <cp:lastModifiedBy/>
  <cp:revision>1</cp:revision>
  <dcterms:created xsi:type="dcterms:W3CDTF">2016-10-21T02:46:00Z</dcterms:created>
  <dcterms:modified xsi:type="dcterms:W3CDTF">2016-10-21T02:47:00Z</dcterms:modified>
</cp:coreProperties>
</file>