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670" w:rightFromText="5670" w:bottomFromText="284" w:vertAnchor="page" w:horzAnchor="page" w:tblpX="3403" w:tblpY="455"/>
        <w:tblOverlap w:val="never"/>
        <w:tblW w:w="7832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832"/>
      </w:tblGrid>
      <w:tr w:rsidR="00C46A59" w:rsidRPr="00F4652B" w14:paraId="3F3F508F" w14:textId="77777777" w:rsidTr="003E4E9B">
        <w:trPr>
          <w:trHeight w:hRule="exact" w:val="1188"/>
        </w:trPr>
        <w:tc>
          <w:tcPr>
            <w:tcW w:w="7832" w:type="dxa"/>
            <w:vAlign w:val="center"/>
          </w:tcPr>
          <w:p w14:paraId="7DA1B23A" w14:textId="05E87FB8" w:rsidR="00C46A59" w:rsidRPr="00F4652B" w:rsidRDefault="002431B3" w:rsidP="00EA1917">
            <w:pPr>
              <w:pStyle w:val="Title"/>
              <w:spacing w:before="200"/>
              <w:rPr>
                <w:b w:val="0"/>
              </w:rPr>
            </w:pPr>
            <w:r w:rsidRPr="00F4652B">
              <w:rPr>
                <w:b w:val="0"/>
              </w:rPr>
              <w:t>Chapter 1</w:t>
            </w:r>
            <w:r w:rsidR="00F4652B" w:rsidRPr="00F4652B">
              <w:rPr>
                <w:b w:val="0"/>
              </w:rPr>
              <w:t xml:space="preserve"> </w:t>
            </w:r>
            <w:r w:rsidR="00BC66C5">
              <w:rPr>
                <w:b w:val="0"/>
              </w:rPr>
              <w:t>–</w:t>
            </w:r>
            <w:r w:rsidR="00F4652B" w:rsidRPr="00F4652B">
              <w:rPr>
                <w:b w:val="0"/>
              </w:rPr>
              <w:t xml:space="preserve"> </w:t>
            </w:r>
            <w:r w:rsidR="00BC66C5">
              <w:rPr>
                <w:b w:val="0"/>
              </w:rPr>
              <w:t>About these guidelines</w:t>
            </w:r>
          </w:p>
        </w:tc>
      </w:tr>
      <w:tr w:rsidR="00C46A59" w:rsidRPr="00F579ED" w14:paraId="22DABE79" w14:textId="77777777" w:rsidTr="003E4E9B">
        <w:trPr>
          <w:trHeight w:val="1045"/>
        </w:trPr>
        <w:tc>
          <w:tcPr>
            <w:tcW w:w="7832" w:type="dxa"/>
            <w:vAlign w:val="center"/>
          </w:tcPr>
          <w:p w14:paraId="66805A74" w14:textId="14CA7BA4" w:rsidR="00CF1127" w:rsidRDefault="00CF1127" w:rsidP="00CF1127">
            <w:pPr>
              <w:pStyle w:val="Pullout"/>
              <w:spacing w:after="120"/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</w:pPr>
          </w:p>
          <w:p w14:paraId="6E0E3756" w14:textId="0B77BF91" w:rsidR="00CF1127" w:rsidRDefault="00CF1127" w:rsidP="00FA38B1">
            <w:pPr>
              <w:pStyle w:val="Pullout"/>
              <w:spacing w:after="120"/>
              <w:jc w:val="right"/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</w:pPr>
            <w:r w:rsidRPr="00CF1127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>Th</w:t>
            </w:r>
            <w:r w:rsidR="00E11B8D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>i</w:t>
            </w:r>
            <w:r w:rsidRPr="00CF1127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 xml:space="preserve">s chapter </w:t>
            </w:r>
            <w:r w:rsidR="0033124F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>explains the purpose of</w:t>
            </w:r>
            <w:r w:rsidR="00BC66C5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 xml:space="preserve"> these guidelines.</w:t>
            </w:r>
            <w:r w:rsidRPr="00CF1127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 xml:space="preserve"> </w:t>
            </w:r>
          </w:p>
          <w:p w14:paraId="3F4BD34A" w14:textId="77777777" w:rsidR="008A56D3" w:rsidRPr="00F617CF" w:rsidRDefault="008A56D3" w:rsidP="00DA7EDC">
            <w:pPr>
              <w:pStyle w:val="Pullout"/>
              <w:spacing w:after="120"/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</w:pPr>
          </w:p>
          <w:p w14:paraId="7B025098" w14:textId="245295B3" w:rsidR="00C46A59" w:rsidRPr="003F62BD" w:rsidRDefault="00C46A59" w:rsidP="00C46A59">
            <w:pPr>
              <w:pStyle w:val="Subtitle"/>
              <w:rPr>
                <w:sz w:val="24"/>
              </w:rPr>
            </w:pPr>
          </w:p>
        </w:tc>
      </w:tr>
    </w:tbl>
    <w:p w14:paraId="09852F09" w14:textId="668878C1" w:rsidR="00356EB8" w:rsidRDefault="00EA1917" w:rsidP="00256ED6">
      <w:pPr>
        <w:pStyle w:val="Heading1"/>
        <w:numPr>
          <w:ilvl w:val="0"/>
          <w:numId w:val="0"/>
        </w:numPr>
        <w:tabs>
          <w:tab w:val="left" w:pos="993"/>
        </w:tabs>
        <w:spacing w:before="100"/>
      </w:pPr>
      <w:bookmarkStart w:id="0" w:name="_Toc380503679"/>
      <w:bookmarkStart w:id="1" w:name="_Toc382289747"/>
      <w:r>
        <w:t>1.1</w:t>
      </w:r>
      <w:r>
        <w:tab/>
      </w:r>
      <w:r w:rsidR="000832C0">
        <w:t>Introducti</w:t>
      </w:r>
      <w:r w:rsidR="00D37C2C">
        <w:t>o</w:t>
      </w:r>
      <w:r w:rsidR="000832C0">
        <w:t>n</w:t>
      </w:r>
    </w:p>
    <w:p w14:paraId="7F7F7774" w14:textId="0BC4B529" w:rsidR="005A6CF8" w:rsidRDefault="005A6CF8" w:rsidP="00961DBE">
      <w:pPr>
        <w:pStyle w:val="Body"/>
      </w:pPr>
      <w:r>
        <w:t xml:space="preserve">Welcome to the </w:t>
      </w:r>
      <w:r w:rsidRPr="005A6CF8">
        <w:rPr>
          <w:i/>
        </w:rPr>
        <w:t>Committees of management guidelines</w:t>
      </w:r>
      <w:r w:rsidR="00E767EA">
        <w:t>.</w:t>
      </w:r>
      <w:r>
        <w:t xml:space="preserve"> </w:t>
      </w:r>
    </w:p>
    <w:p w14:paraId="3BF5C635" w14:textId="0ADF379C" w:rsidR="00961DBE" w:rsidRDefault="006E1B54" w:rsidP="00961DBE">
      <w:pPr>
        <w:pStyle w:val="Body"/>
      </w:pPr>
      <w:r w:rsidRPr="006E1B54">
        <w:t xml:space="preserve">The </w:t>
      </w:r>
      <w:r w:rsidR="006A341E">
        <w:t xml:space="preserve">purpose of these </w:t>
      </w:r>
      <w:r w:rsidRPr="006E1B54">
        <w:t xml:space="preserve">guidelines </w:t>
      </w:r>
      <w:r w:rsidR="006A341E">
        <w:t>is</w:t>
      </w:r>
      <w:r w:rsidRPr="006E1B54">
        <w:t xml:space="preserve"> to assist committees of management</w:t>
      </w:r>
      <w:r w:rsidR="0033124F" w:rsidRPr="006E1B54">
        <w:t xml:space="preserve"> </w:t>
      </w:r>
      <w:r w:rsidRPr="006E1B54">
        <w:t>of Crown land reserves</w:t>
      </w:r>
      <w:r>
        <w:t xml:space="preserve"> </w:t>
      </w:r>
      <w:r w:rsidRPr="006E1B54">
        <w:t>in Victoria to fulfil their duties and responsibilities.</w:t>
      </w:r>
      <w:r w:rsidR="00961DBE">
        <w:t xml:space="preserve"> </w:t>
      </w:r>
    </w:p>
    <w:p w14:paraId="344D098C" w14:textId="77777777" w:rsidR="0085096A" w:rsidRDefault="00961DBE" w:rsidP="00961DBE">
      <w:pPr>
        <w:pStyle w:val="Body"/>
      </w:pPr>
      <w:r>
        <w:t>The guidelines are written by</w:t>
      </w:r>
      <w:r w:rsidR="006E1B54" w:rsidRPr="006E1B54">
        <w:t xml:space="preserve"> </w:t>
      </w:r>
      <w:r>
        <w:t xml:space="preserve">the Department of Environment, Land, Water and Planning (DELWP). </w:t>
      </w:r>
    </w:p>
    <w:p w14:paraId="08950487" w14:textId="0E3FC388" w:rsidR="006E1B54" w:rsidRDefault="00961DBE" w:rsidP="00961DBE">
      <w:pPr>
        <w:pStyle w:val="Body"/>
      </w:pPr>
      <w:r w:rsidRPr="006B0D28">
        <w:t>Please visit</w:t>
      </w:r>
      <w:r w:rsidRPr="00B82219">
        <w:rPr>
          <w:lang w:eastAsia="en-AU"/>
        </w:rPr>
        <w:t xml:space="preserve"> </w:t>
      </w:r>
      <w:r w:rsidRPr="00C1146C">
        <w:rPr>
          <w:lang w:eastAsia="en-AU"/>
        </w:rPr>
        <w:t xml:space="preserve">the </w:t>
      </w:r>
      <w:hyperlink r:id="rId14" w:history="1">
        <w:r w:rsidR="007378C3" w:rsidRPr="00C1146C">
          <w:rPr>
            <w:rStyle w:val="Hyperlink"/>
            <w:lang w:eastAsia="en-AU"/>
          </w:rPr>
          <w:t>committees of management</w:t>
        </w:r>
      </w:hyperlink>
      <w:r w:rsidRPr="00C1146C">
        <w:rPr>
          <w:lang w:eastAsia="en-AU"/>
        </w:rPr>
        <w:t xml:space="preserve"> page</w:t>
      </w:r>
      <w:r w:rsidR="00DB5DD3" w:rsidRPr="00C1146C">
        <w:rPr>
          <w:lang w:eastAsia="en-AU"/>
        </w:rPr>
        <w:t xml:space="preserve"> on</w:t>
      </w:r>
      <w:r w:rsidR="00DB5DD3">
        <w:rPr>
          <w:lang w:eastAsia="en-AU"/>
        </w:rPr>
        <w:t xml:space="preserve"> the DELWP </w:t>
      </w:r>
      <w:r w:rsidR="00DB5DD3" w:rsidRPr="00B82219">
        <w:rPr>
          <w:lang w:eastAsia="en-AU"/>
        </w:rPr>
        <w:t>website</w:t>
      </w:r>
      <w:r w:rsidRPr="00B82219">
        <w:rPr>
          <w:lang w:eastAsia="en-AU"/>
        </w:rPr>
        <w:t xml:space="preserve"> </w:t>
      </w:r>
      <w:r w:rsidR="0033124F">
        <w:rPr>
          <w:lang w:eastAsia="en-AU"/>
        </w:rPr>
        <w:t xml:space="preserve">at </w:t>
      </w:r>
      <w:hyperlink r:id="rId15" w:history="1">
        <w:r w:rsidR="0033124F" w:rsidRPr="00FF58E1">
          <w:rPr>
            <w:rStyle w:val="Hyperlink"/>
            <w:lang w:eastAsia="en-AU"/>
          </w:rPr>
          <w:t>www.delwp.vic.gov.au/committees</w:t>
        </w:r>
      </w:hyperlink>
      <w:r w:rsidR="00DB5DD3">
        <w:rPr>
          <w:lang w:eastAsia="en-AU"/>
        </w:rPr>
        <w:t xml:space="preserve"> </w:t>
      </w:r>
      <w:r>
        <w:rPr>
          <w:lang w:eastAsia="en-AU"/>
        </w:rPr>
        <w:t>to check</w:t>
      </w:r>
      <w:r w:rsidRPr="00B82219">
        <w:t xml:space="preserve"> </w:t>
      </w:r>
      <w:r w:rsidR="003F4FF2">
        <w:t xml:space="preserve">if </w:t>
      </w:r>
      <w:r>
        <w:rPr>
          <w:lang w:eastAsia="en-AU"/>
        </w:rPr>
        <w:t xml:space="preserve">you have the </w:t>
      </w:r>
      <w:r w:rsidRPr="00FB3CC3">
        <w:rPr>
          <w:lang w:eastAsia="en-AU"/>
        </w:rPr>
        <w:t>latest version.</w:t>
      </w:r>
      <w:r>
        <w:rPr>
          <w:lang w:eastAsia="en-AU"/>
        </w:rPr>
        <w:t xml:space="preserve"> If you </w:t>
      </w:r>
      <w:r w:rsidR="00DB5DD3">
        <w:rPr>
          <w:lang w:eastAsia="en-AU"/>
        </w:rPr>
        <w:t>cannot</w:t>
      </w:r>
      <w:r>
        <w:rPr>
          <w:lang w:eastAsia="en-AU"/>
        </w:rPr>
        <w:t xml:space="preserve"> access the internet, your local DELWP </w:t>
      </w:r>
      <w:hyperlink r:id="rId16" w:history="1">
        <w:r w:rsidR="007D17F2" w:rsidRPr="00645942">
          <w:rPr>
            <w:rStyle w:val="Hyperlink"/>
          </w:rPr>
          <w:t>regional office</w:t>
        </w:r>
      </w:hyperlink>
      <w:r>
        <w:rPr>
          <w:lang w:eastAsia="en-AU"/>
        </w:rPr>
        <w:t xml:space="preserve"> </w:t>
      </w:r>
      <w:r w:rsidR="00E55AB0">
        <w:rPr>
          <w:lang w:eastAsia="en-AU"/>
        </w:rPr>
        <w:t>can assist</w:t>
      </w:r>
      <w:r w:rsidR="006F49BD">
        <w:rPr>
          <w:lang w:eastAsia="en-AU"/>
        </w:rPr>
        <w:t>.</w:t>
      </w:r>
    </w:p>
    <w:p w14:paraId="55BAB232" w14:textId="65786C96" w:rsidR="00E62F73" w:rsidRPr="00915135" w:rsidRDefault="00EA1917" w:rsidP="00EA1917">
      <w:pPr>
        <w:pStyle w:val="Heading1"/>
        <w:tabs>
          <w:tab w:val="left" w:pos="993"/>
        </w:tabs>
      </w:pPr>
      <w:bookmarkStart w:id="2" w:name="_Toc380407544"/>
      <w:bookmarkStart w:id="3" w:name="_Toc382289638"/>
      <w:r>
        <w:t>1.2</w:t>
      </w:r>
      <w:r>
        <w:tab/>
      </w:r>
      <w:r w:rsidR="00E62F73" w:rsidRPr="00915135">
        <w:t xml:space="preserve">About these guidelines </w:t>
      </w:r>
    </w:p>
    <w:p w14:paraId="76531435" w14:textId="72B9C416" w:rsidR="00E62F73" w:rsidRPr="00B82219" w:rsidRDefault="00E62F73" w:rsidP="00E62F73">
      <w:pPr>
        <w:pStyle w:val="Body"/>
      </w:pPr>
      <w:r w:rsidRPr="00B82219">
        <w:t>The guidelines</w:t>
      </w:r>
      <w:r>
        <w:t xml:space="preserve"> </w:t>
      </w:r>
      <w:r w:rsidRPr="00B82219">
        <w:t xml:space="preserve">are </w:t>
      </w:r>
      <w:r w:rsidR="0033124F">
        <w:rPr>
          <w:b/>
        </w:rPr>
        <w:t>useful for</w:t>
      </w:r>
      <w:r w:rsidRPr="008705CA">
        <w:rPr>
          <w:b/>
        </w:rPr>
        <w:t xml:space="preserve"> all committees of management</w:t>
      </w:r>
      <w:r>
        <w:t xml:space="preserve"> </w:t>
      </w:r>
      <w:r w:rsidRPr="00B82219">
        <w:t>as follows:</w:t>
      </w:r>
    </w:p>
    <w:p w14:paraId="6C3B329B" w14:textId="28200390" w:rsidR="00E62F73" w:rsidRPr="006B0D28" w:rsidRDefault="00546689" w:rsidP="00655751">
      <w:pPr>
        <w:pStyle w:val="Heading2"/>
        <w:spacing w:before="180" w:after="120"/>
      </w:pPr>
      <w:r>
        <w:t>Local</w:t>
      </w:r>
      <w:r w:rsidRPr="006B0D28">
        <w:t xml:space="preserve"> </w:t>
      </w:r>
      <w:r w:rsidR="00E62F73" w:rsidRPr="006B0D28">
        <w:t>committees</w:t>
      </w:r>
    </w:p>
    <w:p w14:paraId="30510E30" w14:textId="1BD95359" w:rsidR="00EF1980" w:rsidRDefault="00E62F73" w:rsidP="00623920">
      <w:pPr>
        <w:pStyle w:val="Body"/>
      </w:pPr>
      <w:r w:rsidRPr="006B0D28">
        <w:t xml:space="preserve">The guidelines are </w:t>
      </w:r>
      <w:r>
        <w:t xml:space="preserve">particularly useful </w:t>
      </w:r>
      <w:r w:rsidRPr="006B0D28">
        <w:t>for</w:t>
      </w:r>
      <w:r w:rsidR="00792932">
        <w:t xml:space="preserve"> </w:t>
      </w:r>
      <w:r w:rsidR="00792932" w:rsidRPr="009964FF">
        <w:t xml:space="preserve">Victoria’s </w:t>
      </w:r>
      <w:r w:rsidR="00DC1EB9">
        <w:t>over</w:t>
      </w:r>
      <w:r w:rsidR="00792932" w:rsidRPr="009964FF">
        <w:t xml:space="preserve"> 1,</w:t>
      </w:r>
      <w:r w:rsidR="00DC1EB9">
        <w:t>0</w:t>
      </w:r>
      <w:r w:rsidR="00792932" w:rsidRPr="009964FF">
        <w:t>00</w:t>
      </w:r>
      <w:r w:rsidRPr="009964FF">
        <w:t xml:space="preserve"> </w:t>
      </w:r>
      <w:r w:rsidR="00546689">
        <w:rPr>
          <w:b/>
        </w:rPr>
        <w:t>local</w:t>
      </w:r>
      <w:r w:rsidRPr="009964FF">
        <w:t xml:space="preserve"> </w:t>
      </w:r>
      <w:r w:rsidR="00CE0D7B" w:rsidRPr="009964FF">
        <w:t>committees</w:t>
      </w:r>
      <w:r w:rsidR="00655BA6">
        <w:t xml:space="preserve">. These </w:t>
      </w:r>
      <w:r w:rsidR="00BA7A05">
        <w:t xml:space="preserve">voluntary </w:t>
      </w:r>
      <w:r w:rsidR="00655BA6">
        <w:t>committees</w:t>
      </w:r>
      <w:r w:rsidR="00997E1F" w:rsidRPr="009964FF">
        <w:t xml:space="preserve"> </w:t>
      </w:r>
      <w:r w:rsidR="00AE4FB7" w:rsidRPr="009964FF">
        <w:t>manage reserve</w:t>
      </w:r>
      <w:r w:rsidR="00170E06">
        <w:t>s</w:t>
      </w:r>
      <w:r w:rsidR="00CE0D7B" w:rsidRPr="009964FF">
        <w:t xml:space="preserve"> </w:t>
      </w:r>
      <w:r w:rsidR="00067B31" w:rsidRPr="009964FF">
        <w:t>of significa</w:t>
      </w:r>
      <w:r w:rsidR="00A16B18" w:rsidRPr="009964FF">
        <w:t>nce</w:t>
      </w:r>
      <w:r w:rsidR="0033124F">
        <w:t xml:space="preserve"> </w:t>
      </w:r>
      <w:r w:rsidR="00170E06">
        <w:t xml:space="preserve">to </w:t>
      </w:r>
      <w:r w:rsidR="00792932" w:rsidRPr="009964FF">
        <w:t>local communit</w:t>
      </w:r>
      <w:r w:rsidR="00170E06">
        <w:t xml:space="preserve">ies, such as </w:t>
      </w:r>
      <w:r w:rsidR="00E03382" w:rsidRPr="009964FF">
        <w:t>a local community hall</w:t>
      </w:r>
      <w:r w:rsidR="00950345" w:rsidRPr="009964FF">
        <w:t>, recreation</w:t>
      </w:r>
      <w:r w:rsidR="00727DB8" w:rsidRPr="009964FF">
        <w:t xml:space="preserve"> or bush reserve</w:t>
      </w:r>
      <w:r w:rsidR="00950345" w:rsidRPr="009964FF">
        <w:t>.</w:t>
      </w:r>
      <w:r w:rsidR="00950345">
        <w:t xml:space="preserve"> </w:t>
      </w:r>
      <w:r w:rsidR="00170E06" w:rsidRPr="00E74AF9">
        <w:t>M</w:t>
      </w:r>
      <w:r w:rsidR="00655BA6" w:rsidRPr="00E74AF9">
        <w:t>anagement of the</w:t>
      </w:r>
      <w:r w:rsidR="00170E06" w:rsidRPr="00E74AF9">
        <w:t>se</w:t>
      </w:r>
      <w:r w:rsidR="00655BA6" w:rsidRPr="00E74AF9">
        <w:t xml:space="preserve"> reserve</w:t>
      </w:r>
      <w:r w:rsidR="00170E06" w:rsidRPr="00E74AF9">
        <w:t>s</w:t>
      </w:r>
      <w:r w:rsidR="00655BA6" w:rsidRPr="00E74AF9">
        <w:t xml:space="preserve"> is </w:t>
      </w:r>
      <w:r w:rsidR="009F4A9F" w:rsidRPr="00E74AF9">
        <w:t xml:space="preserve">usually </w:t>
      </w:r>
      <w:r w:rsidR="009F0127" w:rsidRPr="00E74AF9">
        <w:t>fairly</w:t>
      </w:r>
      <w:r w:rsidR="00170E06" w:rsidRPr="00E74AF9">
        <w:t xml:space="preserve"> </w:t>
      </w:r>
      <w:r w:rsidR="00655BA6" w:rsidRPr="00E74AF9">
        <w:t xml:space="preserve">straightforward. </w:t>
      </w:r>
    </w:p>
    <w:p w14:paraId="3611602A" w14:textId="34BDF07E" w:rsidR="00E62F73" w:rsidRDefault="00426306" w:rsidP="00623920">
      <w:pPr>
        <w:pStyle w:val="Body"/>
        <w:rPr>
          <w:lang w:eastAsia="en-AU"/>
        </w:rPr>
      </w:pPr>
      <w:r>
        <w:rPr>
          <w:lang w:eastAsia="en-AU"/>
        </w:rPr>
        <w:t>T</w:t>
      </w:r>
      <w:r w:rsidRPr="00B82219">
        <w:rPr>
          <w:lang w:eastAsia="en-AU"/>
        </w:rPr>
        <w:t>he</w:t>
      </w:r>
      <w:r>
        <w:rPr>
          <w:lang w:eastAsia="en-AU"/>
        </w:rPr>
        <w:t xml:space="preserve"> </w:t>
      </w:r>
      <w:hyperlink r:id="rId17" w:history="1">
        <w:r w:rsidR="00AC3500">
          <w:rPr>
            <w:rStyle w:val="Hyperlink"/>
            <w:lang w:eastAsia="en-AU"/>
          </w:rPr>
          <w:t>c</w:t>
        </w:r>
        <w:r w:rsidRPr="00734984">
          <w:rPr>
            <w:rStyle w:val="Hyperlink"/>
            <w:lang w:eastAsia="en-AU"/>
          </w:rPr>
          <w:t xml:space="preserve">ommittees of </w:t>
        </w:r>
        <w:r w:rsidR="00C1400C">
          <w:rPr>
            <w:rStyle w:val="Hyperlink"/>
            <w:lang w:eastAsia="en-AU"/>
          </w:rPr>
          <w:t>m</w:t>
        </w:r>
        <w:r w:rsidRPr="00734984">
          <w:rPr>
            <w:rStyle w:val="Hyperlink"/>
            <w:lang w:eastAsia="en-AU"/>
          </w:rPr>
          <w:t>anagement</w:t>
        </w:r>
      </w:hyperlink>
      <w:r>
        <w:rPr>
          <w:lang w:eastAsia="en-AU"/>
        </w:rPr>
        <w:t xml:space="preserve"> page </w:t>
      </w:r>
      <w:r w:rsidRPr="00B82219">
        <w:rPr>
          <w:lang w:eastAsia="en-AU"/>
        </w:rPr>
        <w:t>on</w:t>
      </w:r>
      <w:r>
        <w:rPr>
          <w:lang w:eastAsia="en-AU"/>
        </w:rPr>
        <w:t xml:space="preserve"> the DELWP </w:t>
      </w:r>
      <w:r w:rsidRPr="00B82219">
        <w:rPr>
          <w:lang w:eastAsia="en-AU"/>
        </w:rPr>
        <w:t xml:space="preserve">website </w:t>
      </w:r>
      <w:r>
        <w:t xml:space="preserve">is </w:t>
      </w:r>
      <w:r w:rsidR="00C92E54">
        <w:t xml:space="preserve">also very useful for these committees. </w:t>
      </w:r>
    </w:p>
    <w:p w14:paraId="53A30ED6" w14:textId="499510A8" w:rsidR="00E62F73" w:rsidRPr="006B0D28" w:rsidRDefault="00546689" w:rsidP="00655751">
      <w:pPr>
        <w:pStyle w:val="Heading2"/>
        <w:spacing w:before="180" w:after="120"/>
      </w:pPr>
      <w:r>
        <w:t>Major</w:t>
      </w:r>
      <w:r w:rsidRPr="006B0D28">
        <w:t xml:space="preserve"> </w:t>
      </w:r>
      <w:r w:rsidR="00E62F73" w:rsidRPr="006B0D28">
        <w:t xml:space="preserve">committees </w:t>
      </w:r>
    </w:p>
    <w:p w14:paraId="1F305A38" w14:textId="1477FF5C" w:rsidR="00EF1980" w:rsidRDefault="00E62F73" w:rsidP="00623920">
      <w:pPr>
        <w:pStyle w:val="Body"/>
      </w:pPr>
      <w:r>
        <w:t>Th</w:t>
      </w:r>
      <w:r w:rsidRPr="00B82219">
        <w:t xml:space="preserve">e guidelines </w:t>
      </w:r>
      <w:r>
        <w:t>will</w:t>
      </w:r>
      <w:r w:rsidRPr="00B82219">
        <w:t xml:space="preserve"> also be useful for</w:t>
      </w:r>
      <w:r w:rsidR="00237936">
        <w:t xml:space="preserve"> </w:t>
      </w:r>
      <w:r w:rsidR="00546689">
        <w:rPr>
          <w:b/>
        </w:rPr>
        <w:t>major</w:t>
      </w:r>
      <w:r w:rsidR="00455033">
        <w:t xml:space="preserve"> </w:t>
      </w:r>
      <w:r w:rsidR="00CE0D7B">
        <w:t>committees</w:t>
      </w:r>
      <w:r w:rsidR="00D771E0">
        <w:t xml:space="preserve">. </w:t>
      </w:r>
      <w:r w:rsidR="007B4933">
        <w:t xml:space="preserve">About 100 </w:t>
      </w:r>
      <w:r w:rsidR="00D771E0">
        <w:t>committees</w:t>
      </w:r>
      <w:r w:rsidR="00CE0D7B">
        <w:t xml:space="preserve"> manage a reserve of regional or statewide significance</w:t>
      </w:r>
      <w:r w:rsidR="00AC3500">
        <w:t xml:space="preserve">. </w:t>
      </w:r>
      <w:r w:rsidR="00C1400C">
        <w:t>M</w:t>
      </w:r>
      <w:r w:rsidR="00D771E0">
        <w:t>anagement of the</w:t>
      </w:r>
      <w:r w:rsidR="00AC3500">
        <w:t>se</w:t>
      </w:r>
      <w:r w:rsidR="00D771E0">
        <w:t xml:space="preserve"> reserve</w:t>
      </w:r>
      <w:r w:rsidR="00957BFD">
        <w:t>s</w:t>
      </w:r>
      <w:r w:rsidR="00D771E0">
        <w:t xml:space="preserve"> </w:t>
      </w:r>
      <w:r w:rsidR="00D771E0" w:rsidRPr="001C25E1">
        <w:t xml:space="preserve">is </w:t>
      </w:r>
      <w:r w:rsidR="00C27FA4" w:rsidRPr="0013524C">
        <w:t>more</w:t>
      </w:r>
      <w:r w:rsidR="00C27FA4" w:rsidRPr="001C25E1">
        <w:t xml:space="preserve"> </w:t>
      </w:r>
      <w:r w:rsidR="00D771E0" w:rsidRPr="00211168">
        <w:t xml:space="preserve">complex </w:t>
      </w:r>
      <w:r w:rsidR="00C27FA4" w:rsidRPr="0013524C">
        <w:t>and has</w:t>
      </w:r>
      <w:r w:rsidR="00D771E0">
        <w:t xml:space="preserve"> a higher level of risk. </w:t>
      </w:r>
    </w:p>
    <w:p w14:paraId="317D10F1" w14:textId="19D55516" w:rsidR="00E62F73" w:rsidRPr="006F49BD" w:rsidRDefault="00546689" w:rsidP="00623920">
      <w:pPr>
        <w:pStyle w:val="Body"/>
        <w:rPr>
          <w:rStyle w:val="BodyTextChar"/>
        </w:rPr>
      </w:pPr>
      <w:r>
        <w:t>Major</w:t>
      </w:r>
      <w:r w:rsidR="00EF1980" w:rsidRPr="00B82219">
        <w:t xml:space="preserve"> committees</w:t>
      </w:r>
      <w:r w:rsidR="00EF1980">
        <w:t xml:space="preserve"> </w:t>
      </w:r>
      <w:r w:rsidR="00B35D18">
        <w:t>must comply with</w:t>
      </w:r>
      <w:r w:rsidR="00B35D18" w:rsidRPr="00B82219">
        <w:t xml:space="preserve"> </w:t>
      </w:r>
      <w:r w:rsidR="00EF1980" w:rsidRPr="00B82219">
        <w:t xml:space="preserve">additional legal and administrative obligations. </w:t>
      </w:r>
      <w:r w:rsidR="00B35D18">
        <w:t>A</w:t>
      </w:r>
      <w:r w:rsidR="00DC3518">
        <w:t>dditional</w:t>
      </w:r>
      <w:r w:rsidR="00DC3518" w:rsidRPr="00B82219">
        <w:t xml:space="preserve"> </w:t>
      </w:r>
      <w:r w:rsidR="00E62F73" w:rsidRPr="00B82219">
        <w:t>guidance</w:t>
      </w:r>
      <w:r w:rsidR="00E62F73">
        <w:t xml:space="preserve"> </w:t>
      </w:r>
      <w:r w:rsidR="009F283A">
        <w:t>written for major DELWP agencies</w:t>
      </w:r>
      <w:r w:rsidR="00B35D18">
        <w:t xml:space="preserve"> about, for example, model policies,</w:t>
      </w:r>
      <w:r w:rsidR="00DC3518">
        <w:t xml:space="preserve"> </w:t>
      </w:r>
      <w:r w:rsidR="00E62F73" w:rsidRPr="00B82219">
        <w:t xml:space="preserve">is </w:t>
      </w:r>
      <w:r w:rsidR="00BA7A05">
        <w:t xml:space="preserve">useful for these committees. </w:t>
      </w:r>
      <w:r w:rsidR="00B35D18">
        <w:t xml:space="preserve">This guidance </w:t>
      </w:r>
      <w:r w:rsidR="00BA7A05">
        <w:t xml:space="preserve">is </w:t>
      </w:r>
      <w:r w:rsidR="009F283A">
        <w:t xml:space="preserve">available from </w:t>
      </w:r>
      <w:r w:rsidR="00455033">
        <w:t>DELWP</w:t>
      </w:r>
      <w:r w:rsidR="00DC3518">
        <w:t>’s</w:t>
      </w:r>
      <w:r w:rsidR="009F283A">
        <w:t xml:space="preserve"> </w:t>
      </w:r>
      <w:hyperlink r:id="rId18" w:history="1">
        <w:r w:rsidR="00E62F73" w:rsidRPr="00B82219">
          <w:rPr>
            <w:rStyle w:val="Hyperlink"/>
            <w:lang w:eastAsia="en-AU"/>
          </w:rPr>
          <w:t>On Board</w:t>
        </w:r>
      </w:hyperlink>
      <w:r w:rsidR="009F283A">
        <w:t xml:space="preserve"> </w:t>
      </w:r>
      <w:r w:rsidR="00DC3518">
        <w:t xml:space="preserve">website </w:t>
      </w:r>
      <w:r w:rsidR="00B35D18">
        <w:t xml:space="preserve">at </w:t>
      </w:r>
      <w:hyperlink r:id="rId19" w:history="1">
        <w:r w:rsidR="00B35D18" w:rsidRPr="00FF58E1">
          <w:rPr>
            <w:rStyle w:val="Hyperlink"/>
          </w:rPr>
          <w:t>www.delwp.vic.gov.au/onboard</w:t>
        </w:r>
      </w:hyperlink>
      <w:r w:rsidR="00BC33CD">
        <w:t>.</w:t>
      </w:r>
      <w:r w:rsidR="00B35D18">
        <w:t xml:space="preserve"> </w:t>
      </w:r>
    </w:p>
    <w:p w14:paraId="25FFC84A" w14:textId="77777777" w:rsidR="00E62F73" w:rsidRDefault="00E62F73" w:rsidP="00655751">
      <w:pPr>
        <w:pStyle w:val="Heading2"/>
        <w:spacing w:before="180" w:after="120"/>
      </w:pPr>
      <w:r w:rsidRPr="00CC770D">
        <w:t>Coastal committees</w:t>
      </w:r>
    </w:p>
    <w:p w14:paraId="60B39772" w14:textId="590EE2CB" w:rsidR="00E62F73" w:rsidRDefault="00546689" w:rsidP="00623920">
      <w:pPr>
        <w:pStyle w:val="Body"/>
      </w:pPr>
      <w:r>
        <w:t>Local</w:t>
      </w:r>
      <w:r w:rsidR="00D771E0">
        <w:t xml:space="preserve"> or </w:t>
      </w:r>
      <w:r>
        <w:t>major</w:t>
      </w:r>
      <w:r w:rsidR="00D771E0">
        <w:t xml:space="preserve"> c</w:t>
      </w:r>
      <w:r w:rsidR="00E62F73" w:rsidRPr="00574FC6">
        <w:t xml:space="preserve">ommittees </w:t>
      </w:r>
      <w:r w:rsidR="00237936">
        <w:t>that</w:t>
      </w:r>
      <w:r w:rsidR="00E62F73" w:rsidRPr="00574FC6">
        <w:t xml:space="preserve"> manage coastal reserves require specific information to complement these guidelines. This </w:t>
      </w:r>
      <w:r w:rsidR="00B35D18">
        <w:t xml:space="preserve">information </w:t>
      </w:r>
      <w:r w:rsidR="00E62F73" w:rsidRPr="00574FC6">
        <w:t xml:space="preserve">is available from </w:t>
      </w:r>
      <w:r w:rsidR="00455033">
        <w:t>your</w:t>
      </w:r>
      <w:r w:rsidR="00E62F73" w:rsidRPr="00574FC6">
        <w:t xml:space="preserve"> local DELWP </w:t>
      </w:r>
      <w:hyperlink r:id="rId20" w:history="1">
        <w:r w:rsidR="007D17F2" w:rsidRPr="00645942">
          <w:rPr>
            <w:rStyle w:val="Hyperlink"/>
          </w:rPr>
          <w:t>regional office</w:t>
        </w:r>
      </w:hyperlink>
      <w:r w:rsidR="00E62F73" w:rsidRPr="00574FC6">
        <w:t xml:space="preserve"> and from the</w:t>
      </w:r>
      <w:r w:rsidR="00E62F73">
        <w:t xml:space="preserve"> </w:t>
      </w:r>
      <w:hyperlink r:id="rId21" w:history="1">
        <w:r w:rsidR="00E62F73">
          <w:rPr>
            <w:rStyle w:val="Hyperlink"/>
          </w:rPr>
          <w:t>Marine and Coast</w:t>
        </w:r>
      </w:hyperlink>
      <w:r w:rsidR="00E53717">
        <w:rPr>
          <w:lang w:eastAsia="en-AU"/>
        </w:rPr>
        <w:t xml:space="preserve"> page</w:t>
      </w:r>
      <w:r w:rsidR="00E62F73">
        <w:rPr>
          <w:lang w:eastAsia="en-AU"/>
        </w:rPr>
        <w:t xml:space="preserve"> </w:t>
      </w:r>
      <w:r w:rsidR="00BA4612">
        <w:rPr>
          <w:lang w:eastAsia="en-AU"/>
        </w:rPr>
        <w:t xml:space="preserve">on </w:t>
      </w:r>
      <w:r w:rsidR="00E62F73">
        <w:rPr>
          <w:lang w:eastAsia="en-AU"/>
        </w:rPr>
        <w:t>the DELWP website.</w:t>
      </w:r>
    </w:p>
    <w:p w14:paraId="49261767" w14:textId="77777777" w:rsidR="00623920" w:rsidRDefault="00623920" w:rsidP="00655751">
      <w:pPr>
        <w:pStyle w:val="Heading2"/>
        <w:spacing w:before="180" w:after="120"/>
      </w:pPr>
      <w:r>
        <w:t>Crown land caravan and camping parks</w:t>
      </w:r>
    </w:p>
    <w:p w14:paraId="0C2FCE4D" w14:textId="100AD83C" w:rsidR="00623920" w:rsidRPr="00B82219" w:rsidRDefault="00D771E0" w:rsidP="00623920">
      <w:pPr>
        <w:pStyle w:val="Body"/>
        <w:rPr>
          <w:lang w:eastAsia="en-AU"/>
        </w:rPr>
      </w:pPr>
      <w:r>
        <w:t>Similarly, c</w:t>
      </w:r>
      <w:r w:rsidR="00623920">
        <w:t xml:space="preserve">ommittees </w:t>
      </w:r>
      <w:r w:rsidR="00237936">
        <w:t>that manage</w:t>
      </w:r>
      <w:r w:rsidR="00623920">
        <w:t xml:space="preserve"> Crown land caravan and camping parks </w:t>
      </w:r>
      <w:r w:rsidR="00B35D18">
        <w:t xml:space="preserve">must meet </w:t>
      </w:r>
      <w:r w:rsidR="00623920">
        <w:t xml:space="preserve">specific </w:t>
      </w:r>
      <w:r w:rsidR="00E53717">
        <w:t xml:space="preserve">requirements. </w:t>
      </w:r>
      <w:r w:rsidR="00455033">
        <w:t>Information</w:t>
      </w:r>
      <w:r w:rsidR="00E53717">
        <w:t xml:space="preserve"> </w:t>
      </w:r>
      <w:r w:rsidR="00623920">
        <w:t xml:space="preserve">is available from </w:t>
      </w:r>
      <w:r w:rsidR="00455033">
        <w:t xml:space="preserve">your local DELWP </w:t>
      </w:r>
      <w:hyperlink r:id="rId22" w:history="1">
        <w:r w:rsidR="007D17F2" w:rsidRPr="00645942">
          <w:rPr>
            <w:rStyle w:val="Hyperlink"/>
          </w:rPr>
          <w:t>regional office</w:t>
        </w:r>
      </w:hyperlink>
      <w:r w:rsidR="00455033">
        <w:t xml:space="preserve"> and from </w:t>
      </w:r>
      <w:r w:rsidR="00623920">
        <w:t xml:space="preserve">the </w:t>
      </w:r>
      <w:hyperlink r:id="rId23" w:history="1">
        <w:r w:rsidR="00623920" w:rsidRPr="00765EDC">
          <w:rPr>
            <w:rStyle w:val="Hyperlink"/>
          </w:rPr>
          <w:t>Crown land and caravan and camping parks</w:t>
        </w:r>
      </w:hyperlink>
      <w:r w:rsidR="00623920">
        <w:t xml:space="preserve"> page o</w:t>
      </w:r>
      <w:r w:rsidR="00F142B9">
        <w:t>n</w:t>
      </w:r>
      <w:r w:rsidR="00623920">
        <w:t xml:space="preserve"> the DELWP website.</w:t>
      </w:r>
    </w:p>
    <w:bookmarkEnd w:id="2"/>
    <w:bookmarkEnd w:id="3"/>
    <w:p w14:paraId="64C5E513" w14:textId="10A63A35" w:rsidR="00E62F73" w:rsidRDefault="00237936" w:rsidP="00655751">
      <w:pPr>
        <w:pStyle w:val="Heading2"/>
        <w:spacing w:before="180" w:after="120"/>
      </w:pPr>
      <w:r>
        <w:lastRenderedPageBreak/>
        <w:t>Committees subject to other regulatory regimes</w:t>
      </w:r>
    </w:p>
    <w:p w14:paraId="71638FF9" w14:textId="4A9D10F8" w:rsidR="003B0C68" w:rsidRDefault="00F90B63" w:rsidP="00E53717">
      <w:pPr>
        <w:pStyle w:val="Body"/>
      </w:pPr>
      <w:r>
        <w:t>All committees are</w:t>
      </w:r>
      <w:r w:rsidR="00716AE1">
        <w:t xml:space="preserve"> accountable under the </w:t>
      </w:r>
      <w:r w:rsidR="00716AE1" w:rsidRPr="00716AE1">
        <w:rPr>
          <w:i/>
        </w:rPr>
        <w:t xml:space="preserve">Crown Land </w:t>
      </w:r>
      <w:r w:rsidR="00E40484">
        <w:rPr>
          <w:i/>
        </w:rPr>
        <w:t>(</w:t>
      </w:r>
      <w:r w:rsidR="00716AE1" w:rsidRPr="00716AE1">
        <w:rPr>
          <w:i/>
        </w:rPr>
        <w:t>Reserves</w:t>
      </w:r>
      <w:r w:rsidR="00E40484">
        <w:rPr>
          <w:i/>
        </w:rPr>
        <w:t>)</w:t>
      </w:r>
      <w:r w:rsidR="00716AE1" w:rsidRPr="00716AE1">
        <w:rPr>
          <w:i/>
        </w:rPr>
        <w:t xml:space="preserve"> Act 1978</w:t>
      </w:r>
      <w:r w:rsidR="00DB3728">
        <w:t xml:space="preserve"> for the management of their reserve</w:t>
      </w:r>
      <w:r w:rsidR="00FA38B1">
        <w:t>. The</w:t>
      </w:r>
      <w:r>
        <w:t xml:space="preserve"> guidelines </w:t>
      </w:r>
      <w:r w:rsidR="00FA38B1">
        <w:t>provide useful information about these obligations</w:t>
      </w:r>
      <w:r w:rsidR="00DB3728">
        <w:t xml:space="preserve">. However, some committees are </w:t>
      </w:r>
      <w:r w:rsidR="005526F2">
        <w:t xml:space="preserve">also </w:t>
      </w:r>
      <w:r w:rsidR="00DB3728">
        <w:t>subject to other regulatory regimes</w:t>
      </w:r>
      <w:r w:rsidR="00E40484">
        <w:t>.</w:t>
      </w:r>
      <w:r w:rsidR="00B2037D">
        <w:t xml:space="preserve"> </w:t>
      </w:r>
      <w:r w:rsidR="00E40484">
        <w:t xml:space="preserve">These committees also </w:t>
      </w:r>
      <w:r w:rsidR="00DB3728">
        <w:t xml:space="preserve">need to </w:t>
      </w:r>
      <w:r w:rsidR="00CE7996">
        <w:t xml:space="preserve">be </w:t>
      </w:r>
      <w:r w:rsidR="008403A8">
        <w:t>familiar</w:t>
      </w:r>
      <w:r>
        <w:t xml:space="preserve"> </w:t>
      </w:r>
      <w:r w:rsidR="00DB3728">
        <w:t>with their duties under th</w:t>
      </w:r>
      <w:r>
        <w:t>os</w:t>
      </w:r>
      <w:r w:rsidR="00DB3728">
        <w:t>e laws</w:t>
      </w:r>
      <w:r w:rsidR="00AE5AB7">
        <w:t xml:space="preserve">. </w:t>
      </w:r>
    </w:p>
    <w:p w14:paraId="5DA6C79D" w14:textId="6A878B78" w:rsidR="003B0C68" w:rsidRDefault="0086582D" w:rsidP="00E53717">
      <w:pPr>
        <w:pStyle w:val="Body"/>
      </w:pPr>
      <w:r>
        <w:t>Examples include:</w:t>
      </w:r>
    </w:p>
    <w:p w14:paraId="09B17E7E" w14:textId="4081E194" w:rsidR="00DB3728" w:rsidRDefault="00DB3728" w:rsidP="00DB3728">
      <w:pPr>
        <w:pStyle w:val="Heading3"/>
      </w:pPr>
      <w:r>
        <w:t>Incorporated associations</w:t>
      </w:r>
    </w:p>
    <w:p w14:paraId="5CFEB97B" w14:textId="26A71E3C" w:rsidR="0086582D" w:rsidRDefault="00792932" w:rsidP="00E53717">
      <w:pPr>
        <w:pStyle w:val="Body"/>
      </w:pPr>
      <w:r>
        <w:t xml:space="preserve">Approximately 140 </w:t>
      </w:r>
      <w:r w:rsidR="00237936">
        <w:t>i</w:t>
      </w:r>
      <w:r w:rsidR="00E62F73" w:rsidRPr="00E53717">
        <w:t>ncorporated</w:t>
      </w:r>
      <w:r w:rsidR="00E62F73">
        <w:t xml:space="preserve"> associations</w:t>
      </w:r>
      <w:r w:rsidR="00716AE1">
        <w:t xml:space="preserve"> manage Crown land reserves</w:t>
      </w:r>
      <w:r w:rsidR="00237936">
        <w:t xml:space="preserve">. This is different to being incorporated under the </w:t>
      </w:r>
      <w:r w:rsidR="00E40484">
        <w:t xml:space="preserve">Crown Land (Reserves) </w:t>
      </w:r>
      <w:r w:rsidR="00237936">
        <w:t>Act.</w:t>
      </w:r>
      <w:r w:rsidR="00D32206">
        <w:t xml:space="preserve"> </w:t>
      </w:r>
    </w:p>
    <w:p w14:paraId="67746D04" w14:textId="5AA56136" w:rsidR="00B15982" w:rsidRDefault="00DB3728" w:rsidP="00E53717">
      <w:pPr>
        <w:pStyle w:val="Body"/>
        <w:rPr>
          <w:lang w:val="en"/>
        </w:rPr>
      </w:pPr>
      <w:r>
        <w:t>Incorporated associations</w:t>
      </w:r>
      <w:r w:rsidR="00E62F73">
        <w:t xml:space="preserve"> </w:t>
      </w:r>
      <w:r w:rsidR="00FF516E">
        <w:t>are</w:t>
      </w:r>
      <w:r w:rsidR="0062766F">
        <w:t xml:space="preserve"> </w:t>
      </w:r>
      <w:r w:rsidR="00E62F73">
        <w:t xml:space="preserve">subject to a regulatory regime </w:t>
      </w:r>
      <w:r w:rsidR="00E62F73">
        <w:rPr>
          <w:lang w:val="en"/>
        </w:rPr>
        <w:t xml:space="preserve">administered by </w:t>
      </w:r>
      <w:hyperlink r:id="rId24" w:history="1">
        <w:r w:rsidR="00E62F73" w:rsidRPr="0036033E">
          <w:rPr>
            <w:rStyle w:val="Hyperlink"/>
            <w:lang w:val="en"/>
          </w:rPr>
          <w:t>Consumer Affairs Victoria</w:t>
        </w:r>
      </w:hyperlink>
      <w:r w:rsidR="00CE7996">
        <w:rPr>
          <w:lang w:val="en"/>
        </w:rPr>
        <w:t xml:space="preserve"> </w:t>
      </w:r>
      <w:r w:rsidR="0086582D">
        <w:rPr>
          <w:lang w:val="en"/>
        </w:rPr>
        <w:t>under</w:t>
      </w:r>
      <w:r w:rsidR="0062766F">
        <w:rPr>
          <w:lang w:val="en"/>
        </w:rPr>
        <w:t xml:space="preserve"> the </w:t>
      </w:r>
      <w:r w:rsidR="0062766F" w:rsidRPr="0062766F">
        <w:rPr>
          <w:i/>
          <w:lang w:val="en"/>
        </w:rPr>
        <w:t>Associations Incorporation Reform Act 2012.</w:t>
      </w:r>
      <w:r w:rsidR="00E62F73" w:rsidRPr="0062766F">
        <w:rPr>
          <w:i/>
          <w:lang w:val="en"/>
        </w:rPr>
        <w:t xml:space="preserve"> </w:t>
      </w:r>
    </w:p>
    <w:p w14:paraId="614CD67F" w14:textId="6EDB2B53" w:rsidR="00DB3728" w:rsidRDefault="00DB3728" w:rsidP="00DB3728">
      <w:pPr>
        <w:pStyle w:val="Heading3"/>
      </w:pPr>
      <w:r>
        <w:t>Companies limited by guarantee</w:t>
      </w:r>
    </w:p>
    <w:p w14:paraId="601CC281" w14:textId="4283967A" w:rsidR="002F602D" w:rsidRDefault="00B15982" w:rsidP="00B15982">
      <w:pPr>
        <w:pStyle w:val="Body"/>
      </w:pPr>
      <w:r w:rsidRPr="009C5F34">
        <w:t xml:space="preserve">A small number of committees are companies limited by guarantee. </w:t>
      </w:r>
      <w:r w:rsidR="00FF516E">
        <w:t>These committees</w:t>
      </w:r>
      <w:r w:rsidRPr="009C5F34">
        <w:t xml:space="preserve"> are subject to the </w:t>
      </w:r>
      <w:r w:rsidRPr="00A31A74">
        <w:rPr>
          <w:i/>
        </w:rPr>
        <w:t>Corporations Act 2001</w:t>
      </w:r>
      <w:r w:rsidRPr="009C5F34">
        <w:t xml:space="preserve"> (Cth)</w:t>
      </w:r>
      <w:r w:rsidR="008D5CF7">
        <w:t xml:space="preserve"> and regulated by </w:t>
      </w:r>
      <w:r w:rsidRPr="009C5F34">
        <w:t>the Australian Securities and Investments Commission</w:t>
      </w:r>
      <w:r w:rsidR="003B0A67">
        <w:t xml:space="preserve"> (ASIC)</w:t>
      </w:r>
      <w:r w:rsidR="008D5CF7">
        <w:t>. Specific guidance is available on</w:t>
      </w:r>
      <w:r w:rsidR="002035A2">
        <w:t xml:space="preserve"> the ASIC </w:t>
      </w:r>
      <w:hyperlink r:id="rId25" w:history="1">
        <w:r w:rsidR="002035A2" w:rsidRPr="002035A2">
          <w:rPr>
            <w:rStyle w:val="Hyperlink"/>
          </w:rPr>
          <w:t>website</w:t>
        </w:r>
      </w:hyperlink>
      <w:r w:rsidR="001E2164">
        <w:t xml:space="preserve">. </w:t>
      </w:r>
      <w:r w:rsidR="00344F65">
        <w:t>If clicking on the link does not work p</w:t>
      </w:r>
      <w:r w:rsidR="001E2164">
        <w:t xml:space="preserve">aste into your browser </w:t>
      </w:r>
      <w:hyperlink r:id="rId26" w:history="1">
        <w:r w:rsidR="001E2164" w:rsidRPr="00B6580D">
          <w:rPr>
            <w:rStyle w:val="Hyperlink"/>
          </w:rPr>
          <w:t>https://www.asic.gov.au/</w:t>
        </w:r>
      </w:hyperlink>
    </w:p>
    <w:p w14:paraId="59652D7F" w14:textId="77777777" w:rsidR="00DB3728" w:rsidRDefault="00DB3728" w:rsidP="00DB3728">
      <w:pPr>
        <w:pStyle w:val="Heading3"/>
      </w:pPr>
      <w:r>
        <w:t>Local councils</w:t>
      </w:r>
    </w:p>
    <w:p w14:paraId="6BEBF769" w14:textId="4B66548C" w:rsidR="000C783F" w:rsidRPr="009C5F34" w:rsidRDefault="00F617CF" w:rsidP="00B15982">
      <w:pPr>
        <w:pStyle w:val="Body"/>
      </w:pPr>
      <w:r>
        <w:t>Local councils appointed as committees</w:t>
      </w:r>
      <w:r w:rsidR="00DB3728">
        <w:t xml:space="preserve"> </w:t>
      </w:r>
      <w:r w:rsidR="00B523B0">
        <w:t>are</w:t>
      </w:r>
      <w:r w:rsidR="00CA2288">
        <w:t xml:space="preserve"> </w:t>
      </w:r>
      <w:r>
        <w:t xml:space="preserve">subject to </w:t>
      </w:r>
      <w:r w:rsidR="00E14C98">
        <w:t xml:space="preserve">a </w:t>
      </w:r>
      <w:r>
        <w:t>regulatory regime</w:t>
      </w:r>
      <w:r w:rsidR="00E14C98">
        <w:t xml:space="preserve"> primarily governed by the </w:t>
      </w:r>
      <w:r w:rsidR="00E14C98" w:rsidRPr="00B9669E">
        <w:rPr>
          <w:i/>
        </w:rPr>
        <w:t>Local Government Act 1989</w:t>
      </w:r>
      <w:r>
        <w:t>.</w:t>
      </w:r>
      <w:r w:rsidR="00E14C98">
        <w:t xml:space="preserve"> For further information see the </w:t>
      </w:r>
      <w:hyperlink r:id="rId27" w:history="1">
        <w:r w:rsidR="00E14C98" w:rsidRPr="00E14C98">
          <w:rPr>
            <w:rStyle w:val="Hyperlink"/>
          </w:rPr>
          <w:t>Know your council</w:t>
        </w:r>
      </w:hyperlink>
      <w:r w:rsidR="00E14C98">
        <w:t xml:space="preserve"> website.</w:t>
      </w:r>
    </w:p>
    <w:p w14:paraId="2F20A8C5" w14:textId="4ABD13D2" w:rsidR="00242A87" w:rsidRDefault="00EA1917" w:rsidP="00EA1917">
      <w:pPr>
        <w:pStyle w:val="Heading1"/>
        <w:tabs>
          <w:tab w:val="left" w:pos="993"/>
        </w:tabs>
      </w:pPr>
      <w:r>
        <w:t>1.3</w:t>
      </w:r>
      <w:r>
        <w:tab/>
      </w:r>
      <w:r w:rsidR="00242A87">
        <w:t>Using the guidelines</w:t>
      </w:r>
    </w:p>
    <w:p w14:paraId="30581F76" w14:textId="4B3EA5F2" w:rsidR="00E62F73" w:rsidRDefault="00E62F73" w:rsidP="00F617CF">
      <w:pPr>
        <w:pStyle w:val="Body"/>
      </w:pPr>
      <w:r>
        <w:t xml:space="preserve">When using these guidelines, please </w:t>
      </w:r>
      <w:r w:rsidRPr="00FB3CC3">
        <w:t>remember</w:t>
      </w:r>
      <w:r w:rsidR="00F617CF">
        <w:t xml:space="preserve"> that </w:t>
      </w:r>
      <w:r w:rsidR="00FD2936">
        <w:t>no guidelines</w:t>
      </w:r>
      <w:r w:rsidR="000801AB">
        <w:t xml:space="preserve"> ca</w:t>
      </w:r>
      <w:r w:rsidR="00FD2936">
        <w:t>n</w:t>
      </w:r>
      <w:r w:rsidRPr="00FB3CC3">
        <w:t xml:space="preserve"> address every situation or issue </w:t>
      </w:r>
      <w:r w:rsidR="000801AB">
        <w:t>your</w:t>
      </w:r>
      <w:r w:rsidRPr="00FB3CC3">
        <w:t xml:space="preserve"> committee </w:t>
      </w:r>
      <w:r w:rsidR="000801AB">
        <w:t>may need to manage</w:t>
      </w:r>
      <w:r w:rsidRPr="00FB3CC3">
        <w:t xml:space="preserve">. Guidance on specific issues is available from your local </w:t>
      </w:r>
      <w:r w:rsidRPr="00F617CF">
        <w:t xml:space="preserve">DELWP </w:t>
      </w:r>
      <w:hyperlink r:id="rId28" w:history="1">
        <w:r w:rsidR="007D17F2" w:rsidRPr="00645942">
          <w:rPr>
            <w:rStyle w:val="Hyperlink"/>
          </w:rPr>
          <w:t>regional office</w:t>
        </w:r>
      </w:hyperlink>
      <w:r w:rsidR="007519E7">
        <w:t>.</w:t>
      </w:r>
      <w:r w:rsidRPr="00F617CF">
        <w:t xml:space="preserve"> </w:t>
      </w:r>
    </w:p>
    <w:p w14:paraId="7821D678" w14:textId="46D1F24B" w:rsidR="00C03113" w:rsidRDefault="00EA1917" w:rsidP="00EA1917">
      <w:pPr>
        <w:pStyle w:val="Heading1"/>
        <w:tabs>
          <w:tab w:val="left" w:pos="993"/>
        </w:tabs>
      </w:pPr>
      <w:r>
        <w:t>1.4</w:t>
      </w:r>
      <w:r>
        <w:tab/>
      </w:r>
      <w:r w:rsidR="00C03113">
        <w:t xml:space="preserve">Other </w:t>
      </w:r>
      <w:r w:rsidR="004A6B68">
        <w:t xml:space="preserve">key sources of </w:t>
      </w:r>
      <w:r w:rsidR="00C03113">
        <w:t>guidance from DELWP</w:t>
      </w:r>
    </w:p>
    <w:p w14:paraId="3945A78F" w14:textId="633A654E" w:rsidR="00005528" w:rsidRDefault="00B523B0" w:rsidP="00005528">
      <w:pPr>
        <w:pStyle w:val="Body"/>
      </w:pPr>
      <w:r>
        <w:t>O</w:t>
      </w:r>
      <w:r w:rsidR="00005528">
        <w:t xml:space="preserve">ther key sources of information </w:t>
      </w:r>
      <w:r w:rsidR="00546EC8">
        <w:t xml:space="preserve">provided by DELWP </w:t>
      </w:r>
      <w:r w:rsidR="00AB2608">
        <w:t xml:space="preserve">for committees </w:t>
      </w:r>
      <w:r w:rsidR="00546EC8">
        <w:t>include:</w:t>
      </w:r>
    </w:p>
    <w:p w14:paraId="07C607CB" w14:textId="6EE288FD" w:rsidR="00005528" w:rsidRDefault="000F7F73" w:rsidP="00005528">
      <w:pPr>
        <w:pStyle w:val="Heading2"/>
      </w:pPr>
      <w:r>
        <w:t xml:space="preserve">Committees of </w:t>
      </w:r>
      <w:r w:rsidR="00957BFD">
        <w:t>m</w:t>
      </w:r>
      <w:r>
        <w:t xml:space="preserve">anagement page on the </w:t>
      </w:r>
      <w:r w:rsidR="00005528">
        <w:t>DELWP website</w:t>
      </w:r>
    </w:p>
    <w:p w14:paraId="1A2DEF31" w14:textId="0A5C1A8D" w:rsidR="00F3797B" w:rsidRDefault="00517443" w:rsidP="00C03113">
      <w:pPr>
        <w:pStyle w:val="BodyText"/>
        <w:rPr>
          <w:lang w:eastAsia="en-AU"/>
        </w:rPr>
      </w:pPr>
      <w:r>
        <w:rPr>
          <w:lang w:eastAsia="en-AU"/>
        </w:rPr>
        <w:t xml:space="preserve">The </w:t>
      </w:r>
      <w:hyperlink r:id="rId29" w:history="1">
        <w:r w:rsidR="00957BFD">
          <w:rPr>
            <w:rStyle w:val="Hyperlink"/>
            <w:lang w:eastAsia="en-AU"/>
          </w:rPr>
          <w:t>c</w:t>
        </w:r>
        <w:r w:rsidR="000F7F73" w:rsidRPr="00734984">
          <w:rPr>
            <w:rStyle w:val="Hyperlink"/>
            <w:lang w:eastAsia="en-AU"/>
          </w:rPr>
          <w:t xml:space="preserve">ommittees of </w:t>
        </w:r>
        <w:r w:rsidR="00957BFD">
          <w:rPr>
            <w:rStyle w:val="Hyperlink"/>
            <w:lang w:eastAsia="en-AU"/>
          </w:rPr>
          <w:t>m</w:t>
        </w:r>
        <w:r w:rsidR="000F7F73" w:rsidRPr="00734984">
          <w:rPr>
            <w:rStyle w:val="Hyperlink"/>
            <w:lang w:eastAsia="en-AU"/>
          </w:rPr>
          <w:t>anagement</w:t>
        </w:r>
      </w:hyperlink>
      <w:r>
        <w:rPr>
          <w:lang w:eastAsia="en-AU"/>
        </w:rPr>
        <w:t xml:space="preserve"> </w:t>
      </w:r>
      <w:r w:rsidR="000F7F73">
        <w:rPr>
          <w:lang w:eastAsia="en-AU"/>
        </w:rPr>
        <w:t>page on the DELWP website</w:t>
      </w:r>
      <w:r>
        <w:rPr>
          <w:lang w:eastAsia="en-AU"/>
        </w:rPr>
        <w:t xml:space="preserve"> is a one</w:t>
      </w:r>
      <w:r w:rsidR="000F7F73">
        <w:rPr>
          <w:lang w:eastAsia="en-AU"/>
        </w:rPr>
        <w:t>-</w:t>
      </w:r>
      <w:r>
        <w:rPr>
          <w:lang w:eastAsia="en-AU"/>
        </w:rPr>
        <w:t>stop</w:t>
      </w:r>
      <w:r w:rsidR="00B523B0">
        <w:rPr>
          <w:lang w:eastAsia="en-AU"/>
        </w:rPr>
        <w:t xml:space="preserve"> </w:t>
      </w:r>
      <w:r>
        <w:rPr>
          <w:lang w:eastAsia="en-AU"/>
        </w:rPr>
        <w:t>shop for committees looking for information to assist them in their role.</w:t>
      </w:r>
      <w:r w:rsidR="000F7F73">
        <w:rPr>
          <w:lang w:eastAsia="en-AU"/>
        </w:rPr>
        <w:t xml:space="preserve"> You can easily download these guidelines from </w:t>
      </w:r>
      <w:r w:rsidR="00BA3BA6">
        <w:rPr>
          <w:lang w:eastAsia="en-AU"/>
        </w:rPr>
        <w:t>that page</w:t>
      </w:r>
      <w:r w:rsidR="000F7F73">
        <w:rPr>
          <w:lang w:eastAsia="en-AU"/>
        </w:rPr>
        <w:t xml:space="preserve">. </w:t>
      </w:r>
      <w:r w:rsidR="009826B7">
        <w:rPr>
          <w:lang w:eastAsia="en-AU"/>
        </w:rPr>
        <w:t>Y</w:t>
      </w:r>
      <w:r w:rsidR="000F7F73">
        <w:rPr>
          <w:lang w:eastAsia="en-AU"/>
        </w:rPr>
        <w:t xml:space="preserve">ou </w:t>
      </w:r>
      <w:r w:rsidR="009826B7">
        <w:rPr>
          <w:lang w:eastAsia="en-AU"/>
        </w:rPr>
        <w:t>can</w:t>
      </w:r>
      <w:r w:rsidR="000F7F73">
        <w:rPr>
          <w:lang w:eastAsia="en-AU"/>
        </w:rPr>
        <w:t xml:space="preserve"> also </w:t>
      </w:r>
      <w:r w:rsidR="009826B7">
        <w:rPr>
          <w:lang w:eastAsia="en-AU"/>
        </w:rPr>
        <w:t xml:space="preserve">easily </w:t>
      </w:r>
      <w:r w:rsidR="00C03113">
        <w:rPr>
          <w:lang w:eastAsia="en-AU"/>
        </w:rPr>
        <w:t xml:space="preserve">find </w:t>
      </w:r>
      <w:r w:rsidR="00B523B0" w:rsidRPr="00211168">
        <w:rPr>
          <w:lang w:eastAsia="en-AU"/>
        </w:rPr>
        <w:t>additional</w:t>
      </w:r>
      <w:r w:rsidR="00D16A18" w:rsidRPr="00211168">
        <w:rPr>
          <w:lang w:eastAsia="en-AU"/>
        </w:rPr>
        <w:t xml:space="preserve"> </w:t>
      </w:r>
      <w:r w:rsidR="003835B0" w:rsidRPr="00EC4618">
        <w:rPr>
          <w:lang w:eastAsia="en-AU"/>
        </w:rPr>
        <w:t>(</w:t>
      </w:r>
      <w:r w:rsidR="003835B0" w:rsidRPr="00F97F56">
        <w:rPr>
          <w:lang w:eastAsia="en-AU"/>
        </w:rPr>
        <w:t>companion</w:t>
      </w:r>
      <w:r w:rsidR="003835B0" w:rsidRPr="00211168">
        <w:rPr>
          <w:lang w:eastAsia="en-AU"/>
        </w:rPr>
        <w:t xml:space="preserve">) </w:t>
      </w:r>
      <w:r w:rsidR="00C03113" w:rsidRPr="00211168">
        <w:rPr>
          <w:lang w:eastAsia="en-AU"/>
        </w:rPr>
        <w:t>guidance</w:t>
      </w:r>
      <w:r w:rsidR="00C03113">
        <w:rPr>
          <w:lang w:eastAsia="en-AU"/>
        </w:rPr>
        <w:t xml:space="preserve"> </w:t>
      </w:r>
      <w:r w:rsidR="00F3797B">
        <w:rPr>
          <w:lang w:eastAsia="en-AU"/>
        </w:rPr>
        <w:t>produced by DELWP and other organisations</w:t>
      </w:r>
      <w:r w:rsidR="000F7F73">
        <w:rPr>
          <w:lang w:eastAsia="en-AU"/>
        </w:rPr>
        <w:t xml:space="preserve"> </w:t>
      </w:r>
      <w:r w:rsidR="00B523B0">
        <w:rPr>
          <w:lang w:eastAsia="en-AU"/>
        </w:rPr>
        <w:t>to</w:t>
      </w:r>
      <w:r w:rsidR="009826B7">
        <w:rPr>
          <w:lang w:eastAsia="en-AU"/>
        </w:rPr>
        <w:t xml:space="preserve"> </w:t>
      </w:r>
      <w:r w:rsidR="00B523B0">
        <w:rPr>
          <w:lang w:eastAsia="en-AU"/>
        </w:rPr>
        <w:t xml:space="preserve">read or </w:t>
      </w:r>
      <w:r w:rsidR="000F7F73">
        <w:rPr>
          <w:lang w:eastAsia="en-AU"/>
        </w:rPr>
        <w:t>download. Examples include</w:t>
      </w:r>
      <w:r w:rsidR="00F3797B">
        <w:rPr>
          <w:lang w:eastAsia="en-AU"/>
        </w:rPr>
        <w:t>:</w:t>
      </w:r>
      <w:r w:rsidR="00C03113">
        <w:rPr>
          <w:lang w:eastAsia="en-AU"/>
        </w:rPr>
        <w:t xml:space="preserve"> </w:t>
      </w:r>
    </w:p>
    <w:p w14:paraId="34FD91FF" w14:textId="63FB82F8" w:rsidR="00F3797B" w:rsidRDefault="00C03113">
      <w:pPr>
        <w:pStyle w:val="BodyText"/>
        <w:numPr>
          <w:ilvl w:val="0"/>
          <w:numId w:val="16"/>
        </w:numPr>
        <w:rPr>
          <w:lang w:eastAsia="en-AU"/>
        </w:rPr>
      </w:pPr>
      <w:r>
        <w:rPr>
          <w:lang w:eastAsia="en-AU"/>
        </w:rPr>
        <w:t>fact sheets</w:t>
      </w:r>
      <w:r w:rsidR="003B69CA">
        <w:rPr>
          <w:lang w:eastAsia="en-AU"/>
        </w:rPr>
        <w:t xml:space="preserve"> and </w:t>
      </w:r>
      <w:r w:rsidR="00F3797B">
        <w:rPr>
          <w:lang w:eastAsia="en-AU"/>
        </w:rPr>
        <w:t>guidance notes</w:t>
      </w:r>
      <w:r>
        <w:rPr>
          <w:lang w:eastAsia="en-AU"/>
        </w:rPr>
        <w:t xml:space="preserve"> </w:t>
      </w:r>
    </w:p>
    <w:p w14:paraId="7DF3CD4B" w14:textId="1554A1A5" w:rsidR="00F3797B" w:rsidRDefault="00926DDB" w:rsidP="00E74AF9">
      <w:pPr>
        <w:pStyle w:val="BodyText"/>
        <w:numPr>
          <w:ilvl w:val="0"/>
          <w:numId w:val="16"/>
        </w:numPr>
        <w:rPr>
          <w:lang w:eastAsia="en-AU"/>
        </w:rPr>
      </w:pPr>
      <w:r>
        <w:rPr>
          <w:lang w:eastAsia="en-AU"/>
        </w:rPr>
        <w:t>model policies</w:t>
      </w:r>
      <w:r w:rsidR="003B69CA">
        <w:rPr>
          <w:lang w:eastAsia="en-AU"/>
        </w:rPr>
        <w:t xml:space="preserve"> and </w:t>
      </w:r>
      <w:r w:rsidR="00C03113">
        <w:rPr>
          <w:lang w:eastAsia="en-AU"/>
        </w:rPr>
        <w:t>templates</w:t>
      </w:r>
    </w:p>
    <w:p w14:paraId="59EE92DA" w14:textId="4250BEAB" w:rsidR="00BF3191" w:rsidRDefault="00926DDB" w:rsidP="00E74AF9">
      <w:pPr>
        <w:pStyle w:val="BodyText"/>
        <w:numPr>
          <w:ilvl w:val="0"/>
          <w:numId w:val="16"/>
        </w:numPr>
        <w:rPr>
          <w:lang w:eastAsia="en-AU"/>
        </w:rPr>
      </w:pPr>
      <w:r>
        <w:rPr>
          <w:lang w:eastAsia="en-AU"/>
        </w:rPr>
        <w:t>resources such as</w:t>
      </w:r>
      <w:r w:rsidR="00C90F7A">
        <w:rPr>
          <w:lang w:eastAsia="en-AU"/>
        </w:rPr>
        <w:t xml:space="preserve"> </w:t>
      </w:r>
      <w:r w:rsidR="002660AF">
        <w:rPr>
          <w:lang w:eastAsia="en-AU"/>
        </w:rPr>
        <w:t>newsletters</w:t>
      </w:r>
      <w:r w:rsidR="00A82C24">
        <w:rPr>
          <w:lang w:eastAsia="en-AU"/>
        </w:rPr>
        <w:t>, insurance fact sheets and policy wording,</w:t>
      </w:r>
      <w:r w:rsidR="002660AF">
        <w:rPr>
          <w:lang w:eastAsia="en-AU"/>
        </w:rPr>
        <w:t xml:space="preserve"> and </w:t>
      </w:r>
      <w:r w:rsidR="00C90F7A">
        <w:rPr>
          <w:lang w:eastAsia="en-AU"/>
        </w:rPr>
        <w:t xml:space="preserve">the </w:t>
      </w:r>
      <w:r w:rsidR="00863883" w:rsidRPr="006A428D">
        <w:rPr>
          <w:i/>
          <w:lang w:eastAsia="en-AU"/>
        </w:rPr>
        <w:t>C</w:t>
      </w:r>
      <w:r w:rsidR="00575BD2" w:rsidRPr="006A428D">
        <w:rPr>
          <w:i/>
          <w:lang w:eastAsia="en-AU"/>
        </w:rPr>
        <w:t>ommittees of management</w:t>
      </w:r>
      <w:r w:rsidRPr="006A428D">
        <w:rPr>
          <w:i/>
          <w:lang w:eastAsia="en-AU"/>
        </w:rPr>
        <w:t xml:space="preserve"> categorisation framework</w:t>
      </w:r>
    </w:p>
    <w:p w14:paraId="38D105DC" w14:textId="0A827B39" w:rsidR="00843144" w:rsidRDefault="008550DC" w:rsidP="00BF3191">
      <w:pPr>
        <w:pStyle w:val="BodyText"/>
        <w:numPr>
          <w:ilvl w:val="0"/>
          <w:numId w:val="16"/>
        </w:numPr>
        <w:rPr>
          <w:lang w:eastAsia="en-AU"/>
        </w:rPr>
      </w:pPr>
      <w:r>
        <w:rPr>
          <w:lang w:eastAsia="en-AU"/>
        </w:rPr>
        <w:t xml:space="preserve">links to </w:t>
      </w:r>
      <w:r w:rsidR="00F3797B">
        <w:rPr>
          <w:lang w:eastAsia="en-AU"/>
        </w:rPr>
        <w:t>information on</w:t>
      </w:r>
      <w:r w:rsidR="00BF3191">
        <w:rPr>
          <w:lang w:eastAsia="en-AU"/>
        </w:rPr>
        <w:t xml:space="preserve"> </w:t>
      </w:r>
      <w:r w:rsidR="00F3797B">
        <w:rPr>
          <w:lang w:eastAsia="en-AU"/>
        </w:rPr>
        <w:t>other pages on the DELWP website</w:t>
      </w:r>
      <w:r w:rsidR="00843144">
        <w:rPr>
          <w:lang w:eastAsia="en-AU"/>
        </w:rPr>
        <w:t xml:space="preserve"> </w:t>
      </w:r>
    </w:p>
    <w:p w14:paraId="74E43089" w14:textId="3CA59EFC" w:rsidR="002C16D6" w:rsidRDefault="00843144" w:rsidP="00E74AF9">
      <w:pPr>
        <w:pStyle w:val="BodyText"/>
        <w:numPr>
          <w:ilvl w:val="0"/>
          <w:numId w:val="16"/>
        </w:numPr>
        <w:rPr>
          <w:lang w:eastAsia="en-AU"/>
        </w:rPr>
      </w:pPr>
      <w:r>
        <w:rPr>
          <w:lang w:eastAsia="en-AU"/>
        </w:rPr>
        <w:t>links to useful information on other websites.</w:t>
      </w:r>
      <w:r w:rsidR="00F3797B">
        <w:rPr>
          <w:lang w:eastAsia="en-AU"/>
        </w:rPr>
        <w:t xml:space="preserve"> </w:t>
      </w:r>
    </w:p>
    <w:p w14:paraId="557074EA" w14:textId="37BEFBF8" w:rsidR="00005528" w:rsidRDefault="006A428D" w:rsidP="005E5CE9">
      <w:pPr>
        <w:pStyle w:val="Heading2"/>
      </w:pPr>
      <w:r>
        <w:t xml:space="preserve">Landfolio </w:t>
      </w:r>
      <w:r w:rsidR="005E5CE9">
        <w:t>s</w:t>
      </w:r>
      <w:r w:rsidR="00DF3CCC">
        <w:t>elf-serve</w:t>
      </w:r>
      <w:r w:rsidR="00005528">
        <w:t xml:space="preserve"> kiosk</w:t>
      </w:r>
    </w:p>
    <w:p w14:paraId="79CBB1C0" w14:textId="735F9014" w:rsidR="00C03113" w:rsidRPr="00FE5EC0" w:rsidRDefault="009D3CA0" w:rsidP="00C03113">
      <w:pPr>
        <w:pStyle w:val="BodyText"/>
        <w:rPr>
          <w:color w:val="363534" w:themeColor="text1"/>
          <w:lang w:eastAsia="en-AU"/>
        </w:rPr>
      </w:pPr>
      <w:r w:rsidRPr="00FE5EC0">
        <w:rPr>
          <w:color w:val="363534" w:themeColor="text1"/>
          <w:lang w:eastAsia="en-AU"/>
        </w:rPr>
        <w:t xml:space="preserve">During </w:t>
      </w:r>
      <w:r w:rsidR="00005528" w:rsidRPr="00FE5EC0">
        <w:rPr>
          <w:color w:val="363534" w:themeColor="text1"/>
          <w:lang w:eastAsia="en-AU"/>
        </w:rPr>
        <w:t>2020</w:t>
      </w:r>
      <w:r w:rsidR="00D16A18" w:rsidRPr="00FE5EC0">
        <w:rPr>
          <w:color w:val="363534" w:themeColor="text1"/>
          <w:lang w:eastAsia="en-AU"/>
        </w:rPr>
        <w:t>,</w:t>
      </w:r>
      <w:r w:rsidR="00005528" w:rsidRPr="00FE5EC0">
        <w:rPr>
          <w:color w:val="363534" w:themeColor="text1"/>
          <w:lang w:eastAsia="en-AU"/>
        </w:rPr>
        <w:t xml:space="preserve"> DELWP is introducing</w:t>
      </w:r>
      <w:r w:rsidR="00C5296B">
        <w:rPr>
          <w:color w:val="363534" w:themeColor="text1"/>
          <w:lang w:eastAsia="en-AU"/>
        </w:rPr>
        <w:t xml:space="preserve"> Landfolio,</w:t>
      </w:r>
      <w:r w:rsidR="00005528" w:rsidRPr="00FE5EC0">
        <w:rPr>
          <w:color w:val="363534" w:themeColor="text1"/>
          <w:lang w:eastAsia="en-AU"/>
        </w:rPr>
        <w:t xml:space="preserve"> an electronic </w:t>
      </w:r>
      <w:r w:rsidR="00DF3CCC" w:rsidRPr="00FE5EC0">
        <w:rPr>
          <w:color w:val="363534" w:themeColor="text1"/>
          <w:lang w:eastAsia="en-AU"/>
        </w:rPr>
        <w:t>self-serve</w:t>
      </w:r>
      <w:r w:rsidR="00005528" w:rsidRPr="00FE5EC0">
        <w:rPr>
          <w:color w:val="363534" w:themeColor="text1"/>
          <w:lang w:eastAsia="en-AU"/>
        </w:rPr>
        <w:t xml:space="preserve"> information kiosk for committees</w:t>
      </w:r>
      <w:r w:rsidR="006F49BD" w:rsidRPr="00FE5EC0">
        <w:rPr>
          <w:color w:val="363534" w:themeColor="text1"/>
          <w:lang w:eastAsia="en-AU"/>
        </w:rPr>
        <w:t xml:space="preserve">. </w:t>
      </w:r>
      <w:r w:rsidR="004C6CEF" w:rsidRPr="00FE5EC0">
        <w:rPr>
          <w:color w:val="363534" w:themeColor="text1"/>
          <w:lang w:eastAsia="en-AU"/>
        </w:rPr>
        <w:t>Using the kiosk, y</w:t>
      </w:r>
      <w:r w:rsidR="00005528" w:rsidRPr="00FE5EC0">
        <w:rPr>
          <w:color w:val="363534" w:themeColor="text1"/>
          <w:lang w:eastAsia="en-AU"/>
        </w:rPr>
        <w:t>our committee will be able to access a range of information about the reserve and its management</w:t>
      </w:r>
      <w:r w:rsidR="006F49BD" w:rsidRPr="00FE5EC0">
        <w:rPr>
          <w:color w:val="363534" w:themeColor="text1"/>
          <w:lang w:eastAsia="en-AU"/>
        </w:rPr>
        <w:t xml:space="preserve">. </w:t>
      </w:r>
      <w:r w:rsidR="00C5296B">
        <w:rPr>
          <w:color w:val="363534" w:themeColor="text1"/>
          <w:lang w:eastAsia="en-AU"/>
        </w:rPr>
        <w:t xml:space="preserve">It will </w:t>
      </w:r>
      <w:r w:rsidR="00C5296B" w:rsidRPr="002035A2">
        <w:rPr>
          <w:color w:val="363534" w:themeColor="text1"/>
          <w:lang w:eastAsia="en-AU"/>
        </w:rPr>
        <w:t xml:space="preserve">also </w:t>
      </w:r>
      <w:r w:rsidR="000A2D3E" w:rsidRPr="002035A2">
        <w:rPr>
          <w:color w:val="363534" w:themeColor="text1"/>
          <w:lang w:eastAsia="en-AU"/>
        </w:rPr>
        <w:t>have the option to</w:t>
      </w:r>
      <w:r w:rsidR="00C5296B" w:rsidRPr="002035A2">
        <w:rPr>
          <w:color w:val="363534" w:themeColor="text1"/>
          <w:lang w:eastAsia="en-AU"/>
        </w:rPr>
        <w:t xml:space="preserve"> </w:t>
      </w:r>
      <w:r w:rsidR="004E00F1" w:rsidRPr="002035A2">
        <w:rPr>
          <w:color w:val="363534" w:themeColor="text1"/>
          <w:lang w:eastAsia="en-AU"/>
        </w:rPr>
        <w:t>easily</w:t>
      </w:r>
      <w:r w:rsidR="00BE6B3D" w:rsidRPr="002035A2">
        <w:rPr>
          <w:color w:val="363534" w:themeColor="text1"/>
          <w:lang w:eastAsia="en-AU"/>
        </w:rPr>
        <w:t xml:space="preserve"> provide DELWP with information</w:t>
      </w:r>
      <w:bookmarkStart w:id="4" w:name="_GoBack"/>
      <w:bookmarkEnd w:id="4"/>
      <w:r w:rsidR="008C278D" w:rsidRPr="002035A2">
        <w:rPr>
          <w:color w:val="363534" w:themeColor="text1"/>
          <w:lang w:eastAsia="en-AU"/>
        </w:rPr>
        <w:t>, such as annual returns,</w:t>
      </w:r>
      <w:r w:rsidR="004E00F1" w:rsidRPr="002035A2">
        <w:rPr>
          <w:color w:val="363534" w:themeColor="text1"/>
          <w:lang w:eastAsia="en-AU"/>
        </w:rPr>
        <w:t xml:space="preserve"> using the kiosk. </w:t>
      </w:r>
      <w:r w:rsidR="005E5CE9" w:rsidRPr="002035A2">
        <w:rPr>
          <w:color w:val="363534" w:themeColor="text1"/>
          <w:lang w:eastAsia="en-AU"/>
        </w:rPr>
        <w:t>See 6.</w:t>
      </w:r>
      <w:r w:rsidR="00D702FA" w:rsidRPr="002035A2">
        <w:rPr>
          <w:color w:val="363534" w:themeColor="text1"/>
          <w:lang w:eastAsia="en-AU"/>
        </w:rPr>
        <w:t>2</w:t>
      </w:r>
      <w:r w:rsidR="00E74337" w:rsidRPr="002035A2">
        <w:rPr>
          <w:color w:val="363534" w:themeColor="text1"/>
          <w:lang w:eastAsia="en-AU"/>
        </w:rPr>
        <w:t xml:space="preserve"> ‘</w:t>
      </w:r>
      <w:r w:rsidR="002035A2" w:rsidRPr="002035A2">
        <w:rPr>
          <w:color w:val="363534" w:themeColor="text1"/>
          <w:lang w:eastAsia="en-AU"/>
        </w:rPr>
        <w:t>Landfolio self</w:t>
      </w:r>
      <w:r w:rsidR="004241DC">
        <w:rPr>
          <w:color w:val="363534" w:themeColor="text1"/>
          <w:lang w:eastAsia="en-AU"/>
        </w:rPr>
        <w:t>-</w:t>
      </w:r>
      <w:r w:rsidR="002035A2" w:rsidRPr="002035A2">
        <w:rPr>
          <w:color w:val="363534" w:themeColor="text1"/>
          <w:lang w:eastAsia="en-AU"/>
        </w:rPr>
        <w:t>serve kiosk’</w:t>
      </w:r>
      <w:r w:rsidR="005E5CE9" w:rsidRPr="002035A2">
        <w:rPr>
          <w:color w:val="363534" w:themeColor="text1"/>
          <w:lang w:eastAsia="en-AU"/>
        </w:rPr>
        <w:t xml:space="preserve"> f</w:t>
      </w:r>
      <w:r w:rsidR="00005528" w:rsidRPr="002035A2">
        <w:rPr>
          <w:color w:val="363534" w:themeColor="text1"/>
          <w:lang w:eastAsia="en-AU"/>
        </w:rPr>
        <w:t>or</w:t>
      </w:r>
      <w:r w:rsidR="00005528" w:rsidRPr="00FE5EC0">
        <w:rPr>
          <w:color w:val="363534" w:themeColor="text1"/>
          <w:lang w:eastAsia="en-AU"/>
        </w:rPr>
        <w:t xml:space="preserve"> </w:t>
      </w:r>
      <w:r w:rsidR="00E64FCB">
        <w:rPr>
          <w:color w:val="363534" w:themeColor="text1"/>
          <w:lang w:eastAsia="en-AU"/>
        </w:rPr>
        <w:t>details</w:t>
      </w:r>
      <w:r w:rsidR="00005528" w:rsidRPr="00FE5EC0">
        <w:rPr>
          <w:color w:val="363534" w:themeColor="text1"/>
          <w:lang w:eastAsia="en-AU"/>
        </w:rPr>
        <w:t xml:space="preserve"> </w:t>
      </w:r>
      <w:r w:rsidR="004C6CEF" w:rsidRPr="00FE5EC0">
        <w:rPr>
          <w:color w:val="363534" w:themeColor="text1"/>
          <w:lang w:eastAsia="en-AU"/>
        </w:rPr>
        <w:t xml:space="preserve">about </w:t>
      </w:r>
      <w:r w:rsidR="00005528" w:rsidRPr="00FE5EC0">
        <w:rPr>
          <w:color w:val="363534" w:themeColor="text1"/>
          <w:lang w:eastAsia="en-AU"/>
        </w:rPr>
        <w:t>the kiosk</w:t>
      </w:r>
      <w:r w:rsidR="005E5CE9">
        <w:rPr>
          <w:color w:val="363534" w:themeColor="text1"/>
          <w:lang w:eastAsia="en-AU"/>
        </w:rPr>
        <w:t>.</w:t>
      </w:r>
      <w:r w:rsidR="00005528" w:rsidRPr="00FE5EC0">
        <w:rPr>
          <w:color w:val="363534" w:themeColor="text1"/>
          <w:lang w:eastAsia="en-AU"/>
        </w:rPr>
        <w:t xml:space="preserve"> </w:t>
      </w:r>
    </w:p>
    <w:p w14:paraId="6583186C" w14:textId="39DED695" w:rsidR="00005528" w:rsidRDefault="00005528" w:rsidP="00005528">
      <w:pPr>
        <w:pStyle w:val="Heading2"/>
      </w:pPr>
      <w:r>
        <w:lastRenderedPageBreak/>
        <w:t>Local DELWP regional office</w:t>
      </w:r>
    </w:p>
    <w:p w14:paraId="2BC78CFE" w14:textId="3AF4B111" w:rsidR="006E1B54" w:rsidRPr="006E1B54" w:rsidRDefault="00005528" w:rsidP="006D578B">
      <w:pPr>
        <w:pStyle w:val="BodyText"/>
        <w:rPr>
          <w:lang w:eastAsia="en-AU"/>
        </w:rPr>
      </w:pPr>
      <w:r w:rsidRPr="00FE5EC0">
        <w:rPr>
          <w:color w:val="363534" w:themeColor="text1"/>
          <w:lang w:eastAsia="en-AU"/>
        </w:rPr>
        <w:t xml:space="preserve">Your local DELWP </w:t>
      </w:r>
      <w:hyperlink r:id="rId30" w:history="1">
        <w:r w:rsidR="007D17F2" w:rsidRPr="00645942">
          <w:rPr>
            <w:rStyle w:val="Hyperlink"/>
          </w:rPr>
          <w:t>regional office</w:t>
        </w:r>
      </w:hyperlink>
      <w:r>
        <w:rPr>
          <w:lang w:eastAsia="en-AU"/>
        </w:rPr>
        <w:t xml:space="preserve"> can provide a range of advice and assistance to your committee. </w:t>
      </w:r>
    </w:p>
    <w:bookmarkEnd w:id="0"/>
    <w:bookmarkEnd w:id="1"/>
    <w:p w14:paraId="27D626F1" w14:textId="361A752D" w:rsidR="009C5F34" w:rsidRDefault="00EA1917" w:rsidP="00FD7C9F">
      <w:pPr>
        <w:pStyle w:val="Heading1"/>
        <w:tabs>
          <w:tab w:val="left" w:pos="993"/>
        </w:tabs>
      </w:pPr>
      <w:r>
        <w:t>1.5</w:t>
      </w:r>
      <w:r>
        <w:tab/>
      </w:r>
      <w:r w:rsidR="00CE5D42">
        <w:t>Electronic copy</w:t>
      </w:r>
    </w:p>
    <w:p w14:paraId="3274306A" w14:textId="5DFD8058" w:rsidR="002C16D6" w:rsidRDefault="00CE5D42" w:rsidP="00466212">
      <w:pPr>
        <w:pStyle w:val="ListBullet"/>
        <w:numPr>
          <w:ilvl w:val="0"/>
          <w:numId w:val="0"/>
        </w:numPr>
      </w:pPr>
      <w:r w:rsidRPr="00FE5EC0">
        <w:rPr>
          <w:color w:val="363534" w:themeColor="text1"/>
        </w:rPr>
        <w:t>An electronic copy of this document is available from the DELWP website</w:t>
      </w:r>
      <w:r>
        <w:t xml:space="preserve"> (</w:t>
      </w:r>
      <w:hyperlink r:id="rId31" w:history="1">
        <w:r w:rsidR="002C16D6" w:rsidRPr="00984A65">
          <w:rPr>
            <w:rStyle w:val="Hyperlink"/>
          </w:rPr>
          <w:t>www.delwp.vic.gov.au/committees</w:t>
        </w:r>
      </w:hyperlink>
      <w:r>
        <w:t>)</w:t>
      </w:r>
      <w:r w:rsidR="00FD7C9F">
        <w:t>.</w:t>
      </w:r>
    </w:p>
    <w:p w14:paraId="442B7358" w14:textId="5D76D271" w:rsidR="00CE5D42" w:rsidRPr="005F1F7D" w:rsidRDefault="00CE5D42" w:rsidP="00466212">
      <w:pPr>
        <w:pStyle w:val="ListBullet"/>
        <w:numPr>
          <w:ilvl w:val="0"/>
          <w:numId w:val="0"/>
        </w:numPr>
        <w:sectPr w:rsidR="00CE5D42" w:rsidRPr="005F1F7D" w:rsidSect="00466212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7" w:h="16840" w:code="9"/>
          <w:pgMar w:top="2211" w:right="737" w:bottom="1134" w:left="851" w:header="284" w:footer="284" w:gutter="0"/>
          <w:cols w:space="284"/>
          <w:titlePg/>
          <w:docGrid w:linePitch="360"/>
        </w:sectPr>
      </w:pPr>
      <w:r>
        <w:t>.</w:t>
      </w:r>
    </w:p>
    <w:p w14:paraId="45B64050" w14:textId="77777777" w:rsidR="00C46A59" w:rsidRPr="00C46A59" w:rsidRDefault="00C46A59" w:rsidP="00466212">
      <w:pPr>
        <w:pStyle w:val="Heading2"/>
        <w:keepNext w:val="0"/>
        <w:keepLines w:val="0"/>
        <w:numPr>
          <w:ilvl w:val="0"/>
          <w:numId w:val="0"/>
        </w:numPr>
        <w:tabs>
          <w:tab w:val="clear" w:pos="1418"/>
          <w:tab w:val="clear" w:pos="1701"/>
          <w:tab w:val="clear" w:pos="1985"/>
        </w:tabs>
        <w:spacing w:line="300" w:lineRule="atLeast"/>
      </w:pPr>
    </w:p>
    <w:sectPr w:rsidR="00C46A59" w:rsidRPr="00C46A59" w:rsidSect="00466212">
      <w:footerReference w:type="default" r:id="rId3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1E974" w14:textId="77777777" w:rsidR="005D7676" w:rsidRDefault="005D7676">
      <w:r>
        <w:separator/>
      </w:r>
    </w:p>
    <w:p w14:paraId="0785DC7D" w14:textId="77777777" w:rsidR="005D7676" w:rsidRDefault="005D7676"/>
    <w:p w14:paraId="3568569E" w14:textId="77777777" w:rsidR="005D7676" w:rsidRDefault="005D7676"/>
  </w:endnote>
  <w:endnote w:type="continuationSeparator" w:id="0">
    <w:p w14:paraId="008CEC57" w14:textId="77777777" w:rsidR="005D7676" w:rsidRDefault="005D7676">
      <w:r>
        <w:continuationSeparator/>
      </w:r>
    </w:p>
    <w:p w14:paraId="39537E7A" w14:textId="77777777" w:rsidR="005D7676" w:rsidRDefault="005D7676"/>
    <w:p w14:paraId="5327E2FD" w14:textId="77777777" w:rsidR="005D7676" w:rsidRDefault="005D7676"/>
  </w:endnote>
  <w:endnote w:type="continuationNotice" w:id="1">
    <w:p w14:paraId="62E45BD2" w14:textId="77777777" w:rsidR="005D7676" w:rsidRDefault="005D767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407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147"/>
      <w:gridCol w:w="3924"/>
    </w:tblGrid>
    <w:tr w:rsidR="00F3797B" w14:paraId="344095FB" w14:textId="77777777" w:rsidTr="001F78C3">
      <w:trPr>
        <w:trHeight w:val="132"/>
      </w:trPr>
      <w:tc>
        <w:tcPr>
          <w:tcW w:w="147" w:type="dxa"/>
        </w:tcPr>
        <w:p w14:paraId="4C6C9FB4" w14:textId="476A1F94" w:rsidR="00F3797B" w:rsidRPr="00D55628" w:rsidRDefault="00F3797B" w:rsidP="00DE028D">
          <w:pPr>
            <w:pStyle w:val="FooterEvenPageNumber"/>
            <w:framePr w:wrap="auto" w:vAnchor="margin" w:hAnchor="text" w:yAlign="inline"/>
          </w:pPr>
        </w:p>
      </w:tc>
      <w:tc>
        <w:tcPr>
          <w:tcW w:w="3924" w:type="dxa"/>
        </w:tcPr>
        <w:p w14:paraId="7E378D9C" w14:textId="77777777" w:rsidR="00F3797B" w:rsidRPr="00D55628" w:rsidRDefault="00F3797B" w:rsidP="00DE028D">
          <w:pPr>
            <w:pStyle w:val="FooterEven"/>
          </w:pPr>
        </w:p>
      </w:tc>
    </w:tr>
  </w:tbl>
  <w:p w14:paraId="3D2556EF" w14:textId="0003B50E" w:rsidR="00F3797B" w:rsidRPr="00FE5EC0" w:rsidRDefault="00C90F7A" w:rsidP="00FE5EC0">
    <w:pPr>
      <w:pStyle w:val="Footer"/>
      <w:tabs>
        <w:tab w:val="left" w:pos="3261"/>
        <w:tab w:val="center" w:pos="5670"/>
      </w:tabs>
      <w:jc w:val="center"/>
      <w:rPr>
        <w:color w:val="D7D6D5" w:themeColor="text1" w:themeTint="33"/>
        <w:szCs w:val="16"/>
      </w:rPr>
    </w:pPr>
    <w:r w:rsidRPr="00FE5EC0">
      <w:rPr>
        <w:color w:val="D7D6D5" w:themeColor="text1" w:themeTint="33"/>
        <w:szCs w:val="16"/>
      </w:rPr>
      <w:t xml:space="preserve">Chapter 1 – page </w:t>
    </w:r>
    <w:r w:rsidRPr="00FE5EC0">
      <w:rPr>
        <w:color w:val="D7D6D5" w:themeColor="text1" w:themeTint="33"/>
        <w:szCs w:val="16"/>
      </w:rPr>
      <w:fldChar w:fldCharType="begin"/>
    </w:r>
    <w:r w:rsidRPr="00FE5EC0">
      <w:rPr>
        <w:color w:val="D7D6D5" w:themeColor="text1" w:themeTint="33"/>
        <w:szCs w:val="16"/>
      </w:rPr>
      <w:instrText xml:space="preserve"> PAGE  \* Arabic  \* MERGEFORMAT </w:instrText>
    </w:r>
    <w:r w:rsidRPr="00FE5EC0">
      <w:rPr>
        <w:color w:val="D7D6D5" w:themeColor="text1" w:themeTint="33"/>
        <w:szCs w:val="16"/>
      </w:rPr>
      <w:fldChar w:fldCharType="separate"/>
    </w:r>
    <w:r w:rsidRPr="00FE5EC0">
      <w:rPr>
        <w:noProof/>
        <w:color w:val="D7D6D5" w:themeColor="text1" w:themeTint="33"/>
        <w:szCs w:val="16"/>
      </w:rPr>
      <w:t>1</w:t>
    </w:r>
    <w:r w:rsidRPr="00FE5EC0">
      <w:rPr>
        <w:color w:val="D7D6D5" w:themeColor="text1" w:themeTint="33"/>
        <w:szCs w:val="16"/>
      </w:rPr>
      <w:fldChar w:fldCharType="end"/>
    </w:r>
  </w:p>
  <w:p w14:paraId="2CC67ED9" w14:textId="77777777" w:rsidR="00F3797B" w:rsidRDefault="00F37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07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</w:tblGrid>
    <w:tr w:rsidR="0066039A" w14:paraId="7646299C" w14:textId="77777777" w:rsidTr="00FE5EC0">
      <w:trPr>
        <w:trHeight w:val="397"/>
      </w:trPr>
      <w:tc>
        <w:tcPr>
          <w:tcW w:w="9071" w:type="dxa"/>
        </w:tcPr>
        <w:p w14:paraId="6A0D5C52" w14:textId="77777777" w:rsidR="0066039A" w:rsidRPr="00CB1FB7" w:rsidRDefault="0066039A" w:rsidP="00DE028D">
          <w:pPr>
            <w:pStyle w:val="FooterOdd"/>
            <w:rPr>
              <w:b/>
            </w:rPr>
          </w:pPr>
        </w:p>
      </w:tc>
    </w:tr>
  </w:tbl>
  <w:p w14:paraId="60D7A180" w14:textId="77777777" w:rsidR="00C90F7A" w:rsidRPr="00FE5EC0" w:rsidRDefault="00C90F7A" w:rsidP="00C90F7A">
    <w:pPr>
      <w:pStyle w:val="Footer"/>
      <w:tabs>
        <w:tab w:val="left" w:pos="3261"/>
        <w:tab w:val="center" w:pos="5670"/>
      </w:tabs>
      <w:jc w:val="center"/>
      <w:rPr>
        <w:color w:val="D7D6D5" w:themeColor="text1" w:themeTint="33"/>
        <w:szCs w:val="16"/>
      </w:rPr>
    </w:pPr>
    <w:r w:rsidRPr="00FE5EC0">
      <w:rPr>
        <w:color w:val="D7D6D5" w:themeColor="text1" w:themeTint="33"/>
        <w:szCs w:val="16"/>
      </w:rPr>
      <w:t xml:space="preserve">Chapter 1 – page </w:t>
    </w:r>
    <w:r w:rsidRPr="00FE5EC0">
      <w:rPr>
        <w:color w:val="D7D6D5" w:themeColor="text1" w:themeTint="33"/>
        <w:szCs w:val="16"/>
      </w:rPr>
      <w:fldChar w:fldCharType="begin"/>
    </w:r>
    <w:r w:rsidRPr="00FE5EC0">
      <w:rPr>
        <w:color w:val="D7D6D5" w:themeColor="text1" w:themeTint="33"/>
        <w:szCs w:val="16"/>
      </w:rPr>
      <w:instrText xml:space="preserve"> PAGE  \* Arabic  \* MERGEFORMAT </w:instrText>
    </w:r>
    <w:r w:rsidRPr="00FE5EC0">
      <w:rPr>
        <w:color w:val="D7D6D5" w:themeColor="text1" w:themeTint="33"/>
        <w:szCs w:val="16"/>
      </w:rPr>
      <w:fldChar w:fldCharType="separate"/>
    </w:r>
    <w:r w:rsidRPr="00FE5EC0">
      <w:rPr>
        <w:color w:val="D7D6D5" w:themeColor="text1" w:themeTint="33"/>
        <w:szCs w:val="16"/>
      </w:rPr>
      <w:t>2</w:t>
    </w:r>
    <w:r w:rsidRPr="00FE5EC0">
      <w:rPr>
        <w:color w:val="D7D6D5" w:themeColor="text1" w:themeTint="33"/>
        <w:szCs w:val="16"/>
      </w:rPr>
      <w:fldChar w:fldCharType="end"/>
    </w:r>
  </w:p>
  <w:p w14:paraId="7CB749FE" w14:textId="77777777" w:rsidR="00F3797B" w:rsidRDefault="00F3797B" w:rsidP="00DE028D">
    <w:pPr>
      <w:pStyle w:val="Footer"/>
    </w:pPr>
  </w:p>
  <w:p w14:paraId="1E9E8D16" w14:textId="77777777" w:rsidR="00F3797B" w:rsidRPr="00DE028D" w:rsidRDefault="00F3797B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4C8C" w14:textId="77777777" w:rsidR="00F3797B" w:rsidRDefault="00F3797B" w:rsidP="0062766F">
    <w:pPr>
      <w:pStyle w:val="Footer"/>
      <w:tabs>
        <w:tab w:val="left" w:pos="3261"/>
        <w:tab w:val="center" w:pos="5670"/>
      </w:tabs>
      <w:spacing w:before="400"/>
      <w:rPr>
        <w:szCs w:val="16"/>
      </w:rPr>
    </w:pPr>
  </w:p>
  <w:p w14:paraId="79F9D167" w14:textId="77777777" w:rsidR="00C90F7A" w:rsidRPr="00E74AF9" w:rsidRDefault="00C90F7A" w:rsidP="00C90F7A">
    <w:pPr>
      <w:pStyle w:val="Footer"/>
      <w:tabs>
        <w:tab w:val="left" w:pos="3261"/>
        <w:tab w:val="center" w:pos="5670"/>
      </w:tabs>
      <w:jc w:val="center"/>
      <w:rPr>
        <w:color w:val="363534" w:themeColor="text1"/>
        <w:szCs w:val="16"/>
      </w:rPr>
    </w:pPr>
    <w:r w:rsidRPr="00E74AF9">
      <w:rPr>
        <w:color w:val="363534" w:themeColor="text1"/>
        <w:szCs w:val="16"/>
      </w:rPr>
      <w:t xml:space="preserve">Chapter 1 – page </w:t>
    </w:r>
    <w:r w:rsidRPr="00E74AF9">
      <w:rPr>
        <w:color w:val="363534" w:themeColor="text1"/>
        <w:szCs w:val="16"/>
      </w:rPr>
      <w:fldChar w:fldCharType="begin"/>
    </w:r>
    <w:r w:rsidRPr="00E74AF9">
      <w:rPr>
        <w:color w:val="363534" w:themeColor="text1"/>
        <w:szCs w:val="16"/>
      </w:rPr>
      <w:instrText xml:space="preserve"> PAGE  \* Arabic  \* MERGEFORMAT </w:instrText>
    </w:r>
    <w:r w:rsidRPr="00E74AF9">
      <w:rPr>
        <w:color w:val="363534" w:themeColor="text1"/>
        <w:szCs w:val="16"/>
      </w:rPr>
      <w:fldChar w:fldCharType="separate"/>
    </w:r>
    <w:r w:rsidRPr="00E74AF9">
      <w:rPr>
        <w:color w:val="363534" w:themeColor="text1"/>
        <w:szCs w:val="16"/>
      </w:rPr>
      <w:t>2</w:t>
    </w:r>
    <w:r w:rsidRPr="00E74AF9">
      <w:rPr>
        <w:color w:val="363534" w:themeColor="text1"/>
        <w:szCs w:val="16"/>
      </w:rPr>
      <w:fldChar w:fldCharType="end"/>
    </w:r>
  </w:p>
  <w:p w14:paraId="73A0148F" w14:textId="78C37072" w:rsidR="00F3797B" w:rsidRPr="00B161EF" w:rsidRDefault="00F3797B" w:rsidP="00FA38B1">
    <w:pPr>
      <w:pStyle w:val="Footer"/>
      <w:tabs>
        <w:tab w:val="left" w:pos="3261"/>
        <w:tab w:val="left" w:pos="4111"/>
        <w:tab w:val="left" w:pos="4536"/>
        <w:tab w:val="left" w:pos="5103"/>
        <w:tab w:val="left" w:pos="5387"/>
      </w:tabs>
      <w:jc w:val="both"/>
      <w:rPr>
        <w:szCs w:val="16"/>
      </w:rPr>
    </w:pPr>
  </w:p>
  <w:p w14:paraId="671E842C" w14:textId="77777777" w:rsidR="00F3797B" w:rsidRDefault="00F3797B" w:rsidP="00FA38B1">
    <w:pPr>
      <w:pStyle w:val="Footer"/>
      <w:spacing w:before="800"/>
    </w:pPr>
    <w:r>
      <w:rPr>
        <w:noProof/>
        <w:lang w:val="en-GB" w:eastAsia="en-GB"/>
      </w:rPr>
      <w:drawing>
        <wp:anchor distT="0" distB="0" distL="114300" distR="114300" simplePos="0" relativeHeight="251658242" behindDoc="1" locked="1" layoutInCell="1" allowOverlap="1" wp14:anchorId="6C8B7222" wp14:editId="3CA6669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25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6BB3A93" wp14:editId="67C2F35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811E9C" w14:textId="77777777" w:rsidR="00F3797B" w:rsidRPr="009F69FA" w:rsidRDefault="00F3797B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B3A93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6" type="#_x0000_t202" style="position:absolute;margin-left:0;margin-top:0;width:303pt;height:56.7pt;z-index:251658241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" filled="f" stroked="f" strokeweight=".5pt">
              <v:textbox inset="15mm">
                <w:txbxContent>
                  <w:p w14:paraId="12811E9C" w14:textId="77777777" w:rsidR="00F3797B" w:rsidRPr="009F69FA" w:rsidRDefault="00F3797B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  <w:lang w:val="en-GB" w:eastAsia="en-GB"/>
      </w:rPr>
      <w:drawing>
        <wp:anchor distT="0" distB="0" distL="114300" distR="114300" simplePos="0" relativeHeight="251658240" behindDoc="1" locked="1" layoutInCell="1" allowOverlap="1" wp14:anchorId="3CFD4311" wp14:editId="5B02B87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3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F2C4" w14:textId="15096DE4" w:rsidR="00F3797B" w:rsidRDefault="00F37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EA3D4" w14:textId="77777777" w:rsidR="005D7676" w:rsidRPr="008F5280" w:rsidRDefault="005D7676" w:rsidP="008F5280">
      <w:pPr>
        <w:pStyle w:val="FootnoteSeparator"/>
      </w:pPr>
    </w:p>
    <w:p w14:paraId="2C6FE118" w14:textId="77777777" w:rsidR="005D7676" w:rsidRDefault="005D7676"/>
  </w:footnote>
  <w:footnote w:type="continuationSeparator" w:id="0">
    <w:p w14:paraId="3D2D306C" w14:textId="77777777" w:rsidR="005D7676" w:rsidRDefault="005D7676" w:rsidP="008F5280">
      <w:pPr>
        <w:pStyle w:val="FootnoteSeparator"/>
      </w:pPr>
    </w:p>
    <w:p w14:paraId="09A77F4C" w14:textId="77777777" w:rsidR="005D7676" w:rsidRDefault="005D7676"/>
    <w:p w14:paraId="79CB34D6" w14:textId="77777777" w:rsidR="005D7676" w:rsidRDefault="005D7676"/>
  </w:footnote>
  <w:footnote w:type="continuationNotice" w:id="1">
    <w:p w14:paraId="1D7071CE" w14:textId="77777777" w:rsidR="005D7676" w:rsidRDefault="005D7676" w:rsidP="00D55628"/>
    <w:p w14:paraId="7DCA9FD5" w14:textId="77777777" w:rsidR="005D7676" w:rsidRDefault="005D7676"/>
    <w:p w14:paraId="6162B0D4" w14:textId="77777777" w:rsidR="005D7676" w:rsidRDefault="005D76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F3797B" w:rsidRPr="00F4652B" w14:paraId="7CE87CBE" w14:textId="77777777" w:rsidTr="00D0346B">
      <w:trPr>
        <w:trHeight w:hRule="exact" w:val="1418"/>
      </w:trPr>
      <w:tc>
        <w:tcPr>
          <w:tcW w:w="7761" w:type="dxa"/>
          <w:vAlign w:val="center"/>
        </w:tcPr>
        <w:p w14:paraId="40C912F1" w14:textId="07C8B0CA" w:rsidR="00F3797B" w:rsidRPr="00F4652B" w:rsidRDefault="00F3797B" w:rsidP="00DE028D">
          <w:pPr>
            <w:pStyle w:val="Header"/>
            <w:rPr>
              <w:b w:val="0"/>
            </w:rPr>
          </w:pPr>
          <w:r w:rsidRPr="00F4652B">
            <w:rPr>
              <w:b w:val="0"/>
              <w:noProof/>
              <w:lang w:val="en-US"/>
            </w:rPr>
            <w:fldChar w:fldCharType="begin"/>
          </w:r>
          <w:r w:rsidRPr="00F4652B">
            <w:rPr>
              <w:b w:val="0"/>
              <w:noProof/>
              <w:lang w:val="en-US"/>
            </w:rPr>
            <w:instrText xml:space="preserve"> STYLEREF  Title  \* MERGEFORMAT </w:instrText>
          </w:r>
          <w:r w:rsidRPr="00F4652B">
            <w:rPr>
              <w:b w:val="0"/>
              <w:noProof/>
              <w:lang w:val="en-US"/>
            </w:rPr>
            <w:fldChar w:fldCharType="separate"/>
          </w:r>
          <w:r w:rsidR="004241DC">
            <w:rPr>
              <w:b w:val="0"/>
              <w:noProof/>
              <w:lang w:val="en-US"/>
            </w:rPr>
            <w:t>Chapter 1 – About these guidelines</w:t>
          </w:r>
          <w:r w:rsidRPr="00F4652B">
            <w:rPr>
              <w:b w:val="0"/>
              <w:noProof/>
            </w:rPr>
            <w:fldChar w:fldCharType="end"/>
          </w:r>
        </w:p>
      </w:tc>
    </w:tr>
  </w:tbl>
  <w:p w14:paraId="7E067304" w14:textId="77777777" w:rsidR="00F3797B" w:rsidRDefault="00F3797B" w:rsidP="00DE028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3B001749" wp14:editId="0D8A203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790558" id="Rectangle 18" o:spid="_x0000_s1026" style="position:absolute;margin-left:-29.95pt;margin-top:0;width:21.25pt;height:96.4pt;z-index:25165824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0701B505" wp14:editId="678A43A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2ECD13" id="TriangleRight" o:spid="_x0000_s1026" style="position:absolute;margin-left:56.7pt;margin-top:22.7pt;width:68.05pt;height:70.8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E523868" wp14:editId="734AC65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B888F1" id="TriangleLeft" o:spid="_x0000_s1026" style="position:absolute;margin-left:22.7pt;margin-top:22.7pt;width:68.05pt;height:70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/6zAIAAMY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3ck/6zAIAAMYGAAAOAAAAAAAAAAAAAAAAAC4CAABkcnMvZTJvRG9jLnht&#10;bFBLAQItABQABgAIAAAAIQDcEL5X3wAAAAkBAAAPAAAAAAAAAAAAAAAAACYFAABkcnMvZG93bnJl&#10;di54bWxQSwUGAAAAAAQABADzAAAAMgYAAAAA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6A812A3" wp14:editId="48DFA3A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63CDA9" id="Rectangle" o:spid="_x0000_s1026" style="position:absolute;margin-left:22.7pt;margin-top:22.7pt;width:1148.05pt;height:70.8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5877532B" w14:textId="77777777" w:rsidR="00F3797B" w:rsidRPr="00DE028D" w:rsidRDefault="00F3797B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F3797B" w:rsidRPr="00975ED3" w14:paraId="7B1B646C" w14:textId="77777777" w:rsidTr="00D0346B">
      <w:trPr>
        <w:trHeight w:hRule="exact" w:val="1418"/>
      </w:trPr>
      <w:tc>
        <w:tcPr>
          <w:tcW w:w="7761" w:type="dxa"/>
          <w:vAlign w:val="center"/>
        </w:tcPr>
        <w:p w14:paraId="49C3E455" w14:textId="209A5DC7" w:rsidR="00F3797B" w:rsidRPr="00F4652B" w:rsidRDefault="00F3797B" w:rsidP="00DE028D">
          <w:pPr>
            <w:pStyle w:val="Header"/>
            <w:rPr>
              <w:b w:val="0"/>
            </w:rPr>
          </w:pPr>
          <w:r w:rsidRPr="00F4652B">
            <w:rPr>
              <w:b w:val="0"/>
              <w:noProof/>
            </w:rPr>
            <w:fldChar w:fldCharType="begin"/>
          </w:r>
          <w:r w:rsidRPr="00F4652B">
            <w:rPr>
              <w:b w:val="0"/>
              <w:noProof/>
            </w:rPr>
            <w:instrText xml:space="preserve"> STYLEREF  Title  \* MERGEFORMAT </w:instrText>
          </w:r>
          <w:r w:rsidRPr="00F4652B">
            <w:rPr>
              <w:b w:val="0"/>
              <w:noProof/>
            </w:rPr>
            <w:fldChar w:fldCharType="separate"/>
          </w:r>
          <w:r w:rsidR="00A82C24">
            <w:rPr>
              <w:b w:val="0"/>
              <w:noProof/>
            </w:rPr>
            <w:t>Chapter 1 – About these guidelines</w:t>
          </w:r>
          <w:r w:rsidRPr="00F4652B">
            <w:rPr>
              <w:b w:val="0"/>
              <w:noProof/>
            </w:rPr>
            <w:fldChar w:fldCharType="end"/>
          </w:r>
        </w:p>
      </w:tc>
    </w:tr>
  </w:tbl>
  <w:p w14:paraId="64E87161" w14:textId="77777777" w:rsidR="00F3797B" w:rsidRDefault="00F3797B" w:rsidP="00DE028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0" behindDoc="0" locked="1" layoutInCell="1" allowOverlap="1" wp14:anchorId="4695E621" wp14:editId="7FAA5D1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54E3C6" id="Rectangle 17" o:spid="_x0000_s1026" style="position:absolute;margin-left:-29.95pt;margin-top:0;width:21.25pt;height:96.4pt;z-index:25165825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45C365FF" wp14:editId="742CCBAA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F607B9" id="TriangleRight" o:spid="_x0000_s1026" style="position:absolute;margin-left:56.7pt;margin-top:22.7pt;width:68.05pt;height:70.8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JE0AIAAN0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758E2567" wp14:editId="693DC8F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A5B267" id="TriangleLeft" o:spid="_x0000_s1026" style="position:absolute;margin-left:22.7pt;margin-top:22.7pt;width:68.05pt;height:70.8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aOzQIAAMY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0252AE61" wp14:editId="38F8772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8FFCC7" id="Rectangle" o:spid="_x0000_s1026" style="position:absolute;margin-left:22.7pt;margin-top:22.7pt;width:1148.05pt;height:70.8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445270AD" w14:textId="77777777" w:rsidR="00F3797B" w:rsidRPr="00DE028D" w:rsidRDefault="00F3797B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87C8" w14:textId="77777777" w:rsidR="00F3797B" w:rsidRPr="00E97294" w:rsidRDefault="00F3797B" w:rsidP="00E9729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7" behindDoc="0" locked="1" layoutInCell="1" allowOverlap="1" wp14:anchorId="2EFF4087" wp14:editId="115B381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322A05" id="Rectangle 22" o:spid="_x0000_s1026" style="position:absolute;margin-left:-29.95pt;margin-top:0;width:21.25pt;height:96.4pt;z-index:25165825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56" behindDoc="1" locked="0" layoutInCell="1" allowOverlap="1" wp14:anchorId="7384656F" wp14:editId="3934364E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12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52" behindDoc="1" locked="0" layoutInCell="1" allowOverlap="1" wp14:anchorId="2314263B" wp14:editId="570B5B62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13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69BD900C" wp14:editId="284C073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CA3FCB" id="TriangleRight" o:spid="_x0000_s1026" style="position:absolute;margin-left:56.7pt;margin-top:22.7pt;width:68.05pt;height:70.85pt;z-index:-25165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07BD56D9" wp14:editId="05B9671A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6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08B677" id="TriangleBottom" o:spid="_x0000_s1026" style="position:absolute;margin-left:56.7pt;margin-top:93.55pt;width:68.05pt;height:70.85pt;z-index:-251658229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3Qa2gIAANcGAAAOAAAAZHJzL2Uyb0RvYy54bWysVV1v0zAUfUfiP1h+RGJJ2q5bq6UTbBpC&#10;GjBp5Qe4jtNYOL7GdpuOX79rJ+nSQpm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" path="m,l669,1415,1339,,,xe" fillcolor="#f6c799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34B500A0" wp14:editId="1EE5CC1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A20A56" id="TriangleLeft" o:spid="_x0000_s1026" style="position:absolute;margin-left:22.7pt;margin-top:22.7pt;width:68.05pt;height:70.85pt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JZzAIAAMY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Gz4JZzAIAAMYGAAAOAAAAAAAAAAAAAAAAAC4CAABkcnMvZTJvRG9jLnht&#10;bFBLAQItABQABgAIAAAAIQDcEL5X3wAAAAkBAAAPAAAAAAAAAAAAAAAAACYFAABkcnMvZG93bnJl&#10;di54bWxQSwUGAAAAAAQABADzAAAAMgYAAAAA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70D3A9FB" wp14:editId="032CE64B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4BB6DF" id="Rectangle" o:spid="_x0000_s1026" style="position:absolute;margin-left:22.7pt;margin-top:22.7pt;width:1148.05pt;height:70.85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7FE"/>
    <w:multiLevelType w:val="multilevel"/>
    <w:tmpl w:val="9B2EC36A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850"/>
        </w:tabs>
        <w:ind w:left="85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</w:abstractNum>
  <w:abstractNum w:abstractNumId="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EA7200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3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4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5" w15:restartNumberingAfterBreak="0">
    <w:nsid w:val="2B5A639C"/>
    <w:multiLevelType w:val="hybridMultilevel"/>
    <w:tmpl w:val="3A58A018"/>
    <w:lvl w:ilvl="0" w:tplc="6D2834B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F572D"/>
    <w:multiLevelType w:val="hybridMultilevel"/>
    <w:tmpl w:val="ADFC31A4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D545EC4"/>
    <w:multiLevelType w:val="multilevel"/>
    <w:tmpl w:val="3276335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14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16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7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EA7200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19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3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5"/>
  </w:num>
  <w:num w:numId="16">
    <w:abstractNumId w:val="11"/>
  </w:num>
  <w:num w:numId="17">
    <w:abstractNumId w:val="1"/>
  </w:num>
  <w:num w:numId="18">
    <w:abstractNumId w:val="1"/>
  </w:num>
  <w:num w:numId="19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ForestFireAndRegions"/>
    <w:docVar w:name="TOC" w:val="True"/>
    <w:docVar w:name="TOCNew" w:val="True"/>
    <w:docVar w:name="Version" w:val="3"/>
    <w:docVar w:name="WebAddress" w:val="False"/>
  </w:docVars>
  <w:rsids>
    <w:rsidRoot w:val="005F1F7D"/>
    <w:rsid w:val="0000017F"/>
    <w:rsid w:val="00000279"/>
    <w:rsid w:val="000004BD"/>
    <w:rsid w:val="0000057E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3D6A"/>
    <w:rsid w:val="00004237"/>
    <w:rsid w:val="0000456E"/>
    <w:rsid w:val="00004641"/>
    <w:rsid w:val="0000491E"/>
    <w:rsid w:val="00004CA4"/>
    <w:rsid w:val="00005261"/>
    <w:rsid w:val="00005528"/>
    <w:rsid w:val="00005647"/>
    <w:rsid w:val="0000591C"/>
    <w:rsid w:val="00006000"/>
    <w:rsid w:val="00006769"/>
    <w:rsid w:val="00006843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3F35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674"/>
    <w:rsid w:val="00033A8A"/>
    <w:rsid w:val="0003451C"/>
    <w:rsid w:val="00034E46"/>
    <w:rsid w:val="0003510A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7B3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DFA"/>
    <w:rsid w:val="00043E65"/>
    <w:rsid w:val="000441FC"/>
    <w:rsid w:val="00044882"/>
    <w:rsid w:val="00044BDC"/>
    <w:rsid w:val="000455E1"/>
    <w:rsid w:val="00045AA1"/>
    <w:rsid w:val="0004622F"/>
    <w:rsid w:val="000464F4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4E66"/>
    <w:rsid w:val="00055546"/>
    <w:rsid w:val="0005568C"/>
    <w:rsid w:val="000557B4"/>
    <w:rsid w:val="00055860"/>
    <w:rsid w:val="00055D0B"/>
    <w:rsid w:val="000560BA"/>
    <w:rsid w:val="000570E5"/>
    <w:rsid w:val="00057D5C"/>
    <w:rsid w:val="00057EB2"/>
    <w:rsid w:val="0006013C"/>
    <w:rsid w:val="00060538"/>
    <w:rsid w:val="00060EE0"/>
    <w:rsid w:val="00060FD9"/>
    <w:rsid w:val="00061573"/>
    <w:rsid w:val="000617D7"/>
    <w:rsid w:val="00061FAA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C2E"/>
    <w:rsid w:val="00066F02"/>
    <w:rsid w:val="00067098"/>
    <w:rsid w:val="0006742D"/>
    <w:rsid w:val="000676F8"/>
    <w:rsid w:val="00067769"/>
    <w:rsid w:val="00067B31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4FA"/>
    <w:rsid w:val="000758E3"/>
    <w:rsid w:val="000762DB"/>
    <w:rsid w:val="00076B41"/>
    <w:rsid w:val="0008006E"/>
    <w:rsid w:val="000801AB"/>
    <w:rsid w:val="000802A9"/>
    <w:rsid w:val="0008060A"/>
    <w:rsid w:val="0008061A"/>
    <w:rsid w:val="00080DF0"/>
    <w:rsid w:val="00080FB2"/>
    <w:rsid w:val="0008129B"/>
    <w:rsid w:val="000816AD"/>
    <w:rsid w:val="0008221A"/>
    <w:rsid w:val="00082224"/>
    <w:rsid w:val="0008252E"/>
    <w:rsid w:val="00082889"/>
    <w:rsid w:val="00082914"/>
    <w:rsid w:val="00082F35"/>
    <w:rsid w:val="0008309F"/>
    <w:rsid w:val="000832C0"/>
    <w:rsid w:val="000838A2"/>
    <w:rsid w:val="00083917"/>
    <w:rsid w:val="00083CD6"/>
    <w:rsid w:val="00084187"/>
    <w:rsid w:val="00084721"/>
    <w:rsid w:val="00084CB1"/>
    <w:rsid w:val="000854DB"/>
    <w:rsid w:val="00085689"/>
    <w:rsid w:val="0008568F"/>
    <w:rsid w:val="00086E5E"/>
    <w:rsid w:val="0008745F"/>
    <w:rsid w:val="000908D6"/>
    <w:rsid w:val="0009125C"/>
    <w:rsid w:val="000913AD"/>
    <w:rsid w:val="00091726"/>
    <w:rsid w:val="00091F49"/>
    <w:rsid w:val="0009214D"/>
    <w:rsid w:val="00092959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01F"/>
    <w:rsid w:val="000A1512"/>
    <w:rsid w:val="000A15E4"/>
    <w:rsid w:val="000A16B0"/>
    <w:rsid w:val="000A2315"/>
    <w:rsid w:val="000A28BD"/>
    <w:rsid w:val="000A2A90"/>
    <w:rsid w:val="000A2C62"/>
    <w:rsid w:val="000A2D3E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683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0B70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231"/>
    <w:rsid w:val="000C707C"/>
    <w:rsid w:val="000C7611"/>
    <w:rsid w:val="000C783F"/>
    <w:rsid w:val="000D050A"/>
    <w:rsid w:val="000D0526"/>
    <w:rsid w:val="000D06EA"/>
    <w:rsid w:val="000D0A5B"/>
    <w:rsid w:val="000D0CA4"/>
    <w:rsid w:val="000D1A7B"/>
    <w:rsid w:val="000D1E7B"/>
    <w:rsid w:val="000D2114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939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B24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73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4F8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30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24C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61C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4FE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67CC5"/>
    <w:rsid w:val="00170192"/>
    <w:rsid w:val="00170713"/>
    <w:rsid w:val="00170E06"/>
    <w:rsid w:val="00170F85"/>
    <w:rsid w:val="001715D8"/>
    <w:rsid w:val="00171FD1"/>
    <w:rsid w:val="00172031"/>
    <w:rsid w:val="00172DA4"/>
    <w:rsid w:val="001734D3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CDE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50A5"/>
    <w:rsid w:val="001A548E"/>
    <w:rsid w:val="001A55E2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80F"/>
    <w:rsid w:val="001B6912"/>
    <w:rsid w:val="001B69B4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5E1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C7DB5"/>
    <w:rsid w:val="001D0A39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164"/>
    <w:rsid w:val="001E24D4"/>
    <w:rsid w:val="001E25C4"/>
    <w:rsid w:val="001E2E6F"/>
    <w:rsid w:val="001E301B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265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3EDB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1F78C3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5A2"/>
    <w:rsid w:val="00203733"/>
    <w:rsid w:val="0020390A"/>
    <w:rsid w:val="002041DB"/>
    <w:rsid w:val="0020460C"/>
    <w:rsid w:val="00204AB7"/>
    <w:rsid w:val="00205553"/>
    <w:rsid w:val="0020587F"/>
    <w:rsid w:val="002059C8"/>
    <w:rsid w:val="00206005"/>
    <w:rsid w:val="00206928"/>
    <w:rsid w:val="00206C16"/>
    <w:rsid w:val="00206D37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778"/>
    <w:rsid w:val="00210D74"/>
    <w:rsid w:val="00211046"/>
    <w:rsid w:val="00211168"/>
    <w:rsid w:val="002112B2"/>
    <w:rsid w:val="00211AE6"/>
    <w:rsid w:val="00211FE8"/>
    <w:rsid w:val="00212DA6"/>
    <w:rsid w:val="00213289"/>
    <w:rsid w:val="0021373A"/>
    <w:rsid w:val="002139D9"/>
    <w:rsid w:val="00213B45"/>
    <w:rsid w:val="00213C82"/>
    <w:rsid w:val="002147CA"/>
    <w:rsid w:val="00215290"/>
    <w:rsid w:val="002154DF"/>
    <w:rsid w:val="002158A2"/>
    <w:rsid w:val="00215AEB"/>
    <w:rsid w:val="00215CE4"/>
    <w:rsid w:val="00215E20"/>
    <w:rsid w:val="0021610D"/>
    <w:rsid w:val="002165C1"/>
    <w:rsid w:val="00216A8E"/>
    <w:rsid w:val="002173B3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0FDC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6737"/>
    <w:rsid w:val="00236778"/>
    <w:rsid w:val="002369C4"/>
    <w:rsid w:val="00236E1C"/>
    <w:rsid w:val="00236F25"/>
    <w:rsid w:val="0023749F"/>
    <w:rsid w:val="002374F6"/>
    <w:rsid w:val="002375F5"/>
    <w:rsid w:val="0023766E"/>
    <w:rsid w:val="00237936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87"/>
    <w:rsid w:val="00242AB5"/>
    <w:rsid w:val="00242CFC"/>
    <w:rsid w:val="00242E04"/>
    <w:rsid w:val="002430F9"/>
    <w:rsid w:val="002431B3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346"/>
    <w:rsid w:val="002568FE"/>
    <w:rsid w:val="00256ED6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0AF"/>
    <w:rsid w:val="002662BA"/>
    <w:rsid w:val="00266C17"/>
    <w:rsid w:val="00266EB3"/>
    <w:rsid w:val="00267693"/>
    <w:rsid w:val="00267A34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89F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3FDD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60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78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586"/>
    <w:rsid w:val="00297CA9"/>
    <w:rsid w:val="00297EC6"/>
    <w:rsid w:val="002A08FC"/>
    <w:rsid w:val="002A0AED"/>
    <w:rsid w:val="002A13AD"/>
    <w:rsid w:val="002A1DEE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3DB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31B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5F31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0E4C"/>
    <w:rsid w:val="002C13EA"/>
    <w:rsid w:val="002C1547"/>
    <w:rsid w:val="002C169B"/>
    <w:rsid w:val="002C16D6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4F7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0DF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0E6"/>
    <w:rsid w:val="002F1D03"/>
    <w:rsid w:val="002F1ECC"/>
    <w:rsid w:val="002F25E9"/>
    <w:rsid w:val="002F3057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02D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927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61F"/>
    <w:rsid w:val="00310A6E"/>
    <w:rsid w:val="00310F51"/>
    <w:rsid w:val="003110A6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58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654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61C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24F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3C67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65"/>
    <w:rsid w:val="00344FFD"/>
    <w:rsid w:val="0034574D"/>
    <w:rsid w:val="00345B5F"/>
    <w:rsid w:val="003468F1"/>
    <w:rsid w:val="00346B3F"/>
    <w:rsid w:val="00346F16"/>
    <w:rsid w:val="00346F99"/>
    <w:rsid w:val="00346FF6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6EB8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5B6E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3DC6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5B0"/>
    <w:rsid w:val="00383D60"/>
    <w:rsid w:val="00383FA3"/>
    <w:rsid w:val="0038434D"/>
    <w:rsid w:val="003845A7"/>
    <w:rsid w:val="003846E5"/>
    <w:rsid w:val="003857BF"/>
    <w:rsid w:val="00385DC0"/>
    <w:rsid w:val="003866A9"/>
    <w:rsid w:val="003867C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167"/>
    <w:rsid w:val="00391E78"/>
    <w:rsid w:val="00391F27"/>
    <w:rsid w:val="003920B2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362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0A67"/>
    <w:rsid w:val="003B0C68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4C6"/>
    <w:rsid w:val="003B6521"/>
    <w:rsid w:val="003B6539"/>
    <w:rsid w:val="003B69CA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2CA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C2"/>
    <w:rsid w:val="003C62D6"/>
    <w:rsid w:val="003C6477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A80"/>
    <w:rsid w:val="003E0B36"/>
    <w:rsid w:val="003E0E29"/>
    <w:rsid w:val="003E0F6E"/>
    <w:rsid w:val="003E106A"/>
    <w:rsid w:val="003E13A8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4E9B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1"/>
    <w:rsid w:val="003F3912"/>
    <w:rsid w:val="003F3984"/>
    <w:rsid w:val="003F44F5"/>
    <w:rsid w:val="003F46E9"/>
    <w:rsid w:val="003F4A93"/>
    <w:rsid w:val="003F4DE2"/>
    <w:rsid w:val="003F4E79"/>
    <w:rsid w:val="003F4FF2"/>
    <w:rsid w:val="003F524E"/>
    <w:rsid w:val="003F5644"/>
    <w:rsid w:val="003F5720"/>
    <w:rsid w:val="003F5AAB"/>
    <w:rsid w:val="003F5C95"/>
    <w:rsid w:val="003F6017"/>
    <w:rsid w:val="003F62BD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4B"/>
    <w:rsid w:val="00400760"/>
    <w:rsid w:val="0040098C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C3D"/>
    <w:rsid w:val="00410E71"/>
    <w:rsid w:val="004113E2"/>
    <w:rsid w:val="00411576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372E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76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19A"/>
    <w:rsid w:val="004241DC"/>
    <w:rsid w:val="00424244"/>
    <w:rsid w:val="00424A25"/>
    <w:rsid w:val="004250A5"/>
    <w:rsid w:val="00425CF9"/>
    <w:rsid w:val="00425FF4"/>
    <w:rsid w:val="0042629F"/>
    <w:rsid w:val="00426306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86C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527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033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1B8C"/>
    <w:rsid w:val="004621F0"/>
    <w:rsid w:val="004623BF"/>
    <w:rsid w:val="004627AB"/>
    <w:rsid w:val="0046283F"/>
    <w:rsid w:val="00462E48"/>
    <w:rsid w:val="00462F2F"/>
    <w:rsid w:val="004631BC"/>
    <w:rsid w:val="004634CE"/>
    <w:rsid w:val="004635A7"/>
    <w:rsid w:val="00463645"/>
    <w:rsid w:val="00463BC7"/>
    <w:rsid w:val="00463D07"/>
    <w:rsid w:val="00463E97"/>
    <w:rsid w:val="00464476"/>
    <w:rsid w:val="004644A3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212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62B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AB8"/>
    <w:rsid w:val="00485BCA"/>
    <w:rsid w:val="00485D2C"/>
    <w:rsid w:val="00485DBF"/>
    <w:rsid w:val="0048627A"/>
    <w:rsid w:val="0048677F"/>
    <w:rsid w:val="00486AF4"/>
    <w:rsid w:val="00486B9D"/>
    <w:rsid w:val="00486F4D"/>
    <w:rsid w:val="00487573"/>
    <w:rsid w:val="0048782C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804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4CF"/>
    <w:rsid w:val="004A650C"/>
    <w:rsid w:val="004A69C8"/>
    <w:rsid w:val="004A6B68"/>
    <w:rsid w:val="004A6C97"/>
    <w:rsid w:val="004A7AA8"/>
    <w:rsid w:val="004A7F29"/>
    <w:rsid w:val="004B0796"/>
    <w:rsid w:val="004B09F7"/>
    <w:rsid w:val="004B0E07"/>
    <w:rsid w:val="004B0E1F"/>
    <w:rsid w:val="004B10EC"/>
    <w:rsid w:val="004B130A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4CD4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89"/>
    <w:rsid w:val="004C4EE4"/>
    <w:rsid w:val="004C5315"/>
    <w:rsid w:val="004C577C"/>
    <w:rsid w:val="004C581E"/>
    <w:rsid w:val="004C5CEB"/>
    <w:rsid w:val="004C6213"/>
    <w:rsid w:val="004C6CEF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0F1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25D7"/>
    <w:rsid w:val="004F2C69"/>
    <w:rsid w:val="004F35E0"/>
    <w:rsid w:val="004F3A12"/>
    <w:rsid w:val="004F3D42"/>
    <w:rsid w:val="004F43A1"/>
    <w:rsid w:val="004F4995"/>
    <w:rsid w:val="004F5160"/>
    <w:rsid w:val="004F530C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43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C3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0EC7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6689"/>
    <w:rsid w:val="00546EC8"/>
    <w:rsid w:val="0054736B"/>
    <w:rsid w:val="005478BB"/>
    <w:rsid w:val="00547BC4"/>
    <w:rsid w:val="00550BE8"/>
    <w:rsid w:val="00550C69"/>
    <w:rsid w:val="00551607"/>
    <w:rsid w:val="00552423"/>
    <w:rsid w:val="005526F2"/>
    <w:rsid w:val="005534BB"/>
    <w:rsid w:val="00553651"/>
    <w:rsid w:val="0055365C"/>
    <w:rsid w:val="00553668"/>
    <w:rsid w:val="00553ADF"/>
    <w:rsid w:val="00553ED6"/>
    <w:rsid w:val="005541D4"/>
    <w:rsid w:val="00554723"/>
    <w:rsid w:val="00554A10"/>
    <w:rsid w:val="005550AC"/>
    <w:rsid w:val="00556342"/>
    <w:rsid w:val="005565AB"/>
    <w:rsid w:val="00556A21"/>
    <w:rsid w:val="00556E29"/>
    <w:rsid w:val="00556EE7"/>
    <w:rsid w:val="00557A63"/>
    <w:rsid w:val="00557EE9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29C"/>
    <w:rsid w:val="00575769"/>
    <w:rsid w:val="005759A1"/>
    <w:rsid w:val="00575BD2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5FAD"/>
    <w:rsid w:val="005867AE"/>
    <w:rsid w:val="005868CB"/>
    <w:rsid w:val="00586AFC"/>
    <w:rsid w:val="00586C7C"/>
    <w:rsid w:val="00587A9A"/>
    <w:rsid w:val="00587F6A"/>
    <w:rsid w:val="00587FAB"/>
    <w:rsid w:val="0059071B"/>
    <w:rsid w:val="00590903"/>
    <w:rsid w:val="00590B1F"/>
    <w:rsid w:val="00590B89"/>
    <w:rsid w:val="00590E74"/>
    <w:rsid w:val="00591309"/>
    <w:rsid w:val="00591420"/>
    <w:rsid w:val="005915F9"/>
    <w:rsid w:val="00591CE2"/>
    <w:rsid w:val="005922AA"/>
    <w:rsid w:val="00592C19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0E8"/>
    <w:rsid w:val="00595627"/>
    <w:rsid w:val="0059590E"/>
    <w:rsid w:val="0059613A"/>
    <w:rsid w:val="0059627F"/>
    <w:rsid w:val="0059717E"/>
    <w:rsid w:val="00597205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3AE3"/>
    <w:rsid w:val="005A4144"/>
    <w:rsid w:val="005A42D6"/>
    <w:rsid w:val="005A44BF"/>
    <w:rsid w:val="005A44DD"/>
    <w:rsid w:val="005A4E7B"/>
    <w:rsid w:val="005A4E82"/>
    <w:rsid w:val="005A5248"/>
    <w:rsid w:val="005A6CF8"/>
    <w:rsid w:val="005A7264"/>
    <w:rsid w:val="005A74DB"/>
    <w:rsid w:val="005A74EC"/>
    <w:rsid w:val="005A78C7"/>
    <w:rsid w:val="005A7E99"/>
    <w:rsid w:val="005B07F8"/>
    <w:rsid w:val="005B0960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711"/>
    <w:rsid w:val="005D48A2"/>
    <w:rsid w:val="005D497A"/>
    <w:rsid w:val="005D4AA8"/>
    <w:rsid w:val="005D62B3"/>
    <w:rsid w:val="005D6CC9"/>
    <w:rsid w:val="005D764B"/>
    <w:rsid w:val="005D7676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5CE9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1F7D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920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2766F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490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751"/>
    <w:rsid w:val="00655BA6"/>
    <w:rsid w:val="00655BFD"/>
    <w:rsid w:val="00655E3E"/>
    <w:rsid w:val="00655F1F"/>
    <w:rsid w:val="00655F4D"/>
    <w:rsid w:val="00656718"/>
    <w:rsid w:val="00656BAC"/>
    <w:rsid w:val="00657A05"/>
    <w:rsid w:val="0066039A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4E6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737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48D"/>
    <w:rsid w:val="006A0FAB"/>
    <w:rsid w:val="006A14B6"/>
    <w:rsid w:val="006A1A20"/>
    <w:rsid w:val="006A2763"/>
    <w:rsid w:val="006A2AC6"/>
    <w:rsid w:val="006A2DEE"/>
    <w:rsid w:val="006A3398"/>
    <w:rsid w:val="006A341E"/>
    <w:rsid w:val="006A396B"/>
    <w:rsid w:val="006A3A4C"/>
    <w:rsid w:val="006A3A96"/>
    <w:rsid w:val="006A4025"/>
    <w:rsid w:val="006A40D7"/>
    <w:rsid w:val="006A428D"/>
    <w:rsid w:val="006A4700"/>
    <w:rsid w:val="006A4C45"/>
    <w:rsid w:val="006A4D08"/>
    <w:rsid w:val="006A4D41"/>
    <w:rsid w:val="006A5D2C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73A"/>
    <w:rsid w:val="006B1B43"/>
    <w:rsid w:val="006B1C34"/>
    <w:rsid w:val="006B2C90"/>
    <w:rsid w:val="006B3157"/>
    <w:rsid w:val="006B36E4"/>
    <w:rsid w:val="006B41FB"/>
    <w:rsid w:val="006B43A1"/>
    <w:rsid w:val="006B4566"/>
    <w:rsid w:val="006B460D"/>
    <w:rsid w:val="006B460E"/>
    <w:rsid w:val="006B46AE"/>
    <w:rsid w:val="006B47DA"/>
    <w:rsid w:val="006B4A3A"/>
    <w:rsid w:val="006B4D81"/>
    <w:rsid w:val="006B550D"/>
    <w:rsid w:val="006B5CB2"/>
    <w:rsid w:val="006B62DD"/>
    <w:rsid w:val="006B62E9"/>
    <w:rsid w:val="006B644A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297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78B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B54"/>
    <w:rsid w:val="006E1C8D"/>
    <w:rsid w:val="006E20AF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4CB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490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76D"/>
    <w:rsid w:val="006F3881"/>
    <w:rsid w:val="006F3B0E"/>
    <w:rsid w:val="006F3D39"/>
    <w:rsid w:val="006F404A"/>
    <w:rsid w:val="006F4752"/>
    <w:rsid w:val="006F49BD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0C63"/>
    <w:rsid w:val="007010C5"/>
    <w:rsid w:val="007011AB"/>
    <w:rsid w:val="00701595"/>
    <w:rsid w:val="00701BC0"/>
    <w:rsid w:val="00701F5E"/>
    <w:rsid w:val="007023F5"/>
    <w:rsid w:val="00702931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2632"/>
    <w:rsid w:val="0071329F"/>
    <w:rsid w:val="00713B45"/>
    <w:rsid w:val="00714FD3"/>
    <w:rsid w:val="0071530E"/>
    <w:rsid w:val="00715952"/>
    <w:rsid w:val="00715EE8"/>
    <w:rsid w:val="00716795"/>
    <w:rsid w:val="007169A1"/>
    <w:rsid w:val="00716AE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4D7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27DB8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08B"/>
    <w:rsid w:val="007353A2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6D2"/>
    <w:rsid w:val="007378C3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0C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1614"/>
    <w:rsid w:val="007519E7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4F7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3D6"/>
    <w:rsid w:val="007755A5"/>
    <w:rsid w:val="0077571D"/>
    <w:rsid w:val="00775841"/>
    <w:rsid w:val="007759C3"/>
    <w:rsid w:val="007763B8"/>
    <w:rsid w:val="0077641A"/>
    <w:rsid w:val="00776A64"/>
    <w:rsid w:val="00776ADF"/>
    <w:rsid w:val="00776B02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53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932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0B7F"/>
    <w:rsid w:val="007A1097"/>
    <w:rsid w:val="007A146A"/>
    <w:rsid w:val="007A1A56"/>
    <w:rsid w:val="007A22B8"/>
    <w:rsid w:val="007A2603"/>
    <w:rsid w:val="007A2C47"/>
    <w:rsid w:val="007A2F23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6F81"/>
    <w:rsid w:val="007A71E7"/>
    <w:rsid w:val="007A766B"/>
    <w:rsid w:val="007A7896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336"/>
    <w:rsid w:val="007B384D"/>
    <w:rsid w:val="007B3BA0"/>
    <w:rsid w:val="007B4113"/>
    <w:rsid w:val="007B431B"/>
    <w:rsid w:val="007B4412"/>
    <w:rsid w:val="007B47D4"/>
    <w:rsid w:val="007B4823"/>
    <w:rsid w:val="007B4933"/>
    <w:rsid w:val="007B4EC0"/>
    <w:rsid w:val="007B5135"/>
    <w:rsid w:val="007B5174"/>
    <w:rsid w:val="007B51F1"/>
    <w:rsid w:val="007B5837"/>
    <w:rsid w:val="007B5BC4"/>
    <w:rsid w:val="007B608C"/>
    <w:rsid w:val="007B6232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40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7F2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6835"/>
    <w:rsid w:val="007D74AA"/>
    <w:rsid w:val="007D7718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47EF"/>
    <w:rsid w:val="007E5278"/>
    <w:rsid w:val="007E536E"/>
    <w:rsid w:val="007E5AFA"/>
    <w:rsid w:val="007E5C43"/>
    <w:rsid w:val="007E5F8D"/>
    <w:rsid w:val="007E679C"/>
    <w:rsid w:val="007E6818"/>
    <w:rsid w:val="007E6819"/>
    <w:rsid w:val="007E6A52"/>
    <w:rsid w:val="007E6F77"/>
    <w:rsid w:val="007E75A6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02E"/>
    <w:rsid w:val="007F40A8"/>
    <w:rsid w:val="007F4249"/>
    <w:rsid w:val="007F4643"/>
    <w:rsid w:val="007F5084"/>
    <w:rsid w:val="007F51E3"/>
    <w:rsid w:val="007F5217"/>
    <w:rsid w:val="007F52F1"/>
    <w:rsid w:val="007F5804"/>
    <w:rsid w:val="007F5B9D"/>
    <w:rsid w:val="007F5E2A"/>
    <w:rsid w:val="007F66D7"/>
    <w:rsid w:val="007F68B8"/>
    <w:rsid w:val="007F6F7A"/>
    <w:rsid w:val="007F7420"/>
    <w:rsid w:val="007F756E"/>
    <w:rsid w:val="007F75BE"/>
    <w:rsid w:val="007F76C1"/>
    <w:rsid w:val="007F79CF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907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03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97F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33C"/>
    <w:rsid w:val="0082545D"/>
    <w:rsid w:val="00825489"/>
    <w:rsid w:val="00825C51"/>
    <w:rsid w:val="00825D71"/>
    <w:rsid w:val="00825DF1"/>
    <w:rsid w:val="00825FB7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25C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3A8"/>
    <w:rsid w:val="00840D81"/>
    <w:rsid w:val="00840DFB"/>
    <w:rsid w:val="00840EEC"/>
    <w:rsid w:val="0084101A"/>
    <w:rsid w:val="008411FB"/>
    <w:rsid w:val="00841202"/>
    <w:rsid w:val="00841303"/>
    <w:rsid w:val="00841F95"/>
    <w:rsid w:val="00842269"/>
    <w:rsid w:val="008423CE"/>
    <w:rsid w:val="0084291E"/>
    <w:rsid w:val="00842D21"/>
    <w:rsid w:val="00842FC8"/>
    <w:rsid w:val="00843072"/>
    <w:rsid w:val="00843144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96A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0DC"/>
    <w:rsid w:val="008555BA"/>
    <w:rsid w:val="00855D27"/>
    <w:rsid w:val="00856840"/>
    <w:rsid w:val="00856B69"/>
    <w:rsid w:val="00857628"/>
    <w:rsid w:val="008577AF"/>
    <w:rsid w:val="00857971"/>
    <w:rsid w:val="008579A6"/>
    <w:rsid w:val="0086000C"/>
    <w:rsid w:val="008601F2"/>
    <w:rsid w:val="008602BB"/>
    <w:rsid w:val="00860C12"/>
    <w:rsid w:val="00860EA0"/>
    <w:rsid w:val="00860FAB"/>
    <w:rsid w:val="00861101"/>
    <w:rsid w:val="00861311"/>
    <w:rsid w:val="00861AF5"/>
    <w:rsid w:val="0086233C"/>
    <w:rsid w:val="008637EB"/>
    <w:rsid w:val="00863883"/>
    <w:rsid w:val="00863896"/>
    <w:rsid w:val="008638D3"/>
    <w:rsid w:val="00863AA4"/>
    <w:rsid w:val="00863B8B"/>
    <w:rsid w:val="00863BED"/>
    <w:rsid w:val="00863C49"/>
    <w:rsid w:val="008641E8"/>
    <w:rsid w:val="0086429F"/>
    <w:rsid w:val="00864302"/>
    <w:rsid w:val="00864309"/>
    <w:rsid w:val="0086451D"/>
    <w:rsid w:val="0086483B"/>
    <w:rsid w:val="00864DAF"/>
    <w:rsid w:val="00864E4E"/>
    <w:rsid w:val="00865003"/>
    <w:rsid w:val="00865097"/>
    <w:rsid w:val="008652B7"/>
    <w:rsid w:val="00865535"/>
    <w:rsid w:val="008656E5"/>
    <w:rsid w:val="0086582D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5CA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3FD3"/>
    <w:rsid w:val="00874405"/>
    <w:rsid w:val="00874B42"/>
    <w:rsid w:val="00874D8C"/>
    <w:rsid w:val="0087563B"/>
    <w:rsid w:val="008759AC"/>
    <w:rsid w:val="00875CD3"/>
    <w:rsid w:val="00876BC7"/>
    <w:rsid w:val="00876D70"/>
    <w:rsid w:val="00876EAC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6D3"/>
    <w:rsid w:val="008A5BEF"/>
    <w:rsid w:val="008A5C16"/>
    <w:rsid w:val="008A615E"/>
    <w:rsid w:val="008A6926"/>
    <w:rsid w:val="008A6A68"/>
    <w:rsid w:val="008A6A80"/>
    <w:rsid w:val="008A759D"/>
    <w:rsid w:val="008A79F0"/>
    <w:rsid w:val="008A7A0A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8D"/>
    <w:rsid w:val="008C27BC"/>
    <w:rsid w:val="008C2A5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C7FFC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45B"/>
    <w:rsid w:val="008D5511"/>
    <w:rsid w:val="008D5930"/>
    <w:rsid w:val="008D5CF7"/>
    <w:rsid w:val="008D6084"/>
    <w:rsid w:val="008D6611"/>
    <w:rsid w:val="008D6740"/>
    <w:rsid w:val="008D6D9B"/>
    <w:rsid w:val="008D6E00"/>
    <w:rsid w:val="008D72E6"/>
    <w:rsid w:val="008D72F7"/>
    <w:rsid w:val="008D73C7"/>
    <w:rsid w:val="008D7C5A"/>
    <w:rsid w:val="008D7E6D"/>
    <w:rsid w:val="008D7F16"/>
    <w:rsid w:val="008E00D0"/>
    <w:rsid w:val="008E023F"/>
    <w:rsid w:val="008E0389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9A6"/>
    <w:rsid w:val="008E5BC6"/>
    <w:rsid w:val="008E6A3D"/>
    <w:rsid w:val="008E6D8A"/>
    <w:rsid w:val="008E77A1"/>
    <w:rsid w:val="008E7802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8CE"/>
    <w:rsid w:val="008F4C6F"/>
    <w:rsid w:val="008F4D3D"/>
    <w:rsid w:val="008F4E79"/>
    <w:rsid w:val="008F4E88"/>
    <w:rsid w:val="008F50A6"/>
    <w:rsid w:val="008F51FC"/>
    <w:rsid w:val="008F5280"/>
    <w:rsid w:val="008F577A"/>
    <w:rsid w:val="008F5A1D"/>
    <w:rsid w:val="008F5CA9"/>
    <w:rsid w:val="008F601C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1A4"/>
    <w:rsid w:val="00921411"/>
    <w:rsid w:val="00921449"/>
    <w:rsid w:val="00921B1C"/>
    <w:rsid w:val="00921E43"/>
    <w:rsid w:val="00921F13"/>
    <w:rsid w:val="00922248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6DDB"/>
    <w:rsid w:val="00927A7F"/>
    <w:rsid w:val="00927C36"/>
    <w:rsid w:val="00930297"/>
    <w:rsid w:val="009304ED"/>
    <w:rsid w:val="0093064D"/>
    <w:rsid w:val="00930CD3"/>
    <w:rsid w:val="0093122B"/>
    <w:rsid w:val="00931356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19F"/>
    <w:rsid w:val="00934640"/>
    <w:rsid w:val="009347B4"/>
    <w:rsid w:val="00934E7D"/>
    <w:rsid w:val="00934EB8"/>
    <w:rsid w:val="00935830"/>
    <w:rsid w:val="00935888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345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8E"/>
    <w:rsid w:val="009522DF"/>
    <w:rsid w:val="009523EA"/>
    <w:rsid w:val="0095266F"/>
    <w:rsid w:val="009536CB"/>
    <w:rsid w:val="00953E72"/>
    <w:rsid w:val="00953F23"/>
    <w:rsid w:val="00953F59"/>
    <w:rsid w:val="00954751"/>
    <w:rsid w:val="009549AA"/>
    <w:rsid w:val="00954AD6"/>
    <w:rsid w:val="00954CD6"/>
    <w:rsid w:val="00954D1C"/>
    <w:rsid w:val="00954E80"/>
    <w:rsid w:val="00954ED4"/>
    <w:rsid w:val="009552F9"/>
    <w:rsid w:val="00955672"/>
    <w:rsid w:val="009557CE"/>
    <w:rsid w:val="0095591B"/>
    <w:rsid w:val="00955936"/>
    <w:rsid w:val="00955B2B"/>
    <w:rsid w:val="00955C78"/>
    <w:rsid w:val="00955DFD"/>
    <w:rsid w:val="0095655D"/>
    <w:rsid w:val="00956D8F"/>
    <w:rsid w:val="009570F3"/>
    <w:rsid w:val="00957483"/>
    <w:rsid w:val="0095767B"/>
    <w:rsid w:val="00957BFD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DBE"/>
    <w:rsid w:val="00961F8C"/>
    <w:rsid w:val="009621A5"/>
    <w:rsid w:val="009623CA"/>
    <w:rsid w:val="0096242C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A86"/>
    <w:rsid w:val="00973C50"/>
    <w:rsid w:val="0097539B"/>
    <w:rsid w:val="00975C91"/>
    <w:rsid w:val="00975D72"/>
    <w:rsid w:val="00975ED3"/>
    <w:rsid w:val="00976B89"/>
    <w:rsid w:val="00977318"/>
    <w:rsid w:val="0097757C"/>
    <w:rsid w:val="00977F58"/>
    <w:rsid w:val="0098053B"/>
    <w:rsid w:val="009807C6"/>
    <w:rsid w:val="00980ACA"/>
    <w:rsid w:val="00980F14"/>
    <w:rsid w:val="0098125C"/>
    <w:rsid w:val="0098146B"/>
    <w:rsid w:val="00981877"/>
    <w:rsid w:val="009825F4"/>
    <w:rsid w:val="009826B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521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64FF"/>
    <w:rsid w:val="00997040"/>
    <w:rsid w:val="0099721E"/>
    <w:rsid w:val="00997271"/>
    <w:rsid w:val="00997461"/>
    <w:rsid w:val="00997A4A"/>
    <w:rsid w:val="00997E1F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2E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18CB"/>
    <w:rsid w:val="009B241F"/>
    <w:rsid w:val="009B27B5"/>
    <w:rsid w:val="009B3163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B7972"/>
    <w:rsid w:val="009C01F0"/>
    <w:rsid w:val="009C0292"/>
    <w:rsid w:val="009C0303"/>
    <w:rsid w:val="009C0693"/>
    <w:rsid w:val="009C0E41"/>
    <w:rsid w:val="009C11BB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29A"/>
    <w:rsid w:val="009C5419"/>
    <w:rsid w:val="009C5BEB"/>
    <w:rsid w:val="009C5CCF"/>
    <w:rsid w:val="009C5E27"/>
    <w:rsid w:val="009C5F34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3CA0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3BE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127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3A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A9F"/>
    <w:rsid w:val="009F4EA8"/>
    <w:rsid w:val="009F5AD9"/>
    <w:rsid w:val="009F5CF0"/>
    <w:rsid w:val="009F5E97"/>
    <w:rsid w:val="009F61A9"/>
    <w:rsid w:val="009F65C7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605"/>
    <w:rsid w:val="00A0573A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18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A74"/>
    <w:rsid w:val="00A31BA7"/>
    <w:rsid w:val="00A31FF7"/>
    <w:rsid w:val="00A32357"/>
    <w:rsid w:val="00A324D5"/>
    <w:rsid w:val="00A3254C"/>
    <w:rsid w:val="00A32595"/>
    <w:rsid w:val="00A3277A"/>
    <w:rsid w:val="00A32F4C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20E"/>
    <w:rsid w:val="00A45858"/>
    <w:rsid w:val="00A45D29"/>
    <w:rsid w:val="00A45EA1"/>
    <w:rsid w:val="00A45FF5"/>
    <w:rsid w:val="00A4684E"/>
    <w:rsid w:val="00A46CC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86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1E9B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C24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15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14B9"/>
    <w:rsid w:val="00AB225D"/>
    <w:rsid w:val="00AB2526"/>
    <w:rsid w:val="00AB2532"/>
    <w:rsid w:val="00AB2608"/>
    <w:rsid w:val="00AB275F"/>
    <w:rsid w:val="00AB27EA"/>
    <w:rsid w:val="00AB2EB2"/>
    <w:rsid w:val="00AB325D"/>
    <w:rsid w:val="00AB3846"/>
    <w:rsid w:val="00AB3877"/>
    <w:rsid w:val="00AB3933"/>
    <w:rsid w:val="00AB3BD5"/>
    <w:rsid w:val="00AB3C26"/>
    <w:rsid w:val="00AB4154"/>
    <w:rsid w:val="00AB4171"/>
    <w:rsid w:val="00AB4599"/>
    <w:rsid w:val="00AB4824"/>
    <w:rsid w:val="00AB48D3"/>
    <w:rsid w:val="00AB4979"/>
    <w:rsid w:val="00AB4A5C"/>
    <w:rsid w:val="00AB4BFA"/>
    <w:rsid w:val="00AB4FE9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AA8"/>
    <w:rsid w:val="00AB7E44"/>
    <w:rsid w:val="00AB7F96"/>
    <w:rsid w:val="00AC0148"/>
    <w:rsid w:val="00AC0287"/>
    <w:rsid w:val="00AC0A16"/>
    <w:rsid w:val="00AC1234"/>
    <w:rsid w:val="00AC138D"/>
    <w:rsid w:val="00AC17A3"/>
    <w:rsid w:val="00AC1FFA"/>
    <w:rsid w:val="00AC22F9"/>
    <w:rsid w:val="00AC28FE"/>
    <w:rsid w:val="00AC297B"/>
    <w:rsid w:val="00AC3500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B96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1DEF"/>
    <w:rsid w:val="00AD2747"/>
    <w:rsid w:val="00AD3037"/>
    <w:rsid w:val="00AD3296"/>
    <w:rsid w:val="00AD33BC"/>
    <w:rsid w:val="00AD3851"/>
    <w:rsid w:val="00AD391C"/>
    <w:rsid w:val="00AD45A4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8D3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3D5"/>
    <w:rsid w:val="00AE36B4"/>
    <w:rsid w:val="00AE382A"/>
    <w:rsid w:val="00AE38F7"/>
    <w:rsid w:val="00AE3CF0"/>
    <w:rsid w:val="00AE4098"/>
    <w:rsid w:val="00AE4226"/>
    <w:rsid w:val="00AE4CD3"/>
    <w:rsid w:val="00AE4F2B"/>
    <w:rsid w:val="00AE4FB7"/>
    <w:rsid w:val="00AE53B1"/>
    <w:rsid w:val="00AE5A7C"/>
    <w:rsid w:val="00AE5AB7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C9"/>
    <w:rsid w:val="00AE77D6"/>
    <w:rsid w:val="00AE7AF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0D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785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982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4CC"/>
    <w:rsid w:val="00B175E1"/>
    <w:rsid w:val="00B175E2"/>
    <w:rsid w:val="00B17922"/>
    <w:rsid w:val="00B179BB"/>
    <w:rsid w:val="00B2037D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5D18"/>
    <w:rsid w:val="00B36423"/>
    <w:rsid w:val="00B3655F"/>
    <w:rsid w:val="00B36FC7"/>
    <w:rsid w:val="00B37033"/>
    <w:rsid w:val="00B370F3"/>
    <w:rsid w:val="00B37B74"/>
    <w:rsid w:val="00B37BA4"/>
    <w:rsid w:val="00B404B8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03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10E"/>
    <w:rsid w:val="00B5221E"/>
    <w:rsid w:val="00B523B0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5A2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9E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5B4"/>
    <w:rsid w:val="00BA287A"/>
    <w:rsid w:val="00BA2A44"/>
    <w:rsid w:val="00BA2DDF"/>
    <w:rsid w:val="00BA3616"/>
    <w:rsid w:val="00BA3AA5"/>
    <w:rsid w:val="00BA3B7E"/>
    <w:rsid w:val="00BA3BA6"/>
    <w:rsid w:val="00BA4241"/>
    <w:rsid w:val="00BA4391"/>
    <w:rsid w:val="00BA43C5"/>
    <w:rsid w:val="00BA4612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A05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7F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3C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6C5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2C02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B3D"/>
    <w:rsid w:val="00BE6DFC"/>
    <w:rsid w:val="00BE7094"/>
    <w:rsid w:val="00BE7160"/>
    <w:rsid w:val="00BE7455"/>
    <w:rsid w:val="00BE780B"/>
    <w:rsid w:val="00BE7FDA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191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81F"/>
    <w:rsid w:val="00C00A4F"/>
    <w:rsid w:val="00C01033"/>
    <w:rsid w:val="00C012F5"/>
    <w:rsid w:val="00C014C4"/>
    <w:rsid w:val="00C0287D"/>
    <w:rsid w:val="00C03113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46C"/>
    <w:rsid w:val="00C11813"/>
    <w:rsid w:val="00C12492"/>
    <w:rsid w:val="00C12DE9"/>
    <w:rsid w:val="00C1322C"/>
    <w:rsid w:val="00C132C8"/>
    <w:rsid w:val="00C1346B"/>
    <w:rsid w:val="00C134BA"/>
    <w:rsid w:val="00C1400C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4C1"/>
    <w:rsid w:val="00C17627"/>
    <w:rsid w:val="00C17BE6"/>
    <w:rsid w:val="00C17E34"/>
    <w:rsid w:val="00C203E7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6E0"/>
    <w:rsid w:val="00C25749"/>
    <w:rsid w:val="00C25915"/>
    <w:rsid w:val="00C25B9A"/>
    <w:rsid w:val="00C25C9E"/>
    <w:rsid w:val="00C25FC0"/>
    <w:rsid w:val="00C26C8E"/>
    <w:rsid w:val="00C26FA8"/>
    <w:rsid w:val="00C270CC"/>
    <w:rsid w:val="00C2728B"/>
    <w:rsid w:val="00C272C4"/>
    <w:rsid w:val="00C27473"/>
    <w:rsid w:val="00C27FA4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72F"/>
    <w:rsid w:val="00C3196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3F78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A59"/>
    <w:rsid w:val="00C46DE1"/>
    <w:rsid w:val="00C46F79"/>
    <w:rsid w:val="00C46FC9"/>
    <w:rsid w:val="00C4716F"/>
    <w:rsid w:val="00C474A3"/>
    <w:rsid w:val="00C509E0"/>
    <w:rsid w:val="00C51011"/>
    <w:rsid w:val="00C51174"/>
    <w:rsid w:val="00C515D3"/>
    <w:rsid w:val="00C51B84"/>
    <w:rsid w:val="00C52067"/>
    <w:rsid w:val="00C52634"/>
    <w:rsid w:val="00C5296B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5AD9"/>
    <w:rsid w:val="00C56020"/>
    <w:rsid w:val="00C565AE"/>
    <w:rsid w:val="00C565FD"/>
    <w:rsid w:val="00C575D7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1A5D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1548"/>
    <w:rsid w:val="00C828A1"/>
    <w:rsid w:val="00C83B22"/>
    <w:rsid w:val="00C84544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0F7A"/>
    <w:rsid w:val="00C91467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2E54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288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55F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1D5C"/>
    <w:rsid w:val="00CC29B3"/>
    <w:rsid w:val="00CC2BDE"/>
    <w:rsid w:val="00CC2F9B"/>
    <w:rsid w:val="00CC31EC"/>
    <w:rsid w:val="00CC3F57"/>
    <w:rsid w:val="00CC43B2"/>
    <w:rsid w:val="00CC54F6"/>
    <w:rsid w:val="00CC5A45"/>
    <w:rsid w:val="00CC5BE8"/>
    <w:rsid w:val="00CC610B"/>
    <w:rsid w:val="00CC64CD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C7FEF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3F91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D7B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B20"/>
    <w:rsid w:val="00CE3C63"/>
    <w:rsid w:val="00CE4184"/>
    <w:rsid w:val="00CE44DC"/>
    <w:rsid w:val="00CE453E"/>
    <w:rsid w:val="00CE4A76"/>
    <w:rsid w:val="00CE4A97"/>
    <w:rsid w:val="00CE53A8"/>
    <w:rsid w:val="00CE5A2C"/>
    <w:rsid w:val="00CE5D42"/>
    <w:rsid w:val="00CE5F7A"/>
    <w:rsid w:val="00CE61A8"/>
    <w:rsid w:val="00CE6E54"/>
    <w:rsid w:val="00CE6F2A"/>
    <w:rsid w:val="00CE713D"/>
    <w:rsid w:val="00CE778B"/>
    <w:rsid w:val="00CE7996"/>
    <w:rsid w:val="00CE7BD0"/>
    <w:rsid w:val="00CE7CD2"/>
    <w:rsid w:val="00CE7D57"/>
    <w:rsid w:val="00CE7E48"/>
    <w:rsid w:val="00CF0247"/>
    <w:rsid w:val="00CF036F"/>
    <w:rsid w:val="00CF063E"/>
    <w:rsid w:val="00CF065E"/>
    <w:rsid w:val="00CF1127"/>
    <w:rsid w:val="00CF12E0"/>
    <w:rsid w:val="00CF1F26"/>
    <w:rsid w:val="00CF1F40"/>
    <w:rsid w:val="00CF26A1"/>
    <w:rsid w:val="00CF2886"/>
    <w:rsid w:val="00CF2ABF"/>
    <w:rsid w:val="00CF2EBB"/>
    <w:rsid w:val="00CF2F4A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500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46B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3D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18"/>
    <w:rsid w:val="00D16A40"/>
    <w:rsid w:val="00D16DEC"/>
    <w:rsid w:val="00D16E03"/>
    <w:rsid w:val="00D1715D"/>
    <w:rsid w:val="00D175A9"/>
    <w:rsid w:val="00D17F9A"/>
    <w:rsid w:val="00D17FB2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30DFC"/>
    <w:rsid w:val="00D311DC"/>
    <w:rsid w:val="00D31D2C"/>
    <w:rsid w:val="00D32206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C2C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696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0F8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1FA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3FE5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2FA"/>
    <w:rsid w:val="00D70537"/>
    <w:rsid w:val="00D7066E"/>
    <w:rsid w:val="00D70792"/>
    <w:rsid w:val="00D70C58"/>
    <w:rsid w:val="00D710A9"/>
    <w:rsid w:val="00D71424"/>
    <w:rsid w:val="00D7153E"/>
    <w:rsid w:val="00D727DF"/>
    <w:rsid w:val="00D72A3E"/>
    <w:rsid w:val="00D72BC8"/>
    <w:rsid w:val="00D72C29"/>
    <w:rsid w:val="00D72D57"/>
    <w:rsid w:val="00D7356A"/>
    <w:rsid w:val="00D73B6C"/>
    <w:rsid w:val="00D73C62"/>
    <w:rsid w:val="00D73DC7"/>
    <w:rsid w:val="00D73E90"/>
    <w:rsid w:val="00D747A7"/>
    <w:rsid w:val="00D7498B"/>
    <w:rsid w:val="00D7587C"/>
    <w:rsid w:val="00D7591E"/>
    <w:rsid w:val="00D75FF5"/>
    <w:rsid w:val="00D765B1"/>
    <w:rsid w:val="00D769DF"/>
    <w:rsid w:val="00D76EF0"/>
    <w:rsid w:val="00D771E0"/>
    <w:rsid w:val="00D779E9"/>
    <w:rsid w:val="00D77C22"/>
    <w:rsid w:val="00D77C87"/>
    <w:rsid w:val="00D77DA6"/>
    <w:rsid w:val="00D80648"/>
    <w:rsid w:val="00D809C1"/>
    <w:rsid w:val="00D80ABA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325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E93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2E6"/>
    <w:rsid w:val="00DA1542"/>
    <w:rsid w:val="00DA172A"/>
    <w:rsid w:val="00DA1753"/>
    <w:rsid w:val="00DA1770"/>
    <w:rsid w:val="00DA1F6B"/>
    <w:rsid w:val="00DA1F8E"/>
    <w:rsid w:val="00DA269C"/>
    <w:rsid w:val="00DA2A2F"/>
    <w:rsid w:val="00DA2BA1"/>
    <w:rsid w:val="00DA34D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A7EDC"/>
    <w:rsid w:val="00DB0F93"/>
    <w:rsid w:val="00DB1721"/>
    <w:rsid w:val="00DB17F5"/>
    <w:rsid w:val="00DB19B1"/>
    <w:rsid w:val="00DB230F"/>
    <w:rsid w:val="00DB278D"/>
    <w:rsid w:val="00DB2A8D"/>
    <w:rsid w:val="00DB2AD1"/>
    <w:rsid w:val="00DB2F5C"/>
    <w:rsid w:val="00DB3728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5DD3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1EB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518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59B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68CC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DA3"/>
    <w:rsid w:val="00DF2EF3"/>
    <w:rsid w:val="00DF3CCC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6F90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382"/>
    <w:rsid w:val="00E03599"/>
    <w:rsid w:val="00E03B69"/>
    <w:rsid w:val="00E0438E"/>
    <w:rsid w:val="00E04631"/>
    <w:rsid w:val="00E04649"/>
    <w:rsid w:val="00E04FDF"/>
    <w:rsid w:val="00E05618"/>
    <w:rsid w:val="00E05786"/>
    <w:rsid w:val="00E05EB7"/>
    <w:rsid w:val="00E0650D"/>
    <w:rsid w:val="00E06871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8D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4784"/>
    <w:rsid w:val="00E14C98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A4C"/>
    <w:rsid w:val="00E17C6D"/>
    <w:rsid w:val="00E17F95"/>
    <w:rsid w:val="00E202D0"/>
    <w:rsid w:val="00E2047C"/>
    <w:rsid w:val="00E20680"/>
    <w:rsid w:val="00E20BBF"/>
    <w:rsid w:val="00E20C81"/>
    <w:rsid w:val="00E21688"/>
    <w:rsid w:val="00E219A4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484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5AF9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717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AB0"/>
    <w:rsid w:val="00E55F48"/>
    <w:rsid w:val="00E562E6"/>
    <w:rsid w:val="00E56586"/>
    <w:rsid w:val="00E5662B"/>
    <w:rsid w:val="00E568FE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2F73"/>
    <w:rsid w:val="00E634D9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4FCB"/>
    <w:rsid w:val="00E6537D"/>
    <w:rsid w:val="00E65528"/>
    <w:rsid w:val="00E6553D"/>
    <w:rsid w:val="00E65DA7"/>
    <w:rsid w:val="00E65E5B"/>
    <w:rsid w:val="00E65FE0"/>
    <w:rsid w:val="00E66042"/>
    <w:rsid w:val="00E66F17"/>
    <w:rsid w:val="00E672F0"/>
    <w:rsid w:val="00E67381"/>
    <w:rsid w:val="00E67BA4"/>
    <w:rsid w:val="00E709CF"/>
    <w:rsid w:val="00E70A71"/>
    <w:rsid w:val="00E70EFC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37"/>
    <w:rsid w:val="00E743A9"/>
    <w:rsid w:val="00E74A3E"/>
    <w:rsid w:val="00E74AF9"/>
    <w:rsid w:val="00E74CBF"/>
    <w:rsid w:val="00E74FC7"/>
    <w:rsid w:val="00E75A19"/>
    <w:rsid w:val="00E75FFA"/>
    <w:rsid w:val="00E76018"/>
    <w:rsid w:val="00E764C6"/>
    <w:rsid w:val="00E767EA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3EB9"/>
    <w:rsid w:val="00E84126"/>
    <w:rsid w:val="00E84532"/>
    <w:rsid w:val="00E84542"/>
    <w:rsid w:val="00E84621"/>
    <w:rsid w:val="00E846AF"/>
    <w:rsid w:val="00E855BA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17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2B0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2DE6"/>
    <w:rsid w:val="00EB3226"/>
    <w:rsid w:val="00EB3564"/>
    <w:rsid w:val="00EB38F4"/>
    <w:rsid w:val="00EB3C9C"/>
    <w:rsid w:val="00EB3DBF"/>
    <w:rsid w:val="00EB3EAC"/>
    <w:rsid w:val="00EB3EB1"/>
    <w:rsid w:val="00EB3F8C"/>
    <w:rsid w:val="00EB4036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6C7F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3AF6"/>
    <w:rsid w:val="00EC3FD6"/>
    <w:rsid w:val="00EC4250"/>
    <w:rsid w:val="00EC446D"/>
    <w:rsid w:val="00EC4618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3EAC"/>
    <w:rsid w:val="00ED42F0"/>
    <w:rsid w:val="00ED433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3BF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980"/>
    <w:rsid w:val="00EF1BF6"/>
    <w:rsid w:val="00EF202A"/>
    <w:rsid w:val="00EF2325"/>
    <w:rsid w:val="00EF3458"/>
    <w:rsid w:val="00EF371D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7B4"/>
    <w:rsid w:val="00F028E1"/>
    <w:rsid w:val="00F02C33"/>
    <w:rsid w:val="00F02D86"/>
    <w:rsid w:val="00F036C3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07EFE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951"/>
    <w:rsid w:val="00F12FE6"/>
    <w:rsid w:val="00F1306F"/>
    <w:rsid w:val="00F13416"/>
    <w:rsid w:val="00F13590"/>
    <w:rsid w:val="00F13B6C"/>
    <w:rsid w:val="00F13EF6"/>
    <w:rsid w:val="00F13F1F"/>
    <w:rsid w:val="00F142B9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3BE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8E9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3797B"/>
    <w:rsid w:val="00F40403"/>
    <w:rsid w:val="00F40AB4"/>
    <w:rsid w:val="00F41112"/>
    <w:rsid w:val="00F411B4"/>
    <w:rsid w:val="00F41594"/>
    <w:rsid w:val="00F4185B"/>
    <w:rsid w:val="00F418D3"/>
    <w:rsid w:val="00F41B29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652B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3FCF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59B"/>
    <w:rsid w:val="00F57931"/>
    <w:rsid w:val="00F60202"/>
    <w:rsid w:val="00F60818"/>
    <w:rsid w:val="00F6092F"/>
    <w:rsid w:val="00F60AB8"/>
    <w:rsid w:val="00F60BCE"/>
    <w:rsid w:val="00F6141B"/>
    <w:rsid w:val="00F6158A"/>
    <w:rsid w:val="00F617CF"/>
    <w:rsid w:val="00F619F6"/>
    <w:rsid w:val="00F61ADE"/>
    <w:rsid w:val="00F62154"/>
    <w:rsid w:val="00F62629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991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1D8F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7FC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048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21"/>
    <w:rsid w:val="00F90134"/>
    <w:rsid w:val="00F907C7"/>
    <w:rsid w:val="00F90B63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56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8B1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2E3B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694"/>
    <w:rsid w:val="00FC5A83"/>
    <w:rsid w:val="00FC5DF3"/>
    <w:rsid w:val="00FC5F6D"/>
    <w:rsid w:val="00FC63A3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8E6"/>
    <w:rsid w:val="00FD2936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C9F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55DF"/>
    <w:rsid w:val="00FE5641"/>
    <w:rsid w:val="00FE5A58"/>
    <w:rsid w:val="00FE5B3A"/>
    <w:rsid w:val="00FE5CAA"/>
    <w:rsid w:val="00FE5EC0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16E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754771CA"/>
  <w15:docId w15:val="{A493DB39-03B8-48F3-AD00-FE4752C1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 w:qFormat="1"/>
    <w:lsdException w:name="heading 7" w:semiHidden="1" w:unhideWhenUsed="1"/>
    <w:lsdException w:name="heading 8" w:semiHidden="1" w:uiPriority="1" w:unhideWhenUsed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63D07"/>
    <w:rPr>
      <w:color w:val="363534"/>
    </w:rPr>
  </w:style>
  <w:style w:type="paragraph" w:styleId="Heading1">
    <w:name w:val="heading 1"/>
    <w:basedOn w:val="Normal"/>
    <w:next w:val="BodyText"/>
    <w:link w:val="Heading1Char"/>
    <w:qFormat/>
    <w:rsid w:val="00F4652B"/>
    <w:pPr>
      <w:keepNext/>
      <w:keepLines/>
      <w:numPr>
        <w:numId w:val="7"/>
      </w:numPr>
      <w:spacing w:before="240" w:after="200" w:line="440" w:lineRule="exact"/>
      <w:outlineLvl w:val="0"/>
    </w:pPr>
    <w:rPr>
      <w:b/>
      <w:bCs/>
      <w:color w:val="EA7200" w:themeColor="text2"/>
      <w:kern w:val="32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CC3F57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00" w:after="160" w:line="260" w:lineRule="exact"/>
      <w:outlineLvl w:val="1"/>
    </w:pPr>
    <w:rPr>
      <w:b/>
      <w:bCs/>
      <w:iCs/>
      <w:color w:val="EA7200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3E4E9B"/>
    <w:pPr>
      <w:widowControl w:val="0"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16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EA7200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EA7200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uiPriority w:val="99"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uiPriority w:val="39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EA7200" w:themeColor="text2"/>
        <w:bottom w:val="single" w:sz="8" w:space="0" w:color="EA7200" w:themeColor="text2"/>
        <w:insideH w:val="single" w:sz="8" w:space="0" w:color="EA7200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EA7200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DF1E5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7D6835"/>
    <w:pPr>
      <w:numPr>
        <w:numId w:val="8"/>
      </w:numPr>
      <w:spacing w:before="120" w:after="120"/>
    </w:pPr>
    <w:rPr>
      <w:color w:val="auto"/>
    </w:rPr>
  </w:style>
  <w:style w:type="paragraph" w:styleId="ListBullet2">
    <w:name w:val="List Bullet 2"/>
    <w:basedOn w:val="ListBullet"/>
    <w:uiPriority w:val="99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EA7200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EA7200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EA7200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EA7200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EA7200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EA7200" w:themeColor="text2"/>
    </w:rPr>
  </w:style>
  <w:style w:type="character" w:customStyle="1" w:styleId="Bold">
    <w:name w:val="Bold"/>
    <w:uiPriority w:val="99"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EA7200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EA7200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DF1E5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DF1E5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EA7200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EA7200" w:themeColor="text2"/>
        <w:left w:val="single" w:sz="4" w:space="0" w:color="EA7200" w:themeColor="text2"/>
        <w:bottom w:val="single" w:sz="4" w:space="0" w:color="EA7200" w:themeColor="text2"/>
        <w:right w:val="single" w:sz="4" w:space="0" w:color="EA7200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200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EA7200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5F1F7D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EA7200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EA7200" w:themeColor="text2"/>
    </w:rPr>
  </w:style>
  <w:style w:type="paragraph" w:customStyle="1" w:styleId="CaptionImageorFigure">
    <w:name w:val="Caption Image or Figure"/>
    <w:basedOn w:val="Caption"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F4652B"/>
    <w:rPr>
      <w:b/>
      <w:bCs/>
      <w:color w:val="EA7200" w:themeColor="text2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CC3F57"/>
    <w:rPr>
      <w:b/>
      <w:bCs/>
      <w:iCs/>
      <w:color w:val="EA7200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3E4E9B"/>
    <w:rPr>
      <w:b/>
      <w:color w:val="494847"/>
    </w:rPr>
  </w:style>
  <w:style w:type="paragraph" w:customStyle="1" w:styleId="Body">
    <w:name w:val="_Body"/>
    <w:link w:val="BodyChar"/>
    <w:qFormat/>
    <w:rsid w:val="000E393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20" w:after="113"/>
    </w:pPr>
    <w:rPr>
      <w:rFonts w:ascii="Arial" w:hAnsi="Arial"/>
      <w:color w:val="363534"/>
      <w:lang w:eastAsia="en-US"/>
    </w:rPr>
  </w:style>
  <w:style w:type="character" w:customStyle="1" w:styleId="italic">
    <w:name w:val="italic"/>
    <w:uiPriority w:val="99"/>
    <w:rsid w:val="005F1F7D"/>
    <w:rPr>
      <w:i/>
    </w:rPr>
  </w:style>
  <w:style w:type="paragraph" w:styleId="EndnoteText">
    <w:name w:val="endnote text"/>
    <w:basedOn w:val="Body"/>
    <w:link w:val="EndnoteTextChar"/>
    <w:uiPriority w:val="99"/>
    <w:unhideWhenUsed/>
    <w:qFormat/>
    <w:rsid w:val="005F1F7D"/>
    <w:pPr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rsid w:val="005F1F7D"/>
    <w:rPr>
      <w:rFonts w:ascii="Arial" w:hAnsi="Arial"/>
      <w:color w:val="auto"/>
      <w:lang w:eastAsia="en-US"/>
    </w:rPr>
  </w:style>
  <w:style w:type="character" w:styleId="EndnoteReference">
    <w:name w:val="endnote reference"/>
    <w:basedOn w:val="DefaultParagraphFont"/>
    <w:uiPriority w:val="99"/>
    <w:unhideWhenUsed/>
    <w:qFormat/>
    <w:rsid w:val="005F1F7D"/>
    <w:rPr>
      <w:rFonts w:ascii="Arial" w:hAnsi="Arial"/>
      <w:sz w:val="20"/>
      <w:vertAlign w:val="superscript"/>
    </w:rPr>
  </w:style>
  <w:style w:type="paragraph" w:customStyle="1" w:styleId="HA">
    <w:name w:val="_HA"/>
    <w:next w:val="Body"/>
    <w:uiPriority w:val="2"/>
    <w:qFormat/>
    <w:rsid w:val="00356EB8"/>
    <w:pPr>
      <w:spacing w:after="600" w:line="460" w:lineRule="atLeast"/>
      <w:outlineLvl w:val="0"/>
    </w:pPr>
    <w:rPr>
      <w:rFonts w:ascii="Arial" w:hAnsi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356EB8"/>
    <w:pPr>
      <w:spacing w:before="240" w:after="100" w:line="300" w:lineRule="atLeast"/>
      <w:outlineLvl w:val="0"/>
    </w:pPr>
    <w:rPr>
      <w:rFonts w:ascii="Arial" w:hAnsi="Arial"/>
      <w:b/>
      <w:color w:val="228591"/>
      <w:sz w:val="24"/>
      <w:szCs w:val="24"/>
      <w:lang w:eastAsia="en-US"/>
    </w:rPr>
  </w:style>
  <w:style w:type="paragraph" w:customStyle="1" w:styleId="Pullout">
    <w:name w:val="_Pullout"/>
    <w:rsid w:val="00356EB8"/>
    <w:pPr>
      <w:spacing w:before="85" w:after="170" w:line="300" w:lineRule="atLeast"/>
    </w:pPr>
    <w:rPr>
      <w:rFonts w:ascii="Arial" w:hAnsi="Arial"/>
      <w:color w:val="419997"/>
      <w:sz w:val="23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53DB"/>
    <w:rPr>
      <w:color w:val="605E5C"/>
      <w:shd w:val="clear" w:color="auto" w:fill="E1DFDD"/>
    </w:rPr>
  </w:style>
  <w:style w:type="paragraph" w:customStyle="1" w:styleId="introduction-text">
    <w:name w:val="introduction-text"/>
    <w:basedOn w:val="Normal"/>
    <w:rsid w:val="00D0346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BodyChar">
    <w:name w:val="_Body Char"/>
    <w:basedOn w:val="DefaultParagraphFont"/>
    <w:link w:val="Body"/>
    <w:locked/>
    <w:rsid w:val="000E3939"/>
    <w:rPr>
      <w:rFonts w:ascii="Arial" w:hAnsi="Arial"/>
      <w:color w:val="363534"/>
      <w:lang w:eastAsia="en-US"/>
    </w:rPr>
  </w:style>
  <w:style w:type="paragraph" w:customStyle="1" w:styleId="Bullet">
    <w:name w:val="_Bullet"/>
    <w:basedOn w:val="Normal"/>
    <w:link w:val="BulletChar"/>
    <w:qFormat/>
    <w:rsid w:val="00CF1127"/>
    <w:pPr>
      <w:numPr>
        <w:numId w:val="15"/>
      </w:numPr>
      <w:tabs>
        <w:tab w:val="left" w:pos="284"/>
      </w:tabs>
      <w:spacing w:after="113"/>
    </w:pPr>
    <w:rPr>
      <w:rFonts w:ascii="Arial" w:hAnsi="Arial"/>
      <w:color w:val="419997"/>
      <w:sz w:val="23"/>
      <w:szCs w:val="23"/>
      <w:lang w:eastAsia="en-US"/>
    </w:rPr>
  </w:style>
  <w:style w:type="character" w:customStyle="1" w:styleId="BulletChar">
    <w:name w:val="_Bullet Char"/>
    <w:link w:val="Bullet"/>
    <w:rsid w:val="00CF1127"/>
    <w:rPr>
      <w:rFonts w:ascii="Arial" w:hAnsi="Arial"/>
      <w:color w:val="419997"/>
      <w:sz w:val="23"/>
      <w:szCs w:val="23"/>
      <w:lang w:eastAsia="en-US"/>
    </w:rPr>
  </w:style>
  <w:style w:type="paragraph" w:customStyle="1" w:styleId="Default">
    <w:name w:val="Default"/>
    <w:rsid w:val="0084101A"/>
    <w:pPr>
      <w:autoSpaceDE w:val="0"/>
      <w:autoSpaceDN w:val="0"/>
      <w:adjustRightInd w:val="0"/>
      <w:spacing w:line="240" w:lineRule="auto"/>
    </w:pPr>
    <w:rPr>
      <w:rFonts w:ascii="Arial" w:eastAsiaTheme="minorHAnsi" w:hAnsi="Arial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rsid w:val="00517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0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75469">
                                                      <w:marLeft w:val="0"/>
                                                      <w:marRight w:val="0"/>
                                                      <w:marTop w:val="3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66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8732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7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20280">
                                                                      <w:marLeft w:val="-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123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69073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50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42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02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9896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885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99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52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038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711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delwp.vic.gov.au/onboard" TargetMode="External"/><Relationship Id="rId26" Type="http://schemas.openxmlformats.org/officeDocument/2006/relationships/hyperlink" Target="https://www.asic.gov.au/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depi.vic.gov.au/forestry-and-land-use/coasts/coastal-committees-of-management" TargetMode="External"/><Relationship Id="rId34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delwp.vic.gov.au/committees" TargetMode="External"/><Relationship Id="rId25" Type="http://schemas.openxmlformats.org/officeDocument/2006/relationships/hyperlink" Target="https://www.asic.gov.au/" TargetMode="External"/><Relationship Id="rId33" Type="http://schemas.openxmlformats.org/officeDocument/2006/relationships/header" Target="header2.xml"/><Relationship Id="rId38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delwp.vic.gov.au/communities-and-regions/regions-and-locations" TargetMode="External"/><Relationship Id="rId20" Type="http://schemas.openxmlformats.org/officeDocument/2006/relationships/hyperlink" Target="https://www2.delwp.vic.gov.au/communities-and-regions/regions-and-locations" TargetMode="External"/><Relationship Id="rId29" Type="http://schemas.openxmlformats.org/officeDocument/2006/relationships/hyperlink" Target="http://www.delwp.vic.gov.au/committee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www.consumer.vic.gov.au/clubs-and-fundraising/incorporated-associations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delwp.vic.gov.au/committees" TargetMode="External"/><Relationship Id="rId23" Type="http://schemas.openxmlformats.org/officeDocument/2006/relationships/hyperlink" Target="https://www.forestsandreserves.vic.gov.au/land-management/managing-crown-land/crown-land-caravan-and-camping-parks?_ga=2.114042818.434190768.1567995061-1097963702.1566783325" TargetMode="External"/><Relationship Id="rId28" Type="http://schemas.openxmlformats.org/officeDocument/2006/relationships/hyperlink" Target="https://www2.delwp.vic.gov.au/communities-and-regions/regions-and-locations" TargetMode="External"/><Relationship Id="rId36" Type="http://schemas.openxmlformats.org/officeDocument/2006/relationships/header" Target="header3.xml"/><Relationship Id="rId10" Type="http://schemas.openxmlformats.org/officeDocument/2006/relationships/settings" Target="settings.xml"/><Relationship Id="rId19" Type="http://schemas.openxmlformats.org/officeDocument/2006/relationships/hyperlink" Target="http://www.delwp.vic.gov.au/onboard" TargetMode="External"/><Relationship Id="rId31" Type="http://schemas.openxmlformats.org/officeDocument/2006/relationships/hyperlink" Target="http://www.delwp.vic.gov.au/committees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delwp.vic.gov.au/committees" TargetMode="External"/><Relationship Id="rId22" Type="http://schemas.openxmlformats.org/officeDocument/2006/relationships/hyperlink" Target="https://www2.delwp.vic.gov.au/communities-and-regions/regions-and-locations" TargetMode="External"/><Relationship Id="rId27" Type="http://schemas.openxmlformats.org/officeDocument/2006/relationships/hyperlink" Target="http://knowyourcouncil.vic.gov.au/guide-to-councils/how-councils-work/acts-and-regulations" TargetMode="External"/><Relationship Id="rId30" Type="http://schemas.openxmlformats.org/officeDocument/2006/relationships/hyperlink" Target="https://www2.delwp.vic.gov.au/communities-and-regions/regions-and-locations" TargetMode="External"/><Relationship Id="rId35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EA7200"/>
      </a:dk2>
      <a:lt2>
        <a:srgbClr val="FDF1E5"/>
      </a:lt2>
      <a:accent1>
        <a:srgbClr val="00B2A9"/>
      </a:accent1>
      <a:accent2>
        <a:srgbClr val="EA7200"/>
      </a:accent2>
      <a:accent3>
        <a:srgbClr val="201547"/>
      </a:accent3>
      <a:accent4>
        <a:srgbClr val="99E0DD"/>
      </a:accent4>
      <a:accent5>
        <a:srgbClr val="F6C799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 Refresh</TermName>
          <TermId xmlns="http://schemas.microsoft.com/office/infopath/2007/PartnerControls">904891e6-e9df-40b3-981f-914cac220198</TermId>
        </TermInfo>
      </Terms>
    </o9492dc47c994f779126f45d040cd00e>
    <TaxCatchAll xmlns="9fd47c19-1c4a-4d7d-b342-c10cef269344">
      <Value>49</Value>
      <Value>12</Value>
      <Value>26</Value>
      <Value>23</Value>
      <Value>21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/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b5d32f8f-8c76-440a-941b-8a191c726ef8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cc223d34-0ee9-4df6-81c7-2f6860593f8f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_dlc_DocId xmlns="a5f32de4-e402-4188-b034-e71ca7d22e54">DOCID589-1193700953-496</_dlc_DocId>
    <_dlc_DocIdUrl xmlns="a5f32de4-e402-4188-b034-e71ca7d22e54">
      <Url>https://delwpvicgovau.sharepoint.com/sites/ecm_589/_layouts/15/DocIdRedir.aspx?ID=DOCID589-1193700953-496</Url>
      <Description>DOCID589-1193700953-496</Description>
    </_dlc_DocIdUrl>
  </documentManagement>
</p:properties>
</file>

<file path=customXml/item2.xml><?xml version="1.0" encoding="utf-8"?>
<?mso-contentType ?>
<SharedContentType xmlns="Microsoft.SharePoint.Taxonomy.ContentTypeSync" SourceId="797aeec6-0273-40f2-ab3e-beee73212332" ContentTypeId="0x0101002517F445A0F35E449C98AAD631F2B0386F0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Plan" ma:contentTypeID="0x0101002517F445A0F35E449C98AAD631F2B0386F04003549C29418E83645BC9DD1DC4CA98A20" ma:contentTypeVersion="9" ma:contentTypeDescription="A Project Plan is a document that outlines what will be done, for what reason, by whom, on what timeline, using which resources, and using which methodologies, or part of such a document." ma:contentTypeScope="" ma:versionID="665dd6e7d7d3749c0a0603234c42beeb">
  <xsd:schema xmlns:xsd="http://www.w3.org/2001/XMLSchema" xmlns:xs="http://www.w3.org/2001/XMLSchema" xmlns:p="http://schemas.microsoft.com/office/2006/metadata/properties" xmlns:ns1="a5f32de4-e402-4188-b034-e71ca7d22e54" xmlns:ns2="http://schemas.microsoft.com/sharepoint/v3" xmlns:ns3="9fd47c19-1c4a-4d7d-b342-c10cef269344" xmlns:ns4="6a94b143-faab-4153-939e-68c446c3d199" xmlns:ns5="c9aadbac-82ff-4dd2-bad7-8dc66b4413f5" targetNamespace="http://schemas.microsoft.com/office/2006/metadata/properties" ma:root="true" ma:fieldsID="56d556b71ea86254e04b2299b3e1db25" ns1:_="" ns2:_="" ns3:_="" ns4:_="" ns5:_="">
    <xsd:import namespace="a5f32de4-e402-4188-b034-e71ca7d22e54"/>
    <xsd:import namespace="http://schemas.microsoft.com/sharepoint/v3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2:RoutingRuleDescription" minOccurs="0"/>
                <xsd:element ref="ns2:Language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1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o9492dc47c994f779126f45d040cd00e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3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13;#Land Governance|463d94ff-4dd9-47a0-b0dd-ce431c07d809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1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DB55-D8E4-4936-94F9-E464853CF8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6a94b143-faab-4153-939e-68c446c3d199"/>
    <ds:schemaRef ds:uri="c9aadbac-82ff-4dd2-bad7-8dc66b4413f5"/>
    <ds:schemaRef ds:uri="http://schemas.microsoft.com/sharepoint/v3"/>
    <ds:schemaRef ds:uri="9fd47c19-1c4a-4d7d-b342-c10cef26934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AEB43F-E990-49F4-A785-FAF6377DE9F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7EA309D-C475-4D2E-B7E0-CA797AC6A3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4EF130-4B41-4FB1-AACC-5630B96E04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B4518A-F6D6-47A2-B393-FD5D84ED9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http://schemas.microsoft.com/sharepoint/v3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881C7A5-79A8-4C3A-95EF-CE39F4559C23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45E6B87C-F4B0-47B5-8362-4F61B195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766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01 - About guidelines</vt:lpstr>
    </vt:vector>
  </TitlesOfParts>
  <Company/>
  <LinksUpToDate>false</LinksUpToDate>
  <CharactersWithSpaces>6651</CharactersWithSpaces>
  <SharedDoc>false</SharedDoc>
  <HLinks>
    <vt:vector size="60" baseType="variant">
      <vt:variant>
        <vt:i4>7929961</vt:i4>
      </vt:variant>
      <vt:variant>
        <vt:i4>27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7929961</vt:i4>
      </vt:variant>
      <vt:variant>
        <vt:i4>24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6160466</vt:i4>
      </vt:variant>
      <vt:variant>
        <vt:i4>21</vt:i4>
      </vt:variant>
      <vt:variant>
        <vt:i4>0</vt:i4>
      </vt:variant>
      <vt:variant>
        <vt:i4>5</vt:i4>
      </vt:variant>
      <vt:variant>
        <vt:lpwstr>https://asic.gov.au/</vt:lpwstr>
      </vt:variant>
      <vt:variant>
        <vt:lpwstr/>
      </vt:variant>
      <vt:variant>
        <vt:i4>2555949</vt:i4>
      </vt:variant>
      <vt:variant>
        <vt:i4>18</vt:i4>
      </vt:variant>
      <vt:variant>
        <vt:i4>0</vt:i4>
      </vt:variant>
      <vt:variant>
        <vt:i4>5</vt:i4>
      </vt:variant>
      <vt:variant>
        <vt:lpwstr>https://www.consumer.vic.gov.au/clubs-and-fundraising/incorporated-associations</vt:lpwstr>
      </vt:variant>
      <vt:variant>
        <vt:lpwstr/>
      </vt:variant>
      <vt:variant>
        <vt:i4>4063321</vt:i4>
      </vt:variant>
      <vt:variant>
        <vt:i4>15</vt:i4>
      </vt:variant>
      <vt:variant>
        <vt:i4>0</vt:i4>
      </vt:variant>
      <vt:variant>
        <vt:i4>5</vt:i4>
      </vt:variant>
      <vt:variant>
        <vt:lpwstr>https://www.forestsandreserves.vic.gov.au/land-management/managing-crown-land/crown-land-caravan-and-camping-parks?_ga=2.114042818.434190768.1567995061-1097963702.1566783325</vt:lpwstr>
      </vt:variant>
      <vt:variant>
        <vt:lpwstr/>
      </vt:variant>
      <vt:variant>
        <vt:i4>5439560</vt:i4>
      </vt:variant>
      <vt:variant>
        <vt:i4>12</vt:i4>
      </vt:variant>
      <vt:variant>
        <vt:i4>0</vt:i4>
      </vt:variant>
      <vt:variant>
        <vt:i4>5</vt:i4>
      </vt:variant>
      <vt:variant>
        <vt:lpwstr>http://www.depi.vic.gov.au/forestry-and-land-use/coasts/coastal-committees-of-management</vt:lpwstr>
      </vt:variant>
      <vt:variant>
        <vt:lpwstr/>
      </vt:variant>
      <vt:variant>
        <vt:i4>6946931</vt:i4>
      </vt:variant>
      <vt:variant>
        <vt:i4>9</vt:i4>
      </vt:variant>
      <vt:variant>
        <vt:i4>0</vt:i4>
      </vt:variant>
      <vt:variant>
        <vt:i4>5</vt:i4>
      </vt:variant>
      <vt:variant>
        <vt:lpwstr>http://www.delwp.vic.gov.au/onboard</vt:lpwstr>
      </vt:variant>
      <vt:variant>
        <vt:lpwstr/>
      </vt:variant>
      <vt:variant>
        <vt:i4>7929961</vt:i4>
      </vt:variant>
      <vt:variant>
        <vt:i4>6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7929961</vt:i4>
      </vt:variant>
      <vt:variant>
        <vt:i4>3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7929961</vt:i4>
      </vt:variant>
      <vt:variant>
        <vt:i4>0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01 - About guidelines</dc:title>
  <dc:subject/>
  <dc:creator>Jen Bright (DELWP)</dc:creator>
  <cp:keywords/>
  <dc:description/>
  <cp:lastModifiedBy>Jen Bright (DELWP)</cp:lastModifiedBy>
  <cp:revision>18</cp:revision>
  <cp:lastPrinted>2019-12-05T04:59:00Z</cp:lastPrinted>
  <dcterms:created xsi:type="dcterms:W3CDTF">2019-12-13T08:45:00Z</dcterms:created>
  <dcterms:modified xsi:type="dcterms:W3CDTF">2019-12-16T05:51:00Z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0x0101002517F445A0F35E449C98AAD631F2B0386F04003549C29418E83645BC9DD1DC4CA98A20</vt:lpwstr>
  </property>
  <property fmtid="{D5CDD505-2E9C-101B-9397-08002B2CF9AE}" pid="19" name="Section">
    <vt:lpwstr/>
  </property>
  <property fmtid="{D5CDD505-2E9C-101B-9397-08002B2CF9AE}" pid="20" name="Agency">
    <vt:lpwstr>1;#Department of Environment, Land, Water and Planning|607a3f87-1228-4cd9-82a5-076aa8776274</vt:lpwstr>
  </property>
  <property fmtid="{D5CDD505-2E9C-101B-9397-08002B2CF9AE}" pid="21" name="Branch">
    <vt:lpwstr>23;#Land Management Policy|b5d32f8f-8c76-440a-941b-8a191c726ef8</vt:lpwstr>
  </property>
  <property fmtid="{D5CDD505-2E9C-101B-9397-08002B2CF9AE}" pid="22" name="_dlc_DocIdItemGuid">
    <vt:lpwstr>ddbce746-f96a-4f53-a944-2f31b36715b1</vt:lpwstr>
  </property>
  <property fmtid="{D5CDD505-2E9C-101B-9397-08002B2CF9AE}" pid="23" name="Division">
    <vt:lpwstr>12;#Land Management Policy|d36400fd-04a6-4fcb-8a4b-1ca5c16ad2a7</vt:lpwstr>
  </property>
  <property fmtid="{D5CDD505-2E9C-101B-9397-08002B2CF9AE}" pid="24" name="Group1">
    <vt:lpwstr>21;#Environment and Climate Change|b90772f5-2afa-408f-b8b8-93ad6baba774</vt:lpwstr>
  </property>
  <property fmtid="{D5CDD505-2E9C-101B-9397-08002B2CF9AE}" pid="25" name="Dissemination Limiting Marker">
    <vt:lpwstr>26;#None|cc223d34-0ee9-4df6-81c7-2f6860593f8f</vt:lpwstr>
  </property>
  <property fmtid="{D5CDD505-2E9C-101B-9397-08002B2CF9AE}" pid="26" name="Security Classification">
    <vt:lpwstr>2;#Unclassified|7fa379f4-4aba-4692-ab80-7d39d3a23cf4</vt:lpwstr>
  </property>
  <property fmtid="{D5CDD505-2E9C-101B-9397-08002B2CF9AE}" pid="27" name="Sub-Section">
    <vt:lpwstr/>
  </property>
  <property fmtid="{D5CDD505-2E9C-101B-9397-08002B2CF9AE}" pid="28" name="Project Name">
    <vt:lpwstr>49;#Guideline Refresh|904891e6-e9df-40b3-981f-914cac220198</vt:lpwstr>
  </property>
  <property fmtid="{D5CDD505-2E9C-101B-9397-08002B2CF9AE}" pid="29" name="Order">
    <vt:r8>29400</vt:r8>
  </property>
</Properties>
</file>