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72" w:rsidRPr="008767A6" w:rsidRDefault="00360A2E" w:rsidP="004F4072">
      <w:r w:rsidRPr="00360A2E">
        <w:rPr>
          <w:noProof/>
        </w:rPr>
        <w:drawing>
          <wp:inline distT="0" distB="0" distL="0" distR="0">
            <wp:extent cx="6120765" cy="1098305"/>
            <wp:effectExtent l="0" t="0" r="0" b="6985"/>
            <wp:docPr id="3" name="Picture 3" descr="J:\B-Legal Branch\Stat Authorities\10 - GUIDANCE - E-ALERTS (DELWP)\2017 - DELWP e-alert - no 5 - Oct 2017\DELWP governance e-alert_no5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Legal Branch\Stat Authorities\10 - GUIDANCE - E-ALERTS (DELWP)\2017 - DELWP e-alert - no 5 - Oct 2017\DELWP governance e-alert_no5 N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098305"/>
                    </a:xfrm>
                    <a:prstGeom prst="rect">
                      <a:avLst/>
                    </a:prstGeom>
                    <a:noFill/>
                    <a:ln>
                      <a:noFill/>
                    </a:ln>
                  </pic:spPr>
                </pic:pic>
              </a:graphicData>
            </a:graphic>
          </wp:inline>
        </w:drawing>
      </w:r>
    </w:p>
    <w:p w:rsidR="00FB0774" w:rsidRPr="008767A6" w:rsidRDefault="00FB0774" w:rsidP="00B416FF">
      <w:pPr>
        <w:pStyle w:val="Heading1"/>
        <w:numPr>
          <w:ilvl w:val="0"/>
          <w:numId w:val="0"/>
        </w:numPr>
        <w:spacing w:before="1000"/>
      </w:pPr>
      <w:r w:rsidRPr="008767A6">
        <w:t>Welcome</w:t>
      </w:r>
    </w:p>
    <w:p w:rsidR="00EE5094" w:rsidRDefault="00FB0774" w:rsidP="00DB156A">
      <w:r w:rsidRPr="008767A6">
        <w:t xml:space="preserve">Welcome to the </w:t>
      </w:r>
      <w:r w:rsidR="00EB7E74">
        <w:t>5</w:t>
      </w:r>
      <w:r w:rsidRPr="008767A6">
        <w:t>th edition of the Department of Environment, Land</w:t>
      </w:r>
      <w:r w:rsidR="00034FB6">
        <w:t>, Water and Planning's</w:t>
      </w:r>
      <w:r w:rsidRPr="008767A6">
        <w:t xml:space="preserve"> governance </w:t>
      </w:r>
      <w:r w:rsidR="00034FB6">
        <w:br/>
      </w:r>
      <w:r w:rsidRPr="008767A6">
        <w:t>e-alerts for portfolio agencies.</w:t>
      </w:r>
    </w:p>
    <w:p w:rsidR="00530B47" w:rsidRDefault="00CB6751" w:rsidP="009310EB">
      <w:r>
        <w:t>As the new</w:t>
      </w:r>
      <w:r w:rsidR="00D1381A">
        <w:t xml:space="preserve"> </w:t>
      </w:r>
      <w:r w:rsidR="009310EB">
        <w:t>Secretary of DELWP</w:t>
      </w:r>
      <w:r w:rsidR="001A4C11">
        <w:t xml:space="preserve">, l </w:t>
      </w:r>
      <w:proofErr w:type="gramStart"/>
      <w:r w:rsidR="001A4C11">
        <w:t>bring</w:t>
      </w:r>
      <w:proofErr w:type="gramEnd"/>
      <w:r w:rsidR="001A4C11">
        <w:t xml:space="preserve"> to my role</w:t>
      </w:r>
      <w:r w:rsidR="00D1381A">
        <w:t xml:space="preserve"> </w:t>
      </w:r>
      <w:r w:rsidR="00530B47">
        <w:t>a strong interest in portfolio governance</w:t>
      </w:r>
      <w:r w:rsidR="005E70EB">
        <w:t>.  I am committed to</w:t>
      </w:r>
      <w:r w:rsidR="00BA2A97">
        <w:t xml:space="preserve"> </w:t>
      </w:r>
      <w:r w:rsidR="002256A5">
        <w:t>build</w:t>
      </w:r>
      <w:r w:rsidR="00BA2A97">
        <w:t>ing</w:t>
      </w:r>
      <w:r w:rsidR="002256A5">
        <w:t xml:space="preserve"> upon </w:t>
      </w:r>
      <w:r w:rsidR="00BA2A97">
        <w:t xml:space="preserve">the work of </w:t>
      </w:r>
      <w:r w:rsidR="002256A5">
        <w:t xml:space="preserve">my predecessor, Adam Fennessy, in fostering </w:t>
      </w:r>
      <w:r w:rsidR="00256C1F">
        <w:t xml:space="preserve">a </w:t>
      </w:r>
      <w:r w:rsidR="002256A5">
        <w:t>partnership</w:t>
      </w:r>
      <w:r w:rsidR="00256C1F">
        <w:t xml:space="preserve"> </w:t>
      </w:r>
      <w:r w:rsidR="003706D5">
        <w:t xml:space="preserve">relationship </w:t>
      </w:r>
      <w:r w:rsidR="00A011EA">
        <w:t>with your agency</w:t>
      </w:r>
      <w:r w:rsidR="0004255B">
        <w:t xml:space="preserve"> </w:t>
      </w:r>
      <w:r w:rsidR="003706D5">
        <w:t>and ensuring</w:t>
      </w:r>
      <w:r w:rsidR="00256C1F">
        <w:t xml:space="preserve"> that </w:t>
      </w:r>
      <w:r w:rsidR="005F336F">
        <w:t>our interactions</w:t>
      </w:r>
      <w:r w:rsidR="002E2229">
        <w:t xml:space="preserve"> </w:t>
      </w:r>
      <w:r w:rsidR="00256C1F">
        <w:t xml:space="preserve">assist your agency </w:t>
      </w:r>
      <w:r w:rsidR="005C7766">
        <w:t>to fulfil</w:t>
      </w:r>
      <w:r w:rsidR="00530B47">
        <w:t xml:space="preserve"> its valuable role </w:t>
      </w:r>
      <w:r w:rsidR="00890099">
        <w:t xml:space="preserve">in the Victorian community </w:t>
      </w:r>
      <w:r w:rsidR="00530B47">
        <w:t xml:space="preserve">and meet its accountabilities to the </w:t>
      </w:r>
      <w:r w:rsidR="00727E82">
        <w:t>Minister</w:t>
      </w:r>
      <w:r w:rsidR="00530B47">
        <w:t xml:space="preserve">. </w:t>
      </w:r>
      <w:r w:rsidR="009310EB">
        <w:t>l am</w:t>
      </w:r>
      <w:r w:rsidR="00556BA8">
        <w:t xml:space="preserve"> also</w:t>
      </w:r>
      <w:r w:rsidR="009310EB">
        <w:t xml:space="preserve"> committed to</w:t>
      </w:r>
      <w:r w:rsidR="00991224">
        <w:t xml:space="preserve"> </w:t>
      </w:r>
      <w:r w:rsidR="008C5E61">
        <w:t xml:space="preserve">a </w:t>
      </w:r>
      <w:r w:rsidR="003706D5">
        <w:t>continu</w:t>
      </w:r>
      <w:r w:rsidR="008C5E61">
        <w:t>ed</w:t>
      </w:r>
      <w:r w:rsidR="005E70EB">
        <w:t xml:space="preserve"> </w:t>
      </w:r>
      <w:r w:rsidR="009310EB">
        <w:t xml:space="preserve">focus on integrity </w:t>
      </w:r>
      <w:r w:rsidR="001B2D3A">
        <w:t>as the</w:t>
      </w:r>
      <w:r w:rsidR="009310EB">
        <w:t xml:space="preserve"> </w:t>
      </w:r>
      <w:r w:rsidR="00573C5A">
        <w:t>cornerstone</w:t>
      </w:r>
      <w:r w:rsidR="00F055D1">
        <w:t xml:space="preserve"> of how </w:t>
      </w:r>
      <w:r w:rsidR="005E70EB">
        <w:t>each of us</w:t>
      </w:r>
      <w:r w:rsidR="00573C5A">
        <w:t>,</w:t>
      </w:r>
      <w:r w:rsidR="005E70EB">
        <w:t xml:space="preserve"> in </w:t>
      </w:r>
      <w:r w:rsidR="008C5E61">
        <w:t>the department</w:t>
      </w:r>
      <w:r w:rsidR="005E70EB">
        <w:t xml:space="preserve"> </w:t>
      </w:r>
      <w:r w:rsidR="00256C1F">
        <w:t xml:space="preserve">and </w:t>
      </w:r>
      <w:r w:rsidR="00C64FCF">
        <w:t xml:space="preserve">DELWP </w:t>
      </w:r>
      <w:r w:rsidR="003706D5">
        <w:t>agencies</w:t>
      </w:r>
      <w:r w:rsidR="00573C5A">
        <w:t xml:space="preserve"> alike,</w:t>
      </w:r>
      <w:r w:rsidR="005E70EB">
        <w:t xml:space="preserve"> </w:t>
      </w:r>
      <w:r w:rsidR="00F055D1">
        <w:t>perform</w:t>
      </w:r>
      <w:r w:rsidR="009310EB">
        <w:t xml:space="preserve"> our </w:t>
      </w:r>
      <w:r w:rsidR="00A56240">
        <w:t>duties</w:t>
      </w:r>
      <w:r w:rsidR="009310EB">
        <w:t xml:space="preserve">.  </w:t>
      </w:r>
      <w:r w:rsidR="005041C9">
        <w:t>I look forward to a vibrant discussion with you on these issues and sharing practice.</w:t>
      </w:r>
    </w:p>
    <w:p w:rsidR="000A22DF" w:rsidRDefault="00FA03A3" w:rsidP="008D1B42">
      <w:pPr>
        <w:rPr>
          <w:rFonts w:ascii="Helv" w:hAnsi="Helv" w:cs="Helv"/>
          <w:color w:val="2F2F2F"/>
        </w:rPr>
      </w:pPr>
      <w:r>
        <w:t>I join</w:t>
      </w:r>
      <w:r w:rsidR="00F1156F">
        <w:t xml:space="preserve"> DELWP </w:t>
      </w:r>
      <w:r>
        <w:t>with</w:t>
      </w:r>
      <w:r w:rsidR="00F1156F">
        <w:t xml:space="preserve"> </w:t>
      </w:r>
      <w:r w:rsidR="00971EEA">
        <w:t xml:space="preserve">a background in </w:t>
      </w:r>
      <w:r w:rsidR="00D24D19">
        <w:t xml:space="preserve">both </w:t>
      </w:r>
      <w:r w:rsidR="00260B12">
        <w:t>the public and private sectors</w:t>
      </w:r>
      <w:r w:rsidR="00EF3C90">
        <w:t>.</w:t>
      </w:r>
      <w:r w:rsidR="00260B12">
        <w:t xml:space="preserve"> </w:t>
      </w:r>
      <w:r w:rsidR="001B2D3A">
        <w:t>M</w:t>
      </w:r>
      <w:r w:rsidR="00EF3C90">
        <w:t>y</w:t>
      </w:r>
      <w:r w:rsidR="00060E3B">
        <w:rPr>
          <w:rFonts w:ascii="Helv" w:hAnsi="Helv" w:cs="Helv"/>
          <w:color w:val="2F2F2F"/>
        </w:rPr>
        <w:t xml:space="preserve"> most recent position </w:t>
      </w:r>
      <w:r w:rsidR="001B2D3A">
        <w:rPr>
          <w:rFonts w:ascii="Helv" w:hAnsi="Helv" w:cs="Helv"/>
          <w:color w:val="2F2F2F"/>
        </w:rPr>
        <w:t xml:space="preserve">was </w:t>
      </w:r>
      <w:r w:rsidR="00060E3B">
        <w:rPr>
          <w:rFonts w:ascii="Helv" w:hAnsi="Helv" w:cs="Helv"/>
          <w:color w:val="2F2F2F"/>
        </w:rPr>
        <w:t xml:space="preserve">as </w:t>
      </w:r>
      <w:r w:rsidR="000A22DF">
        <w:rPr>
          <w:rFonts w:ascii="Helv" w:hAnsi="Helv" w:cs="Helv"/>
          <w:color w:val="2F2F2F"/>
        </w:rPr>
        <w:t>CEO of Energy Networks Australia, the national peak body representing gas and electricit</w:t>
      </w:r>
      <w:r w:rsidR="001B2D3A">
        <w:rPr>
          <w:rFonts w:ascii="Helv" w:hAnsi="Helv" w:cs="Helv"/>
          <w:color w:val="2F2F2F"/>
        </w:rPr>
        <w:t>y distribution and transmission.</w:t>
      </w:r>
      <w:r w:rsidR="000A22DF">
        <w:rPr>
          <w:rFonts w:ascii="Helv" w:hAnsi="Helv" w:cs="Helv"/>
          <w:color w:val="2F2F2F"/>
        </w:rPr>
        <w:t xml:space="preserve"> I have </w:t>
      </w:r>
      <w:r w:rsidR="001B2D3A">
        <w:rPr>
          <w:rFonts w:ascii="Helv" w:hAnsi="Helv" w:cs="Helv"/>
          <w:color w:val="2F2F2F"/>
        </w:rPr>
        <w:t xml:space="preserve">also </w:t>
      </w:r>
      <w:r w:rsidR="000A22DF">
        <w:rPr>
          <w:rFonts w:ascii="Helv" w:hAnsi="Helv" w:cs="Helv"/>
          <w:color w:val="2F2F2F"/>
        </w:rPr>
        <w:t xml:space="preserve">served </w:t>
      </w:r>
      <w:r w:rsidR="005B2EE4">
        <w:rPr>
          <w:rFonts w:ascii="Helv" w:hAnsi="Helv" w:cs="Helv"/>
          <w:color w:val="2F2F2F"/>
        </w:rPr>
        <w:t>as</w:t>
      </w:r>
      <w:r w:rsidR="00C65517">
        <w:rPr>
          <w:rFonts w:ascii="Helv" w:hAnsi="Helv" w:cs="Helv"/>
          <w:color w:val="2F2F2F"/>
        </w:rPr>
        <w:t xml:space="preserve"> </w:t>
      </w:r>
      <w:r w:rsidR="000A22DF">
        <w:rPr>
          <w:rFonts w:ascii="Helv" w:hAnsi="Helv" w:cs="Helv"/>
          <w:color w:val="2F2F2F"/>
        </w:rPr>
        <w:t xml:space="preserve">Director-General of </w:t>
      </w:r>
      <w:r w:rsidR="005B2EE4">
        <w:rPr>
          <w:rFonts w:ascii="Helv" w:hAnsi="Helv" w:cs="Helv"/>
          <w:color w:val="2F2F2F"/>
        </w:rPr>
        <w:t>Queensland’s</w:t>
      </w:r>
      <w:r w:rsidR="00C65517">
        <w:rPr>
          <w:rFonts w:ascii="Helv" w:hAnsi="Helv" w:cs="Helv"/>
          <w:color w:val="2F2F2F"/>
        </w:rPr>
        <w:t xml:space="preserve"> </w:t>
      </w:r>
      <w:r w:rsidR="00970DDC">
        <w:rPr>
          <w:rFonts w:ascii="Helv" w:hAnsi="Helv" w:cs="Helv"/>
          <w:color w:val="2F2F2F"/>
        </w:rPr>
        <w:t xml:space="preserve">Department of Premier and Cabinet and </w:t>
      </w:r>
      <w:r w:rsidR="000A22DF">
        <w:rPr>
          <w:rFonts w:ascii="Helv" w:hAnsi="Helv" w:cs="Helv"/>
          <w:color w:val="2F2F2F"/>
        </w:rPr>
        <w:t>Department of Environment and Resource Management</w:t>
      </w:r>
      <w:r w:rsidR="001B2D3A">
        <w:rPr>
          <w:rFonts w:ascii="Helv" w:hAnsi="Helv" w:cs="Helv"/>
          <w:color w:val="2F2F2F"/>
        </w:rPr>
        <w:t>,</w:t>
      </w:r>
      <w:r w:rsidR="00060E3B">
        <w:rPr>
          <w:rFonts w:ascii="Helv" w:hAnsi="Helv" w:cs="Helv"/>
          <w:color w:val="2F2F2F"/>
        </w:rPr>
        <w:t xml:space="preserve"> and</w:t>
      </w:r>
      <w:r w:rsidR="000A22DF">
        <w:rPr>
          <w:rFonts w:ascii="Helv" w:hAnsi="Helv" w:cs="Helv"/>
          <w:color w:val="2F2F2F"/>
        </w:rPr>
        <w:t xml:space="preserve"> </w:t>
      </w:r>
      <w:r w:rsidR="005B2EE4">
        <w:rPr>
          <w:rFonts w:ascii="Helv" w:hAnsi="Helv" w:cs="Helv"/>
          <w:color w:val="2F2F2F"/>
        </w:rPr>
        <w:t xml:space="preserve">as </w:t>
      </w:r>
      <w:r w:rsidR="000A22DF">
        <w:t xml:space="preserve">CEO of the Queensland Water Commission during the </w:t>
      </w:r>
      <w:r w:rsidR="00D90D36">
        <w:t>millennium</w:t>
      </w:r>
      <w:r w:rsidR="000A22DF">
        <w:t xml:space="preserve"> </w:t>
      </w:r>
      <w:r w:rsidR="00060E3B">
        <w:t>d</w:t>
      </w:r>
      <w:r w:rsidR="000A22DF">
        <w:t>rought</w:t>
      </w:r>
      <w:r w:rsidR="001D2299">
        <w:t xml:space="preserve">. </w:t>
      </w:r>
      <w:r w:rsidR="00D04D35">
        <w:rPr>
          <w:rFonts w:ascii="Helv" w:hAnsi="Helv" w:cs="Helv"/>
          <w:color w:val="2F2F2F"/>
        </w:rPr>
        <w:t>l</w:t>
      </w:r>
      <w:r w:rsidR="00060E3B">
        <w:rPr>
          <w:rFonts w:ascii="Helv" w:hAnsi="Helv" w:cs="Helv"/>
          <w:color w:val="2F2F2F"/>
        </w:rPr>
        <w:t xml:space="preserve"> </w:t>
      </w:r>
      <w:proofErr w:type="gramStart"/>
      <w:r w:rsidR="00060E3B">
        <w:rPr>
          <w:rFonts w:ascii="Helv" w:hAnsi="Helv" w:cs="Helv"/>
          <w:color w:val="2F2F2F"/>
        </w:rPr>
        <w:t>have</w:t>
      </w:r>
      <w:proofErr w:type="gramEnd"/>
      <w:r w:rsidR="001D2299">
        <w:rPr>
          <w:rFonts w:ascii="Helv" w:hAnsi="Helv" w:cs="Helv"/>
          <w:color w:val="2F2F2F"/>
        </w:rPr>
        <w:t xml:space="preserve"> also</w:t>
      </w:r>
      <w:r w:rsidR="00060E3B">
        <w:rPr>
          <w:rFonts w:ascii="Helv" w:hAnsi="Helv" w:cs="Helv"/>
          <w:color w:val="2F2F2F"/>
        </w:rPr>
        <w:t xml:space="preserve"> </w:t>
      </w:r>
      <w:r w:rsidR="00260B12">
        <w:rPr>
          <w:rFonts w:ascii="Helv" w:hAnsi="Helv" w:cs="Helv"/>
          <w:color w:val="2F2F2F"/>
        </w:rPr>
        <w:t>held</w:t>
      </w:r>
      <w:r w:rsidR="00060E3B">
        <w:rPr>
          <w:rFonts w:ascii="Helv" w:hAnsi="Helv" w:cs="Helv"/>
          <w:color w:val="2F2F2F"/>
        </w:rPr>
        <w:t xml:space="preserve"> a range of executive and non-executive board appointments.</w:t>
      </w:r>
    </w:p>
    <w:p w:rsidR="00876310" w:rsidRDefault="00876310" w:rsidP="00876310">
      <w:r>
        <w:t xml:space="preserve">The opportunity to assist in creating sustainable, inclusive growth in Victoria whilst protecting our natural environment is a key reason </w:t>
      </w:r>
      <w:r w:rsidR="00242A90">
        <w:t>why</w:t>
      </w:r>
      <w:r w:rsidR="008E559C">
        <w:t xml:space="preserve"> </w:t>
      </w:r>
      <w:r>
        <w:t>l accepted the role of Secretary of DELWP.</w:t>
      </w:r>
      <w:r w:rsidR="009364D7">
        <w:t xml:space="preserve">  l am sure this aim will reson</w:t>
      </w:r>
      <w:r>
        <w:t>ate with you and that we share a common goal.</w:t>
      </w:r>
      <w:r w:rsidR="00EF3C90">
        <w:t xml:space="preserve">  </w:t>
      </w:r>
    </w:p>
    <w:p w:rsidR="00FB0774" w:rsidRDefault="001B2D3A" w:rsidP="00DB156A">
      <w:r>
        <w:t>A</w:t>
      </w:r>
      <w:r w:rsidR="00134508">
        <w:t xml:space="preserve">s a board member, CEO or other reader </w:t>
      </w:r>
      <w:r w:rsidR="00256C1F">
        <w:t xml:space="preserve">who is </w:t>
      </w:r>
      <w:r w:rsidR="00134508">
        <w:t xml:space="preserve">assisting a </w:t>
      </w:r>
      <w:r w:rsidR="004C5508">
        <w:t>DELWP</w:t>
      </w:r>
      <w:r w:rsidR="00134508">
        <w:t xml:space="preserve"> agency to fulfil its functions</w:t>
      </w:r>
      <w:r>
        <w:t>, you</w:t>
      </w:r>
      <w:r w:rsidR="00134508">
        <w:t xml:space="preserve"> </w:t>
      </w:r>
      <w:r>
        <w:t>are</w:t>
      </w:r>
      <w:r w:rsidR="009364D7">
        <w:t xml:space="preserve"> contribut</w:t>
      </w:r>
      <w:r>
        <w:t>ing</w:t>
      </w:r>
      <w:r w:rsidR="009364D7">
        <w:t xml:space="preserve"> to</w:t>
      </w:r>
      <w:r w:rsidR="00E16C00">
        <w:t xml:space="preserve"> </w:t>
      </w:r>
      <w:r w:rsidR="006D3383">
        <w:t>a sustainable</w:t>
      </w:r>
      <w:r w:rsidR="004502B5">
        <w:t xml:space="preserve"> and</w:t>
      </w:r>
      <w:r w:rsidR="006D3383">
        <w:t xml:space="preserve"> successful future </w:t>
      </w:r>
      <w:r w:rsidR="002D3A33">
        <w:t>for</w:t>
      </w:r>
      <w:r w:rsidR="00766436">
        <w:t xml:space="preserve"> Victoria</w:t>
      </w:r>
      <w:r w:rsidR="006D3383">
        <w:t xml:space="preserve">.  </w:t>
      </w:r>
      <w:r w:rsidR="00134508">
        <w:t xml:space="preserve">I look forward to </w:t>
      </w:r>
      <w:r w:rsidR="00B076D0">
        <w:t>work</w:t>
      </w:r>
      <w:r w:rsidR="003204AA">
        <w:t>ing</w:t>
      </w:r>
      <w:r w:rsidR="00B076D0">
        <w:t xml:space="preserve"> </w:t>
      </w:r>
      <w:r w:rsidR="003018BA">
        <w:t>with you</w:t>
      </w:r>
      <w:r w:rsidR="009856EF">
        <w:t xml:space="preserve"> </w:t>
      </w:r>
      <w:r w:rsidR="006D3383">
        <w:t>towards this vital goal</w:t>
      </w:r>
      <w:r w:rsidR="00134508">
        <w:t>.</w:t>
      </w:r>
      <w:r w:rsidR="00FB0774" w:rsidRPr="008767A6">
        <w:t xml:space="preserve">  </w:t>
      </w:r>
    </w:p>
    <w:p w:rsidR="00A2639C" w:rsidRDefault="00A2639C" w:rsidP="00A2639C">
      <w:pPr>
        <w:pStyle w:val="Heading1"/>
      </w:pPr>
      <w:r w:rsidRPr="00F536DD">
        <w:t xml:space="preserve">Code of Conduct for Victorian </w:t>
      </w:r>
      <w:proofErr w:type="gramStart"/>
      <w:r w:rsidRPr="00F536DD">
        <w:t>Public Sector</w:t>
      </w:r>
      <w:proofErr w:type="gramEnd"/>
      <w:r w:rsidRPr="00F536DD">
        <w:t xml:space="preserve"> Employees</w:t>
      </w:r>
    </w:p>
    <w:p w:rsidR="00A2639C" w:rsidRDefault="00A2639C" w:rsidP="00A2639C">
      <w:pPr>
        <w:pStyle w:val="BodyText"/>
        <w:rPr>
          <w:lang w:eastAsia="en-AU"/>
        </w:rPr>
      </w:pPr>
      <w:r>
        <w:rPr>
          <w:lang w:eastAsia="en-AU"/>
        </w:rPr>
        <w:t>Your board has a duty to foster a culture of integrity at all levels of your agency.  In addition to modelling integrity in its actions and decision-making, the board should ensure that the CEO has mechanisms in place to:</w:t>
      </w:r>
    </w:p>
    <w:p w:rsidR="00A2639C" w:rsidRDefault="00A2639C" w:rsidP="00A2639C">
      <w:pPr>
        <w:pStyle w:val="ListBullet"/>
      </w:pPr>
      <w:r>
        <w:t xml:space="preserve">assist staff to understand that the agency is part of the Victorian public sector and that, as public sector employees, its executives and other staff must comply with the </w:t>
      </w:r>
      <w:hyperlink r:id="rId9" w:history="1">
        <w:r w:rsidRPr="00692D2D">
          <w:rPr>
            <w:rStyle w:val="Hyperlink"/>
          </w:rPr>
          <w:t>Code of Conduct for Victorian Public Sector Employees</w:t>
        </w:r>
      </w:hyperlink>
      <w:r>
        <w:t xml:space="preserve"> and related integrity requirements</w:t>
      </w:r>
    </w:p>
    <w:p w:rsidR="00A2639C" w:rsidRDefault="00A2639C" w:rsidP="00A2639C">
      <w:pPr>
        <w:pStyle w:val="ListBullet"/>
      </w:pPr>
      <w:r>
        <w:t xml:space="preserve">promote compliance with the code, including providing each new employee with a copy as part of their induction </w:t>
      </w:r>
    </w:p>
    <w:p w:rsidR="00A2639C" w:rsidRDefault="00A2639C" w:rsidP="00A2639C">
      <w:pPr>
        <w:pStyle w:val="ListBullet"/>
      </w:pPr>
      <w:r>
        <w:t>ensure that all employees understand that a breach of the code may constitute misconduct.</w:t>
      </w:r>
    </w:p>
    <w:p w:rsidR="00A2639C" w:rsidRPr="0009266C" w:rsidRDefault="00A2639C" w:rsidP="00A2639C">
      <w:pPr>
        <w:rPr>
          <w:rStyle w:val="FootnoteTextChar"/>
          <w:b/>
          <w:color w:val="218591"/>
          <w:szCs w:val="19"/>
        </w:rPr>
      </w:pPr>
      <w:r>
        <w:t xml:space="preserve">In addition, contracts for ‘in house’ contractors and consultants, including those engaged through an employment firm, must explicitly state that the person is bound by the </w:t>
      </w:r>
      <w:hyperlink r:id="rId10" w:history="1">
        <w:r w:rsidRPr="00692D2D">
          <w:rPr>
            <w:rStyle w:val="Hyperlink"/>
          </w:rPr>
          <w:t>Code of Conduct for Victorian Public Sector Employees</w:t>
        </w:r>
      </w:hyperlink>
      <w:r>
        <w:t xml:space="preserve"> and by the agency’s integrity (e.g. gifts, benefits and hospitality) and other relevant policies if he or she</w:t>
      </w:r>
      <w:r w:rsidRPr="00585538">
        <w:t>:</w:t>
      </w:r>
      <w:r w:rsidRPr="0009266C">
        <w:rPr>
          <w:rStyle w:val="FootnoteTextChar"/>
          <w:szCs w:val="19"/>
        </w:rPr>
        <w:t xml:space="preserve"> </w:t>
      </w:r>
    </w:p>
    <w:p w:rsidR="00A2639C" w:rsidRPr="00585538" w:rsidRDefault="00A2639C" w:rsidP="00A2639C">
      <w:pPr>
        <w:pStyle w:val="ListBullet"/>
      </w:pPr>
      <w:r w:rsidRPr="00585538">
        <w:lastRenderedPageBreak/>
        <w:t>supervise</w:t>
      </w:r>
      <w:r>
        <w:t>s employees of the agency</w:t>
      </w:r>
      <w:r w:rsidRPr="00585538">
        <w:t xml:space="preserve"> </w:t>
      </w:r>
    </w:p>
    <w:p w:rsidR="00A2639C" w:rsidRPr="00585538" w:rsidRDefault="00A2639C" w:rsidP="00A2639C">
      <w:pPr>
        <w:pStyle w:val="ListBullet"/>
      </w:pPr>
      <w:r w:rsidRPr="00585538">
        <w:t>undertake</w:t>
      </w:r>
      <w:r>
        <w:t>s</w:t>
      </w:r>
      <w:r w:rsidRPr="00585538">
        <w:t xml:space="preserve"> work similar in nature to the work</w:t>
      </w:r>
      <w:r>
        <w:t xml:space="preserve"> undertaken by employees of the</w:t>
      </w:r>
      <w:r w:rsidRPr="00585538">
        <w:t xml:space="preserve"> agency at a premises or location generally</w:t>
      </w:r>
      <w:r>
        <w:t xml:space="preserve"> regarded as a workplace of the agency, </w:t>
      </w:r>
      <w:r w:rsidRPr="00585538">
        <w:t xml:space="preserve">or </w:t>
      </w:r>
    </w:p>
    <w:p w:rsidR="00A2639C" w:rsidRDefault="00A2639C" w:rsidP="00DB156A">
      <w:pPr>
        <w:pStyle w:val="ListBullet"/>
      </w:pPr>
      <w:r w:rsidRPr="00585538">
        <w:t>use</w:t>
      </w:r>
      <w:r>
        <w:t>s,</w:t>
      </w:r>
      <w:r w:rsidRPr="00585538">
        <w:t xml:space="preserve"> or ha</w:t>
      </w:r>
      <w:r>
        <w:t>s</w:t>
      </w:r>
      <w:r w:rsidRPr="00585538">
        <w:t xml:space="preserve"> access to</w:t>
      </w:r>
      <w:r>
        <w:t>,</w:t>
      </w:r>
      <w:r w:rsidRPr="00585538">
        <w:t xml:space="preserve"> the agency’s resources or information </w:t>
      </w:r>
      <w:r>
        <w:t xml:space="preserve">that is </w:t>
      </w:r>
      <w:r w:rsidRPr="00585538">
        <w:t>not normally accessible or available to the public.</w:t>
      </w:r>
      <w:r>
        <w:t xml:space="preserve">   </w:t>
      </w:r>
    </w:p>
    <w:p w:rsidR="00F536DD" w:rsidRDefault="00F536DD" w:rsidP="0032037D">
      <w:pPr>
        <w:pStyle w:val="Heading1"/>
      </w:pPr>
      <w:bookmarkStart w:id="0" w:name="_GoBack"/>
      <w:r>
        <w:t xml:space="preserve">Integrity framework (code of conduct) for boards </w:t>
      </w:r>
    </w:p>
    <w:p w:rsidR="00562CBB" w:rsidRDefault="00F536DD" w:rsidP="005E249C">
      <w:pPr>
        <w:pStyle w:val="BodyText"/>
        <w:rPr>
          <w:lang w:eastAsia="en-AU"/>
        </w:rPr>
      </w:pPr>
      <w:r>
        <w:rPr>
          <w:lang w:eastAsia="en-AU"/>
        </w:rPr>
        <w:t>DELWP</w:t>
      </w:r>
      <w:r w:rsidR="00F469C9">
        <w:rPr>
          <w:lang w:eastAsia="en-AU"/>
        </w:rPr>
        <w:t>’s</w:t>
      </w:r>
      <w:r>
        <w:rPr>
          <w:lang w:eastAsia="en-AU"/>
        </w:rPr>
        <w:t xml:space="preserve"> </w:t>
      </w:r>
      <w:r w:rsidR="00C0518D">
        <w:rPr>
          <w:lang w:eastAsia="en-AU"/>
        </w:rPr>
        <w:t xml:space="preserve">model code of conduct </w:t>
      </w:r>
      <w:r w:rsidR="00D317A3">
        <w:rPr>
          <w:lang w:eastAsia="en-AU"/>
        </w:rPr>
        <w:t xml:space="preserve">for boards </w:t>
      </w:r>
      <w:r w:rsidR="00F469C9">
        <w:rPr>
          <w:lang w:eastAsia="en-AU"/>
        </w:rPr>
        <w:t xml:space="preserve">has </w:t>
      </w:r>
      <w:r w:rsidR="00EE3B9B">
        <w:rPr>
          <w:lang w:eastAsia="en-AU"/>
        </w:rPr>
        <w:t xml:space="preserve">been </w:t>
      </w:r>
      <w:r w:rsidR="00F469C9">
        <w:rPr>
          <w:lang w:eastAsia="en-AU"/>
        </w:rPr>
        <w:t>updated</w:t>
      </w:r>
      <w:r w:rsidR="00BD40DD">
        <w:rPr>
          <w:lang w:eastAsia="en-AU"/>
        </w:rPr>
        <w:t xml:space="preserve"> and renamed</w:t>
      </w:r>
      <w:r w:rsidR="00C0518D">
        <w:rPr>
          <w:lang w:eastAsia="en-AU"/>
        </w:rPr>
        <w:t>.</w:t>
      </w:r>
      <w:r w:rsidR="005A51CF">
        <w:rPr>
          <w:lang w:eastAsia="en-AU"/>
        </w:rPr>
        <w:t xml:space="preserve"> </w:t>
      </w:r>
      <w:r w:rsidR="00C0518D">
        <w:rPr>
          <w:lang w:eastAsia="en-AU"/>
        </w:rPr>
        <w:t>The</w:t>
      </w:r>
      <w:r w:rsidR="00A702F2">
        <w:rPr>
          <w:lang w:eastAsia="en-AU"/>
        </w:rPr>
        <w:t xml:space="preserve"> new</w:t>
      </w:r>
      <w:r w:rsidR="00AB144F">
        <w:rPr>
          <w:lang w:eastAsia="en-AU"/>
        </w:rPr>
        <w:t xml:space="preserve"> model</w:t>
      </w:r>
      <w:r w:rsidR="00A702F2">
        <w:rPr>
          <w:lang w:eastAsia="en-AU"/>
        </w:rPr>
        <w:t xml:space="preserve"> </w:t>
      </w:r>
      <w:r w:rsidR="00984804" w:rsidRPr="00012A02">
        <w:rPr>
          <w:i/>
          <w:lang w:eastAsia="en-AU"/>
        </w:rPr>
        <w:t>I</w:t>
      </w:r>
      <w:r w:rsidR="0053531C" w:rsidRPr="00012A02">
        <w:rPr>
          <w:i/>
          <w:lang w:eastAsia="en-AU"/>
        </w:rPr>
        <w:t>ntegrity framework</w:t>
      </w:r>
      <w:r w:rsidR="00984804" w:rsidRPr="00012A02">
        <w:rPr>
          <w:i/>
          <w:lang w:eastAsia="en-AU"/>
        </w:rPr>
        <w:t xml:space="preserve"> </w:t>
      </w:r>
      <w:r w:rsidR="00012A02">
        <w:rPr>
          <w:lang w:eastAsia="en-AU"/>
        </w:rPr>
        <w:t>consolidate</w:t>
      </w:r>
      <w:r w:rsidR="00C0518D">
        <w:rPr>
          <w:lang w:eastAsia="en-AU"/>
        </w:rPr>
        <w:t>s</w:t>
      </w:r>
      <w:r w:rsidR="00012A02">
        <w:rPr>
          <w:lang w:eastAsia="en-AU"/>
        </w:rPr>
        <w:t xml:space="preserve"> </w:t>
      </w:r>
      <w:r w:rsidR="00C131A6">
        <w:rPr>
          <w:lang w:eastAsia="en-AU"/>
        </w:rPr>
        <w:t xml:space="preserve">the </w:t>
      </w:r>
      <w:r w:rsidR="00012A02">
        <w:rPr>
          <w:lang w:eastAsia="en-AU"/>
        </w:rPr>
        <w:t xml:space="preserve">key standards of conduct and accountabilities </w:t>
      </w:r>
      <w:r w:rsidR="002C6ECF">
        <w:rPr>
          <w:lang w:eastAsia="en-AU"/>
        </w:rPr>
        <w:t>for</w:t>
      </w:r>
      <w:r w:rsidR="00012A02">
        <w:rPr>
          <w:lang w:eastAsia="en-AU"/>
        </w:rPr>
        <w:t xml:space="preserve"> board members into a single, easy to read policy.</w:t>
      </w:r>
      <w:r w:rsidR="008B638E">
        <w:rPr>
          <w:lang w:eastAsia="en-AU"/>
        </w:rPr>
        <w:t xml:space="preserve">  </w:t>
      </w:r>
      <w:r w:rsidR="00562CBB">
        <w:rPr>
          <w:lang w:eastAsia="en-AU"/>
        </w:rPr>
        <w:t>It</w:t>
      </w:r>
      <w:r w:rsidR="005A51CF">
        <w:rPr>
          <w:lang w:eastAsia="en-AU"/>
        </w:rPr>
        <w:t xml:space="preserve"> </w:t>
      </w:r>
      <w:r w:rsidR="00012A02">
        <w:rPr>
          <w:lang w:eastAsia="en-AU"/>
        </w:rPr>
        <w:t>incorporates</w:t>
      </w:r>
      <w:r w:rsidR="00013E0A">
        <w:rPr>
          <w:lang w:eastAsia="en-AU"/>
        </w:rPr>
        <w:t>:</w:t>
      </w:r>
      <w:r w:rsidR="005E249C">
        <w:rPr>
          <w:lang w:eastAsia="en-AU"/>
        </w:rPr>
        <w:t xml:space="preserve"> </w:t>
      </w:r>
    </w:p>
    <w:p w:rsidR="003047C4" w:rsidRDefault="003047C4" w:rsidP="00562CBB">
      <w:pPr>
        <w:pStyle w:val="ListBullet"/>
      </w:pPr>
      <w:r>
        <w:t>i</w:t>
      </w:r>
      <w:r w:rsidR="006A535F">
        <w:t xml:space="preserve">ntegrity obligations and accountabilities in the Public Administration Act </w:t>
      </w:r>
      <w:r>
        <w:t>2004</w:t>
      </w:r>
      <w:r w:rsidR="00A25A6F">
        <w:t xml:space="preserve"> (PAA)</w:t>
      </w:r>
    </w:p>
    <w:p w:rsidR="00562CBB" w:rsidRDefault="00012A02" w:rsidP="00562CBB">
      <w:pPr>
        <w:pStyle w:val="ListBullet"/>
      </w:pPr>
      <w:r>
        <w:t xml:space="preserve">the </w:t>
      </w:r>
      <w:hyperlink r:id="rId11" w:history="1">
        <w:r w:rsidRPr="006E50EF">
          <w:rPr>
            <w:rStyle w:val="Hyperlink"/>
          </w:rPr>
          <w:t>Code of Conduct for Directors of Victorian Public Entities</w:t>
        </w:r>
      </w:hyperlink>
      <w:r>
        <w:t xml:space="preserve"> </w:t>
      </w:r>
      <w:r w:rsidR="006E50EF">
        <w:t>(</w:t>
      </w:r>
      <w:r w:rsidR="00937608">
        <w:t>Directors’ Code of Conduct</w:t>
      </w:r>
      <w:r w:rsidR="006E50EF">
        <w:t xml:space="preserve">) </w:t>
      </w:r>
      <w:r w:rsidR="005A51CF">
        <w:t xml:space="preserve">issued by the Victorian </w:t>
      </w:r>
      <w:proofErr w:type="gramStart"/>
      <w:r w:rsidR="005A51CF">
        <w:t>Public Sector</w:t>
      </w:r>
      <w:proofErr w:type="gramEnd"/>
      <w:r w:rsidR="005A51CF">
        <w:t xml:space="preserve"> Commission </w:t>
      </w:r>
      <w:r w:rsidR="0034518F">
        <w:t>(VPSC)</w:t>
      </w:r>
    </w:p>
    <w:p w:rsidR="00012A02" w:rsidRDefault="00012A02" w:rsidP="00562CBB">
      <w:pPr>
        <w:pStyle w:val="ListBullet"/>
      </w:pPr>
      <w:r>
        <w:t xml:space="preserve">other </w:t>
      </w:r>
      <w:proofErr w:type="gramStart"/>
      <w:r>
        <w:t>public sector</w:t>
      </w:r>
      <w:proofErr w:type="gramEnd"/>
      <w:r>
        <w:t xml:space="preserve"> </w:t>
      </w:r>
      <w:r w:rsidR="00920E4C">
        <w:t xml:space="preserve">integrity </w:t>
      </w:r>
      <w:r>
        <w:t>obligations and good practice</w:t>
      </w:r>
      <w:r w:rsidR="00FA270C">
        <w:t xml:space="preserve"> </w:t>
      </w:r>
      <w:r w:rsidR="00560A5B">
        <w:t>for</w:t>
      </w:r>
      <w:r w:rsidR="00FA270C">
        <w:t xml:space="preserve"> </w:t>
      </w:r>
      <w:r w:rsidR="005A51CF">
        <w:t>board member</w:t>
      </w:r>
      <w:r w:rsidR="00CC30C3">
        <w:t>s</w:t>
      </w:r>
      <w:r>
        <w:t xml:space="preserve">. </w:t>
      </w:r>
    </w:p>
    <w:p w:rsidR="0074116E" w:rsidRDefault="001D6600" w:rsidP="001C7C2A">
      <w:pPr>
        <w:pStyle w:val="BodyText"/>
        <w:rPr>
          <w:lang w:eastAsia="en-AU"/>
        </w:rPr>
      </w:pPr>
      <w:r>
        <w:t>I recommend</w:t>
      </w:r>
      <w:r w:rsidR="00D317A3">
        <w:t xml:space="preserve"> that</w:t>
      </w:r>
      <w:r>
        <w:t xml:space="preserve"> your board’s</w:t>
      </w:r>
      <w:r w:rsidR="00DA3AB8">
        <w:t xml:space="preserve"> </w:t>
      </w:r>
      <w:r w:rsidR="00813B95">
        <w:t xml:space="preserve">policy </w:t>
      </w:r>
      <w:r>
        <w:t xml:space="preserve">be updated </w:t>
      </w:r>
      <w:r w:rsidR="00813B95">
        <w:t>to ensure</w:t>
      </w:r>
      <w:r w:rsidR="00B340CA">
        <w:t xml:space="preserve"> that</w:t>
      </w:r>
      <w:r w:rsidR="00813B95">
        <w:t xml:space="preserve"> it is</w:t>
      </w:r>
      <w:r w:rsidR="006D2BA8">
        <w:t xml:space="preserve"> </w:t>
      </w:r>
      <w:r w:rsidR="008B638E">
        <w:t xml:space="preserve">consistent with </w:t>
      </w:r>
      <w:r w:rsidR="00D95BC1">
        <w:t>the</w:t>
      </w:r>
      <w:r>
        <w:t xml:space="preserve"> </w:t>
      </w:r>
      <w:r w:rsidR="00DA3AB8">
        <w:rPr>
          <w:lang w:eastAsia="en-AU"/>
        </w:rPr>
        <w:t>model policy</w:t>
      </w:r>
      <w:r w:rsidR="0057538E">
        <w:rPr>
          <w:lang w:eastAsia="en-AU"/>
        </w:rPr>
        <w:t xml:space="preserve">, which is </w:t>
      </w:r>
      <w:r w:rsidR="00BF44D8">
        <w:rPr>
          <w:lang w:eastAsia="en-AU"/>
        </w:rPr>
        <w:t xml:space="preserve">available from the </w:t>
      </w:r>
      <w:r w:rsidR="00BF44D8" w:rsidRPr="0074116E">
        <w:rPr>
          <w:b/>
          <w:lang w:eastAsia="en-AU"/>
        </w:rPr>
        <w:t>Integrity framework</w:t>
      </w:r>
      <w:r w:rsidR="00BF44D8">
        <w:rPr>
          <w:lang w:eastAsia="en-AU"/>
        </w:rPr>
        <w:t xml:space="preserve"> </w:t>
      </w:r>
      <w:hyperlink r:id="rId12" w:history="1">
        <w:r w:rsidR="00BF44D8" w:rsidRPr="0074116E">
          <w:rPr>
            <w:rStyle w:val="Hyperlink"/>
            <w:lang w:eastAsia="en-AU"/>
          </w:rPr>
          <w:t>support module</w:t>
        </w:r>
      </w:hyperlink>
      <w:r w:rsidR="00BF44D8">
        <w:rPr>
          <w:lang w:eastAsia="en-AU"/>
        </w:rPr>
        <w:t xml:space="preserve"> on</w:t>
      </w:r>
      <w:r w:rsidR="007B06E7">
        <w:rPr>
          <w:lang w:eastAsia="en-AU"/>
        </w:rPr>
        <w:t xml:space="preserve"> DELWP’s governance website, </w:t>
      </w:r>
      <w:r w:rsidR="006D6DD8" w:rsidRPr="00D565E8">
        <w:rPr>
          <w:b/>
        </w:rPr>
        <w:t>On Board</w:t>
      </w:r>
      <w:r w:rsidR="00B57984">
        <w:rPr>
          <w:lang w:eastAsia="en-AU"/>
        </w:rPr>
        <w:t xml:space="preserve"> (</w:t>
      </w:r>
      <w:hyperlink r:id="rId13" w:history="1">
        <w:r w:rsidR="0057538E" w:rsidRPr="00F21EED">
          <w:rPr>
            <w:rStyle w:val="Hyperlink"/>
            <w:lang w:eastAsia="en-AU"/>
          </w:rPr>
          <w:t>www.delwp.vic.gov.au/onboard</w:t>
        </w:r>
      </w:hyperlink>
      <w:r w:rsidR="00B57984">
        <w:rPr>
          <w:lang w:eastAsia="en-AU"/>
        </w:rPr>
        <w:t>)</w:t>
      </w:r>
      <w:r w:rsidR="007B06E7" w:rsidRPr="007B06E7">
        <w:rPr>
          <w:lang w:eastAsia="en-AU"/>
        </w:rPr>
        <w:t>.</w:t>
      </w:r>
      <w:r w:rsidR="0057538E">
        <w:rPr>
          <w:lang w:eastAsia="en-AU"/>
        </w:rPr>
        <w:t xml:space="preserve"> </w:t>
      </w:r>
      <w:r w:rsidR="00B14AD3">
        <w:rPr>
          <w:lang w:eastAsia="en-AU"/>
        </w:rPr>
        <w:t xml:space="preserve"> </w:t>
      </w:r>
    </w:p>
    <w:p w:rsidR="0057538E" w:rsidRDefault="0057538E" w:rsidP="001C7C2A">
      <w:pPr>
        <w:pStyle w:val="BodyText"/>
        <w:rPr>
          <w:lang w:eastAsia="en-AU"/>
        </w:rPr>
      </w:pPr>
      <w:r>
        <w:rPr>
          <w:lang w:eastAsia="en-AU"/>
        </w:rPr>
        <w:t xml:space="preserve">The </w:t>
      </w:r>
      <w:hyperlink r:id="rId14" w:history="1">
        <w:r w:rsidRPr="0074116E">
          <w:rPr>
            <w:rStyle w:val="Hyperlink"/>
            <w:lang w:eastAsia="en-AU"/>
          </w:rPr>
          <w:t>support module</w:t>
        </w:r>
      </w:hyperlink>
      <w:r>
        <w:rPr>
          <w:lang w:eastAsia="en-AU"/>
        </w:rPr>
        <w:t xml:space="preserve"> also has a</w:t>
      </w:r>
      <w:r w:rsidR="00EF7C8F">
        <w:rPr>
          <w:lang w:eastAsia="en-AU"/>
        </w:rPr>
        <w:t>n</w:t>
      </w:r>
      <w:r>
        <w:rPr>
          <w:lang w:eastAsia="en-AU"/>
        </w:rPr>
        <w:t xml:space="preserve"> ‘overview’ guidance note for </w:t>
      </w:r>
      <w:r w:rsidR="00B14AD3">
        <w:rPr>
          <w:lang w:eastAsia="en-AU"/>
        </w:rPr>
        <w:t>use</w:t>
      </w:r>
      <w:r>
        <w:rPr>
          <w:lang w:eastAsia="en-AU"/>
        </w:rPr>
        <w:t xml:space="preserve"> in induction kits for new board members </w:t>
      </w:r>
      <w:r w:rsidR="00B14AD3">
        <w:rPr>
          <w:lang w:eastAsia="en-AU"/>
        </w:rPr>
        <w:t xml:space="preserve">and </w:t>
      </w:r>
      <w:r>
        <w:rPr>
          <w:lang w:eastAsia="en-AU"/>
        </w:rPr>
        <w:t xml:space="preserve">as a refresher for </w:t>
      </w:r>
      <w:r w:rsidR="00BF0723">
        <w:rPr>
          <w:lang w:eastAsia="en-AU"/>
        </w:rPr>
        <w:t>existing</w:t>
      </w:r>
      <w:r>
        <w:rPr>
          <w:lang w:eastAsia="en-AU"/>
        </w:rPr>
        <w:t xml:space="preserve"> board members.  </w:t>
      </w:r>
    </w:p>
    <w:bookmarkEnd w:id="0"/>
    <w:p w:rsidR="00850F34" w:rsidRPr="00850F34" w:rsidRDefault="005C1809" w:rsidP="00850F34">
      <w:pPr>
        <w:pStyle w:val="Heading1"/>
      </w:pPr>
      <w:r>
        <w:t>C</w:t>
      </w:r>
      <w:r w:rsidR="0017127A">
        <w:t xml:space="preserve">hanges to </w:t>
      </w:r>
      <w:r w:rsidR="000601F9">
        <w:t xml:space="preserve">the </w:t>
      </w:r>
      <w:r>
        <w:t>Freedom of I</w:t>
      </w:r>
      <w:r w:rsidR="008427B4">
        <w:t>nformation</w:t>
      </w:r>
      <w:r w:rsidR="00850F34">
        <w:t xml:space="preserve"> Act</w:t>
      </w:r>
    </w:p>
    <w:p w:rsidR="007E4471" w:rsidRDefault="0017127A" w:rsidP="00850F34">
      <w:r>
        <w:t>C</w:t>
      </w:r>
      <w:r w:rsidR="00850F34">
        <w:t xml:space="preserve">hanges to the </w:t>
      </w:r>
      <w:r w:rsidR="00850F34">
        <w:rPr>
          <w:i/>
          <w:iCs/>
        </w:rPr>
        <w:t>Freedom of Information Act 1982</w:t>
      </w:r>
      <w:r w:rsidR="00850F34">
        <w:t xml:space="preserve"> (FOI Act) came into operation on 1 September 2017. </w:t>
      </w:r>
      <w:r w:rsidR="00842ECB">
        <w:t xml:space="preserve"> </w:t>
      </w:r>
      <w:r w:rsidR="007E4471">
        <w:t xml:space="preserve">Almost all DELWP agencies are subject to the FOI </w:t>
      </w:r>
      <w:r w:rsidR="00842ECB">
        <w:t>A</w:t>
      </w:r>
      <w:r w:rsidR="007E4471">
        <w:t>ct and will be affected by these changes, which include:</w:t>
      </w:r>
    </w:p>
    <w:p w:rsidR="00850F34" w:rsidRDefault="007F444A" w:rsidP="00850F34">
      <w:pPr>
        <w:pStyle w:val="ListBullet"/>
      </w:pPr>
      <w:r>
        <w:t xml:space="preserve">the </w:t>
      </w:r>
      <w:r w:rsidR="007E4471">
        <w:t xml:space="preserve">time </w:t>
      </w:r>
      <w:r w:rsidR="0078391F">
        <w:t xml:space="preserve">that </w:t>
      </w:r>
      <w:r w:rsidR="007E4471">
        <w:t xml:space="preserve">your agency has to respond </w:t>
      </w:r>
      <w:r w:rsidR="003D141A">
        <w:t xml:space="preserve">to </w:t>
      </w:r>
      <w:r>
        <w:t>an</w:t>
      </w:r>
      <w:r w:rsidR="007E4471">
        <w:t xml:space="preserve"> FOI request</w:t>
      </w:r>
      <w:r w:rsidR="003D141A">
        <w:t xml:space="preserve"> is reduced from 45 days to 30 days, </w:t>
      </w:r>
      <w:r w:rsidR="009222FB">
        <w:t xml:space="preserve">with </w:t>
      </w:r>
      <w:r w:rsidR="00175C8F">
        <w:t xml:space="preserve">only </w:t>
      </w:r>
      <w:r w:rsidR="00D837BF">
        <w:t>narrow</w:t>
      </w:r>
      <w:r w:rsidR="009222FB">
        <w:t xml:space="preserve"> grounds for </w:t>
      </w:r>
      <w:r w:rsidR="007E4471">
        <w:t>extension</w:t>
      </w:r>
    </w:p>
    <w:p w:rsidR="00FD5D3B" w:rsidRPr="00FD5D3B" w:rsidRDefault="00FD5D3B" w:rsidP="00850F34">
      <w:pPr>
        <w:pStyle w:val="ListBullet"/>
      </w:pPr>
      <w:r>
        <w:rPr>
          <w:rFonts w:ascii="Helv" w:hAnsi="Helv" w:cs="Helv"/>
          <w:color w:val="2F2F2F"/>
        </w:rPr>
        <w:t>your agency must undertake mandatory consultation with third parties in relation to certain FOI exemptions</w:t>
      </w:r>
      <w:r w:rsidR="004E7FCD">
        <w:rPr>
          <w:rFonts w:ascii="Helv" w:hAnsi="Helv" w:cs="Helv"/>
          <w:color w:val="2F2F2F"/>
        </w:rPr>
        <w:t xml:space="preserve"> that</w:t>
      </w:r>
      <w:r>
        <w:rPr>
          <w:rFonts w:ascii="Helv" w:hAnsi="Helv" w:cs="Helv"/>
          <w:color w:val="2F2F2F"/>
        </w:rPr>
        <w:t xml:space="preserve"> it intends to make </w:t>
      </w:r>
    </w:p>
    <w:p w:rsidR="00793AEE" w:rsidRDefault="00485A52" w:rsidP="00850F34">
      <w:pPr>
        <w:pStyle w:val="ListBullet"/>
      </w:pPr>
      <w:r>
        <w:t xml:space="preserve">a new exemption exists </w:t>
      </w:r>
      <w:r w:rsidR="0078391F">
        <w:t>for</w:t>
      </w:r>
      <w:r>
        <w:t xml:space="preserve"> </w:t>
      </w:r>
      <w:r w:rsidR="00793AEE">
        <w:t>documents</w:t>
      </w:r>
      <w:r>
        <w:t xml:space="preserve"> whose release would be reasonably likely to compromise </w:t>
      </w:r>
      <w:r w:rsidR="003D141A">
        <w:t xml:space="preserve">an </w:t>
      </w:r>
      <w:r w:rsidR="00793AEE">
        <w:t>investigation by the Independent Broad-based Anti-</w:t>
      </w:r>
      <w:proofErr w:type="gramStart"/>
      <w:r w:rsidR="00793AEE">
        <w:t>corruption</w:t>
      </w:r>
      <w:proofErr w:type="gramEnd"/>
      <w:r w:rsidR="00793AEE">
        <w:t xml:space="preserve"> Commission</w:t>
      </w:r>
    </w:p>
    <w:p w:rsidR="00D837BF" w:rsidRDefault="003D141A" w:rsidP="00850F34">
      <w:pPr>
        <w:pStyle w:val="ListBullet"/>
      </w:pPr>
      <w:r>
        <w:t xml:space="preserve">there are now </w:t>
      </w:r>
      <w:r w:rsidR="00175C8F">
        <w:t>t</w:t>
      </w:r>
      <w:r w:rsidR="00D837BF">
        <w:t xml:space="preserve">wo </w:t>
      </w:r>
      <w:r w:rsidR="00175C8F">
        <w:t xml:space="preserve">specific </w:t>
      </w:r>
      <w:r w:rsidR="00D837BF">
        <w:t>grounds for complaint</w:t>
      </w:r>
      <w:r w:rsidR="00175C8F">
        <w:t>s</w:t>
      </w:r>
      <w:r w:rsidR="00D837BF">
        <w:t xml:space="preserve"> </w:t>
      </w:r>
      <w:r w:rsidR="00175C8F">
        <w:t xml:space="preserve">against the principal officer of an agency </w:t>
      </w:r>
      <w:r w:rsidR="0078391F">
        <w:t>concerning</w:t>
      </w:r>
      <w:r w:rsidR="00175C8F">
        <w:t xml:space="preserve"> the handling of an FOI request.</w:t>
      </w:r>
    </w:p>
    <w:p w:rsidR="00343D78" w:rsidRDefault="0036210E" w:rsidP="00793AEE">
      <w:r>
        <w:rPr>
          <w:rFonts w:ascii="Helv" w:hAnsi="Helv" w:cs="Helv"/>
          <w:color w:val="2F2F2F"/>
        </w:rPr>
        <w:t>The powers of the new Office of the Victorian Information Commissioner (OVIC) include increased powers to:</w:t>
      </w:r>
    </w:p>
    <w:p w:rsidR="00364ED7" w:rsidRDefault="00343D78" w:rsidP="00364ED7">
      <w:pPr>
        <w:pStyle w:val="ListBullet"/>
      </w:pPr>
      <w:r>
        <w:t>issue</w:t>
      </w:r>
      <w:r w:rsidR="00D54E8E">
        <w:t xml:space="preserve"> </w:t>
      </w:r>
      <w:r w:rsidR="008E3953">
        <w:t xml:space="preserve">binding </w:t>
      </w:r>
      <w:r w:rsidR="00D54E8E">
        <w:t xml:space="preserve">Professional Standards </w:t>
      </w:r>
      <w:r w:rsidR="00364ED7">
        <w:t>that agencies must comply with</w:t>
      </w:r>
      <w:r>
        <w:t xml:space="preserve"> </w:t>
      </w:r>
      <w:r w:rsidR="00364ED7">
        <w:t>when responding</w:t>
      </w:r>
      <w:r>
        <w:t xml:space="preserve"> to FOI requests </w:t>
      </w:r>
    </w:p>
    <w:p w:rsidR="00343D78" w:rsidRDefault="00343D78" w:rsidP="00343D78">
      <w:pPr>
        <w:pStyle w:val="ListBullet"/>
      </w:pPr>
      <w:r>
        <w:t xml:space="preserve">conduct own motion investigations into whether an agency or principal officer is complying with the Act </w:t>
      </w:r>
    </w:p>
    <w:p w:rsidR="00364ED7" w:rsidRDefault="00364ED7" w:rsidP="00364ED7">
      <w:pPr>
        <w:pStyle w:val="ListBullet"/>
      </w:pPr>
      <w:r>
        <w:t>compel further searches for documents</w:t>
      </w:r>
    </w:p>
    <w:p w:rsidR="00850F34" w:rsidRDefault="00364ED7" w:rsidP="00793AEE">
      <w:pPr>
        <w:pStyle w:val="ListBullet"/>
      </w:pPr>
      <w:r>
        <w:t>require the production of</w:t>
      </w:r>
      <w:r w:rsidR="00850F34">
        <w:t xml:space="preserve"> documents and evidence on oath/affirmation</w:t>
      </w:r>
      <w:r>
        <w:t>, with</w:t>
      </w:r>
      <w:r w:rsidR="00850F34">
        <w:t xml:space="preserve"> prosecuti</w:t>
      </w:r>
      <w:r>
        <w:t xml:space="preserve">on powers for </w:t>
      </w:r>
      <w:r w:rsidR="0036210E">
        <w:t>failure</w:t>
      </w:r>
      <w:r>
        <w:t xml:space="preserve"> to comply</w:t>
      </w:r>
      <w:r w:rsidR="00850F34">
        <w:t xml:space="preserve">  </w:t>
      </w:r>
    </w:p>
    <w:p w:rsidR="00364ED7" w:rsidRDefault="00364ED7" w:rsidP="00364ED7">
      <w:pPr>
        <w:pStyle w:val="ListBullet"/>
      </w:pPr>
      <w:r>
        <w:t>review Cabinet documents and decisions of the Minister and Secretary.</w:t>
      </w:r>
    </w:p>
    <w:p w:rsidR="00850F34" w:rsidRDefault="00850F34" w:rsidP="008850D4">
      <w:r>
        <w:t>F</w:t>
      </w:r>
      <w:r w:rsidR="0036210E">
        <w:t>or f</w:t>
      </w:r>
      <w:r>
        <w:t xml:space="preserve">urther information about </w:t>
      </w:r>
      <w:r w:rsidR="008E3953">
        <w:t>recent changes to the</w:t>
      </w:r>
      <w:r w:rsidR="0061719D">
        <w:t xml:space="preserve"> FOI Act</w:t>
      </w:r>
      <w:r w:rsidR="008E3953">
        <w:t>,</w:t>
      </w:r>
      <w:r w:rsidR="0061719D">
        <w:t xml:space="preserve"> and </w:t>
      </w:r>
      <w:r w:rsidR="008E3953">
        <w:t xml:space="preserve">the operation of the Act generally, see ‘Resources for agencies’ on </w:t>
      </w:r>
      <w:r>
        <w:t xml:space="preserve">the </w:t>
      </w:r>
      <w:hyperlink r:id="rId15" w:history="1">
        <w:r w:rsidR="00EB29C6" w:rsidRPr="006F07D3">
          <w:rPr>
            <w:rStyle w:val="Hyperlink"/>
          </w:rPr>
          <w:t xml:space="preserve">OVIC </w:t>
        </w:r>
        <w:r w:rsidRPr="006F07D3">
          <w:rPr>
            <w:rStyle w:val="Hyperlink"/>
          </w:rPr>
          <w:t>website</w:t>
        </w:r>
      </w:hyperlink>
      <w:r w:rsidR="006F07D3">
        <w:t>,</w:t>
      </w:r>
      <w:r w:rsidR="00C45BDD">
        <w:t xml:space="preserve"> </w:t>
      </w:r>
      <w:r w:rsidR="008E3953">
        <w:t>includ</w:t>
      </w:r>
      <w:r w:rsidR="0036210E">
        <w:t>ing</w:t>
      </w:r>
      <w:r w:rsidR="008E3953">
        <w:t xml:space="preserve"> </w:t>
      </w:r>
      <w:hyperlink r:id="rId16" w:history="1">
        <w:r w:rsidR="008E3953">
          <w:rPr>
            <w:rStyle w:val="Hyperlink"/>
          </w:rPr>
          <w:t>An o</w:t>
        </w:r>
        <w:r w:rsidR="0061719D" w:rsidRPr="0061719D">
          <w:rPr>
            <w:rStyle w:val="Hyperlink"/>
          </w:rPr>
          <w:t>verview of the key changes made to the FOI Act</w:t>
        </w:r>
      </w:hyperlink>
      <w:r w:rsidR="0061719D">
        <w:t>.</w:t>
      </w:r>
    </w:p>
    <w:p w:rsidR="00E11CAD" w:rsidRDefault="00E11CAD" w:rsidP="00E11CAD">
      <w:pPr>
        <w:pStyle w:val="Heading1"/>
      </w:pPr>
      <w:bookmarkStart w:id="1" w:name="_Conflict_of_interest"/>
      <w:bookmarkStart w:id="2" w:name="_Model_litigant_guidelines"/>
      <w:bookmarkStart w:id="3" w:name="_Protected_Disclosures_to"/>
      <w:bookmarkStart w:id="4" w:name="_Risk_Management_Framework"/>
      <w:bookmarkStart w:id="5" w:name="_Upcoming_VAGO_audits"/>
      <w:bookmarkStart w:id="6" w:name="_Privacy_and_data"/>
      <w:bookmarkStart w:id="7" w:name="_Code_of_conduct"/>
      <w:bookmarkStart w:id="8" w:name="_Toc413318611"/>
      <w:bookmarkStart w:id="9" w:name="_Toc413418281"/>
      <w:bookmarkEnd w:id="1"/>
      <w:bookmarkEnd w:id="2"/>
      <w:bookmarkEnd w:id="3"/>
      <w:bookmarkEnd w:id="4"/>
      <w:bookmarkEnd w:id="5"/>
      <w:bookmarkEnd w:id="6"/>
      <w:bookmarkEnd w:id="7"/>
      <w:r>
        <w:lastRenderedPageBreak/>
        <w:t xml:space="preserve">Risk management - new </w:t>
      </w:r>
      <w:proofErr w:type="gramStart"/>
      <w:r w:rsidR="00097562">
        <w:t>On Board</w:t>
      </w:r>
      <w:proofErr w:type="gramEnd"/>
      <w:r w:rsidR="00097562">
        <w:t xml:space="preserve"> </w:t>
      </w:r>
      <w:r>
        <w:t>support module</w:t>
      </w:r>
    </w:p>
    <w:p w:rsidR="00E11CAD" w:rsidRDefault="00E11CAD" w:rsidP="00E11CAD">
      <w:r w:rsidRPr="00765C04">
        <w:t xml:space="preserve">Each </w:t>
      </w:r>
      <w:r>
        <w:t xml:space="preserve">DELWP </w:t>
      </w:r>
      <w:r w:rsidRPr="00765C04">
        <w:t>agency is responsible for developing and implementing a risk management process that</w:t>
      </w:r>
      <w:r>
        <w:t>:</w:t>
      </w:r>
      <w:r w:rsidRPr="00765C04">
        <w:t xml:space="preserve"> </w:t>
      </w:r>
    </w:p>
    <w:p w:rsidR="00E11CAD" w:rsidRDefault="00E11CAD" w:rsidP="00E11CAD">
      <w:pPr>
        <w:pStyle w:val="ListBullet"/>
      </w:pPr>
      <w:r>
        <w:t xml:space="preserve">is </w:t>
      </w:r>
      <w:r w:rsidRPr="00765C04">
        <w:t xml:space="preserve">tailored to its purpose, functions and </w:t>
      </w:r>
      <w:proofErr w:type="gramStart"/>
      <w:r w:rsidRPr="00765C04">
        <w:t>powers</w:t>
      </w:r>
      <w:proofErr w:type="gramEnd"/>
      <w:r w:rsidRPr="00765C04">
        <w:t xml:space="preserve">  </w:t>
      </w:r>
    </w:p>
    <w:p w:rsidR="00E11CAD" w:rsidRDefault="00E11CAD" w:rsidP="00E11CAD">
      <w:pPr>
        <w:pStyle w:val="ListBullet"/>
      </w:pPr>
      <w:r>
        <w:t>complies</w:t>
      </w:r>
      <w:r w:rsidRPr="00765C04">
        <w:t xml:space="preserve"> with </w:t>
      </w:r>
      <w:r>
        <w:t>its</w:t>
      </w:r>
      <w:r w:rsidRPr="00765C04">
        <w:t xml:space="preserve"> risk management obligations </w:t>
      </w:r>
      <w:r>
        <w:t xml:space="preserve">and good </w:t>
      </w:r>
      <w:proofErr w:type="gramStart"/>
      <w:r>
        <w:t>public sector</w:t>
      </w:r>
      <w:proofErr w:type="gramEnd"/>
      <w:r>
        <w:t xml:space="preserve"> governance practice.</w:t>
      </w:r>
      <w:r w:rsidRPr="00765C04">
        <w:t xml:space="preserve"> </w:t>
      </w:r>
    </w:p>
    <w:p w:rsidR="00E11CAD" w:rsidRDefault="00E11CAD" w:rsidP="00E11CAD">
      <w:pPr>
        <w:pStyle w:val="BodyText"/>
        <w:rPr>
          <w:lang w:eastAsia="en-AU"/>
        </w:rPr>
      </w:pPr>
      <w:r>
        <w:rPr>
          <w:lang w:eastAsia="en-AU"/>
        </w:rPr>
        <w:t xml:space="preserve">To assist your agency, a new support </w:t>
      </w:r>
      <w:r w:rsidRPr="00B73A78">
        <w:rPr>
          <w:lang w:eastAsia="en-AU"/>
        </w:rPr>
        <w:t xml:space="preserve">module on </w:t>
      </w:r>
      <w:hyperlink r:id="rId17" w:history="1">
        <w:r w:rsidRPr="00B73A78">
          <w:rPr>
            <w:rStyle w:val="Hyperlink"/>
            <w:lang w:eastAsia="en-AU"/>
          </w:rPr>
          <w:t>Risk Management</w:t>
        </w:r>
      </w:hyperlink>
      <w:r w:rsidRPr="00B73A78">
        <w:rPr>
          <w:lang w:eastAsia="en-AU"/>
        </w:rPr>
        <w:t xml:space="preserve"> has been added to DELWP’s </w:t>
      </w:r>
      <w:hyperlink r:id="rId18" w:history="1">
        <w:r w:rsidRPr="00B73A78">
          <w:rPr>
            <w:rStyle w:val="Hyperlink"/>
            <w:lang w:eastAsia="en-AU"/>
          </w:rPr>
          <w:t>On Board</w:t>
        </w:r>
      </w:hyperlink>
      <w:r w:rsidRPr="00B73A78">
        <w:rPr>
          <w:lang w:eastAsia="en-AU"/>
        </w:rPr>
        <w:t xml:space="preserve"> website.  It includes introductory information about risk management</w:t>
      </w:r>
      <w:r>
        <w:rPr>
          <w:lang w:eastAsia="en-AU"/>
        </w:rPr>
        <w:t xml:space="preserve"> and links to further information on the Victorian Managed Insurance Authority (VMIA) website.  DELWP’s relationship management team may be able to arrange for a free VMIA information session to be tailored to </w:t>
      </w:r>
      <w:r w:rsidR="00A83825">
        <w:rPr>
          <w:lang w:eastAsia="en-AU"/>
        </w:rPr>
        <w:t>your agency’s</w:t>
      </w:r>
      <w:r>
        <w:rPr>
          <w:lang w:eastAsia="en-AU"/>
        </w:rPr>
        <w:t xml:space="preserve"> needs. </w:t>
      </w:r>
    </w:p>
    <w:p w:rsidR="00893303" w:rsidRDefault="00472014" w:rsidP="00B951ED">
      <w:pPr>
        <w:pStyle w:val="Heading1"/>
      </w:pPr>
      <w:r>
        <w:t xml:space="preserve">Financial management </w:t>
      </w:r>
      <w:r w:rsidR="00972F80">
        <w:t xml:space="preserve">compliance </w:t>
      </w:r>
    </w:p>
    <w:p w:rsidR="00881461" w:rsidRDefault="00D600FB" w:rsidP="00881461">
      <w:pPr>
        <w:pStyle w:val="BodyText"/>
        <w:rPr>
          <w:lang w:eastAsia="en-AU"/>
        </w:rPr>
      </w:pPr>
      <w:r>
        <w:rPr>
          <w:lang w:eastAsia="en-AU"/>
        </w:rPr>
        <w:t xml:space="preserve">Lessons about governance failures </w:t>
      </w:r>
      <w:r w:rsidR="00012A7B">
        <w:rPr>
          <w:lang w:eastAsia="en-AU"/>
        </w:rPr>
        <w:t xml:space="preserve">in </w:t>
      </w:r>
      <w:r w:rsidR="00881461">
        <w:rPr>
          <w:lang w:eastAsia="en-AU"/>
        </w:rPr>
        <w:t xml:space="preserve">the Victorian public sector </w:t>
      </w:r>
      <w:r>
        <w:rPr>
          <w:lang w:eastAsia="en-AU"/>
        </w:rPr>
        <w:t xml:space="preserve">are documented in published reports of the </w:t>
      </w:r>
      <w:r w:rsidR="006D4007">
        <w:rPr>
          <w:lang w:eastAsia="en-AU"/>
        </w:rPr>
        <w:t xml:space="preserve">Victorian </w:t>
      </w:r>
      <w:r>
        <w:rPr>
          <w:lang w:eastAsia="en-AU"/>
        </w:rPr>
        <w:t>Ombudsman, the Victorian Auditor General’s Office and the Independent Broad-based Anti-Corruption Commission.</w:t>
      </w:r>
      <w:r w:rsidR="00881461">
        <w:rPr>
          <w:lang w:eastAsia="en-AU"/>
        </w:rPr>
        <w:t xml:space="preserve">  Areas of concern that all </w:t>
      </w:r>
      <w:proofErr w:type="gramStart"/>
      <w:r w:rsidR="00881461">
        <w:rPr>
          <w:lang w:eastAsia="en-AU"/>
        </w:rPr>
        <w:t>public sector</w:t>
      </w:r>
      <w:proofErr w:type="gramEnd"/>
      <w:r w:rsidR="00881461">
        <w:rPr>
          <w:lang w:eastAsia="en-AU"/>
        </w:rPr>
        <w:t xml:space="preserve"> agencies</w:t>
      </w:r>
      <w:r w:rsidR="00E4415C">
        <w:rPr>
          <w:lang w:eastAsia="en-AU"/>
        </w:rPr>
        <w:t xml:space="preserve"> </w:t>
      </w:r>
      <w:r w:rsidR="001F708C">
        <w:rPr>
          <w:lang w:eastAsia="en-AU"/>
        </w:rPr>
        <w:t>must</w:t>
      </w:r>
      <w:r w:rsidR="00881461">
        <w:rPr>
          <w:lang w:eastAsia="en-AU"/>
        </w:rPr>
        <w:t xml:space="preserve"> avoid and, </w:t>
      </w:r>
      <w:r w:rsidR="001F708C">
        <w:rPr>
          <w:lang w:eastAsia="en-AU"/>
        </w:rPr>
        <w:t>if a governance failure</w:t>
      </w:r>
      <w:r w:rsidR="00881461">
        <w:rPr>
          <w:lang w:eastAsia="en-AU"/>
        </w:rPr>
        <w:t xml:space="preserve"> occur</w:t>
      </w:r>
      <w:r w:rsidR="001F708C">
        <w:rPr>
          <w:lang w:eastAsia="en-AU"/>
        </w:rPr>
        <w:t>s</w:t>
      </w:r>
      <w:r w:rsidR="00881461">
        <w:rPr>
          <w:lang w:eastAsia="en-AU"/>
        </w:rPr>
        <w:t xml:space="preserve">, address as a priority include: </w:t>
      </w:r>
    </w:p>
    <w:p w:rsidR="00881461" w:rsidRDefault="00D600FB" w:rsidP="00510391">
      <w:pPr>
        <w:pStyle w:val="ListBullet"/>
      </w:pPr>
      <w:r>
        <w:t xml:space="preserve">inadequate policies, procedures and compliance </w:t>
      </w:r>
      <w:r w:rsidR="00452B0A">
        <w:t xml:space="preserve">in relation to </w:t>
      </w:r>
      <w:r>
        <w:t xml:space="preserve">fraud management </w:t>
      </w:r>
    </w:p>
    <w:p w:rsidR="00881461" w:rsidRDefault="001F708C" w:rsidP="00510391">
      <w:pPr>
        <w:pStyle w:val="ListBullet"/>
      </w:pPr>
      <w:r>
        <w:t xml:space="preserve">inadequate monitoring and controls for </w:t>
      </w:r>
      <w:r w:rsidR="00D600FB">
        <w:t>purchasing card use and contract management</w:t>
      </w:r>
    </w:p>
    <w:p w:rsidR="00416931" w:rsidRDefault="00416931" w:rsidP="00416931">
      <w:pPr>
        <w:pStyle w:val="ListBullet"/>
      </w:pPr>
      <w:r>
        <w:t>inadequate internal controls for cash, expenditure, liabilities and asset management</w:t>
      </w:r>
    </w:p>
    <w:p w:rsidR="00881461" w:rsidRDefault="00D600FB" w:rsidP="00510391">
      <w:pPr>
        <w:pStyle w:val="ListBullet"/>
      </w:pPr>
      <w:r>
        <w:t>fail</w:t>
      </w:r>
      <w:r w:rsidR="00881461">
        <w:t>ure</w:t>
      </w:r>
      <w:r>
        <w:t xml:space="preserve"> to review and update financial and asset management policies and financial delegations</w:t>
      </w:r>
      <w:r w:rsidR="00416931">
        <w:t>.</w:t>
      </w:r>
    </w:p>
    <w:p w:rsidR="00A80528" w:rsidRDefault="003615CA" w:rsidP="005D7275">
      <w:pPr>
        <w:pStyle w:val="BodyText"/>
        <w:rPr>
          <w:lang w:eastAsia="en-AU"/>
        </w:rPr>
      </w:pPr>
      <w:r>
        <w:rPr>
          <w:lang w:eastAsia="en-AU"/>
        </w:rPr>
        <w:t xml:space="preserve">Almost all </w:t>
      </w:r>
      <w:r w:rsidR="00686429">
        <w:rPr>
          <w:lang w:eastAsia="en-AU"/>
        </w:rPr>
        <w:t xml:space="preserve">major </w:t>
      </w:r>
      <w:r>
        <w:rPr>
          <w:lang w:eastAsia="en-AU"/>
        </w:rPr>
        <w:t>DELWP agencies</w:t>
      </w:r>
      <w:r w:rsidR="00686429">
        <w:rPr>
          <w:lang w:eastAsia="en-AU"/>
        </w:rPr>
        <w:t xml:space="preserve"> </w:t>
      </w:r>
      <w:r w:rsidR="00F4702D">
        <w:rPr>
          <w:lang w:eastAsia="en-AU"/>
        </w:rPr>
        <w:t xml:space="preserve">are </w:t>
      </w:r>
      <w:r>
        <w:rPr>
          <w:lang w:eastAsia="en-AU"/>
        </w:rPr>
        <w:t xml:space="preserve">subject to the </w:t>
      </w:r>
      <w:r w:rsidRPr="005D7275">
        <w:rPr>
          <w:i/>
          <w:lang w:eastAsia="en-AU"/>
        </w:rPr>
        <w:t>Financial Management Act 1994</w:t>
      </w:r>
      <w:r>
        <w:rPr>
          <w:lang w:eastAsia="en-AU"/>
        </w:rPr>
        <w:t xml:space="preserve"> (FMA)</w:t>
      </w:r>
      <w:r w:rsidR="0072713E">
        <w:rPr>
          <w:lang w:eastAsia="en-AU"/>
        </w:rPr>
        <w:t xml:space="preserve"> and related</w:t>
      </w:r>
      <w:r w:rsidR="007C37EF">
        <w:rPr>
          <w:lang w:eastAsia="en-AU"/>
        </w:rPr>
        <w:t xml:space="preserve"> </w:t>
      </w:r>
      <w:hyperlink r:id="rId19" w:history="1">
        <w:r w:rsidR="007C37EF" w:rsidRPr="007C37EF">
          <w:rPr>
            <w:rStyle w:val="Hyperlink"/>
            <w:lang w:eastAsia="en-AU"/>
          </w:rPr>
          <w:t>Standing Directions of the Minister for Finance 2016</w:t>
        </w:r>
      </w:hyperlink>
      <w:r w:rsidR="007C37EF">
        <w:rPr>
          <w:lang w:eastAsia="en-AU"/>
        </w:rPr>
        <w:t xml:space="preserve"> and </w:t>
      </w:r>
      <w:hyperlink r:id="rId20" w:history="1">
        <w:r w:rsidR="007C37EF" w:rsidRPr="00151509">
          <w:rPr>
            <w:rStyle w:val="Hyperlink"/>
            <w:lang w:eastAsia="en-AU"/>
          </w:rPr>
          <w:t>Instructions</w:t>
        </w:r>
      </w:hyperlink>
      <w:r w:rsidR="0072713E">
        <w:rPr>
          <w:lang w:eastAsia="en-AU"/>
        </w:rPr>
        <w:t>, unless the agency is purely advisory.</w:t>
      </w:r>
      <w:r w:rsidR="005A1E8D">
        <w:rPr>
          <w:lang w:eastAsia="en-AU"/>
        </w:rPr>
        <w:t xml:space="preserve">  </w:t>
      </w:r>
      <w:r w:rsidR="0072713E">
        <w:rPr>
          <w:lang w:eastAsia="en-AU"/>
        </w:rPr>
        <w:t>If your agency is subject to the FMA, t</w:t>
      </w:r>
      <w:r w:rsidR="002347B6">
        <w:rPr>
          <w:lang w:eastAsia="en-AU"/>
        </w:rPr>
        <w:t xml:space="preserve">he </w:t>
      </w:r>
      <w:r w:rsidR="004362C6">
        <w:rPr>
          <w:lang w:eastAsia="en-AU"/>
        </w:rPr>
        <w:t>obligations</w:t>
      </w:r>
      <w:r w:rsidR="00B15B63">
        <w:rPr>
          <w:lang w:eastAsia="en-AU"/>
        </w:rPr>
        <w:t xml:space="preserve"> </w:t>
      </w:r>
      <w:r w:rsidR="0072713E">
        <w:rPr>
          <w:lang w:eastAsia="en-AU"/>
        </w:rPr>
        <w:t>in the Standing Directions</w:t>
      </w:r>
      <w:r w:rsidR="00B15B63">
        <w:rPr>
          <w:lang w:eastAsia="en-AU"/>
        </w:rPr>
        <w:t xml:space="preserve"> </w:t>
      </w:r>
      <w:r w:rsidR="0072713E">
        <w:rPr>
          <w:lang w:eastAsia="en-AU"/>
        </w:rPr>
        <w:t>help</w:t>
      </w:r>
      <w:r w:rsidR="00B15B63">
        <w:rPr>
          <w:lang w:eastAsia="en-AU"/>
        </w:rPr>
        <w:t xml:space="preserve"> to ensure a high standard of financial management and performance</w:t>
      </w:r>
      <w:r w:rsidR="004362C6">
        <w:rPr>
          <w:lang w:eastAsia="en-AU"/>
        </w:rPr>
        <w:t>.</w:t>
      </w:r>
      <w:r w:rsidR="008E145F">
        <w:rPr>
          <w:lang w:eastAsia="en-AU"/>
        </w:rPr>
        <w:t xml:space="preserve">  </w:t>
      </w:r>
      <w:r w:rsidR="005A1E8D">
        <w:rPr>
          <w:lang w:eastAsia="en-AU"/>
        </w:rPr>
        <w:t>I</w:t>
      </w:r>
      <w:r w:rsidR="00CB7D45">
        <w:rPr>
          <w:lang w:eastAsia="en-AU"/>
        </w:rPr>
        <w:t xml:space="preserve">t is </w:t>
      </w:r>
      <w:r w:rsidR="002516B5">
        <w:rPr>
          <w:lang w:eastAsia="en-AU"/>
        </w:rPr>
        <w:t>essential</w:t>
      </w:r>
      <w:r w:rsidR="00472014">
        <w:rPr>
          <w:lang w:eastAsia="en-AU"/>
        </w:rPr>
        <w:t xml:space="preserve"> for the board</w:t>
      </w:r>
      <w:r w:rsidR="00CB7D45">
        <w:rPr>
          <w:lang w:eastAsia="en-AU"/>
        </w:rPr>
        <w:t xml:space="preserve"> and the CEO</w:t>
      </w:r>
      <w:r w:rsidR="00472014">
        <w:rPr>
          <w:lang w:eastAsia="en-AU"/>
        </w:rPr>
        <w:t xml:space="preserve"> </w:t>
      </w:r>
      <w:r w:rsidR="008E145F">
        <w:rPr>
          <w:lang w:eastAsia="en-AU"/>
        </w:rPr>
        <w:t>of your agency</w:t>
      </w:r>
      <w:r w:rsidR="00472014">
        <w:rPr>
          <w:lang w:eastAsia="en-AU"/>
        </w:rPr>
        <w:t xml:space="preserve"> </w:t>
      </w:r>
      <w:r w:rsidR="00CB7D45">
        <w:rPr>
          <w:lang w:eastAsia="en-AU"/>
        </w:rPr>
        <w:t>to ensure compliance with the</w:t>
      </w:r>
      <w:r w:rsidR="008272E4">
        <w:rPr>
          <w:lang w:eastAsia="en-AU"/>
        </w:rPr>
        <w:t>se requirements</w:t>
      </w:r>
      <w:r w:rsidR="00173451">
        <w:rPr>
          <w:lang w:eastAsia="en-AU"/>
        </w:rPr>
        <w:t xml:space="preserve"> to help avoid governance failures</w:t>
      </w:r>
      <w:r w:rsidR="00CB7D45">
        <w:rPr>
          <w:lang w:eastAsia="en-AU"/>
        </w:rPr>
        <w:t>.</w:t>
      </w:r>
      <w:r w:rsidR="008E145F">
        <w:rPr>
          <w:lang w:eastAsia="en-AU"/>
        </w:rPr>
        <w:t xml:space="preserve">  </w:t>
      </w:r>
      <w:r w:rsidR="00767336">
        <w:rPr>
          <w:lang w:eastAsia="en-AU"/>
        </w:rPr>
        <w:t>For example</w:t>
      </w:r>
      <w:r w:rsidR="009B2F05">
        <w:rPr>
          <w:lang w:eastAsia="en-AU"/>
        </w:rPr>
        <w:t xml:space="preserve">: </w:t>
      </w:r>
    </w:p>
    <w:p w:rsidR="00862B82" w:rsidRDefault="00A66616" w:rsidP="00862B82">
      <w:pPr>
        <w:pStyle w:val="ListBullet"/>
      </w:pPr>
      <w:r>
        <w:t>Y</w:t>
      </w:r>
      <w:r w:rsidR="00862B82">
        <w:t xml:space="preserve">our agency must notify DELWP as soon as practicable of any significant issues, existing or emerging, that may affect your agency’s financial management, performance, sustainability or reputation.  </w:t>
      </w:r>
    </w:p>
    <w:p w:rsidR="00706BEC" w:rsidRDefault="00A66616" w:rsidP="00706BEC">
      <w:pPr>
        <w:pStyle w:val="ListBullet"/>
      </w:pPr>
      <w:r>
        <w:t>S</w:t>
      </w:r>
      <w:r w:rsidR="00706BEC">
        <w:t xml:space="preserve">uitable systems must be in place to minimise and manage the risk of fraud, corruption and other losses. Records must be kept of actual or suspected losses, and of the remedial action that your agency is taking. If the fraud, corruption or loss is significant or systemic then your audit committee, DELWP, the Minister and the Auditor-General must be notified as soon as possible. </w:t>
      </w:r>
    </w:p>
    <w:p w:rsidR="00706BEC" w:rsidRDefault="00A66616">
      <w:pPr>
        <w:pStyle w:val="ListBullet"/>
      </w:pPr>
      <w:r>
        <w:t>Y</w:t>
      </w:r>
      <w:r w:rsidR="00706BEC">
        <w:t>our CEO must notify the Independent Broad-based Anti-</w:t>
      </w:r>
      <w:proofErr w:type="gramStart"/>
      <w:r w:rsidR="00706BEC">
        <w:t>corruption</w:t>
      </w:r>
      <w:proofErr w:type="gramEnd"/>
      <w:r w:rsidR="00706BEC">
        <w:t xml:space="preserve"> Commission (IBAC) if they suspect corrupt conduct within the agency.  </w:t>
      </w:r>
    </w:p>
    <w:p w:rsidR="003535AC" w:rsidRDefault="00A66616" w:rsidP="005D7275">
      <w:pPr>
        <w:pStyle w:val="ListBullet"/>
      </w:pPr>
      <w:r>
        <w:t>Y</w:t>
      </w:r>
      <w:r w:rsidR="007234DA">
        <w:t>our</w:t>
      </w:r>
      <w:r w:rsidR="00A80528">
        <w:t xml:space="preserve"> agency’s annual report</w:t>
      </w:r>
      <w:r w:rsidR="000453FD">
        <w:t xml:space="preserve"> for 2017-18 onwards </w:t>
      </w:r>
      <w:r w:rsidR="009A174B">
        <w:t xml:space="preserve">must include an attestation that </w:t>
      </w:r>
      <w:r w:rsidR="000453FD">
        <w:t>it</w:t>
      </w:r>
      <w:r w:rsidR="00A80528">
        <w:t xml:space="preserve"> has complied with </w:t>
      </w:r>
      <w:r w:rsidR="009B2F05">
        <w:t xml:space="preserve">all of the </w:t>
      </w:r>
      <w:r w:rsidR="00F66790">
        <w:t>standards for financial management, accountability, governance, performance, sustainability, reporting and practice</w:t>
      </w:r>
      <w:r w:rsidR="00A80528">
        <w:t xml:space="preserve"> in the Standing Directions.  </w:t>
      </w:r>
      <w:r w:rsidR="00862B82">
        <w:t xml:space="preserve">Any </w:t>
      </w:r>
      <w:r w:rsidR="00727E82">
        <w:t>significant issues</w:t>
      </w:r>
      <w:r w:rsidR="000453FD">
        <w:t xml:space="preserve"> </w:t>
      </w:r>
      <w:r w:rsidR="00862B82">
        <w:t xml:space="preserve">notified to DELWP </w:t>
      </w:r>
      <w:r w:rsidR="000453FD">
        <w:t xml:space="preserve">must be disclosed in </w:t>
      </w:r>
      <w:r w:rsidR="00727E82">
        <w:t>your agency’s</w:t>
      </w:r>
      <w:r w:rsidR="000453FD">
        <w:t xml:space="preserve"> annual report</w:t>
      </w:r>
      <w:r w:rsidR="00862B82">
        <w:t>.</w:t>
      </w:r>
    </w:p>
    <w:p w:rsidR="00D600FB" w:rsidRDefault="00D600FB" w:rsidP="00D600FB">
      <w:pPr>
        <w:pStyle w:val="ListBullet"/>
        <w:numPr>
          <w:ilvl w:val="0"/>
          <w:numId w:val="0"/>
        </w:numPr>
      </w:pPr>
      <w:r>
        <w:t xml:space="preserve">Guidance and support to meet your </w:t>
      </w:r>
      <w:r w:rsidR="00670053">
        <w:t xml:space="preserve">agency’s </w:t>
      </w:r>
      <w:r w:rsidR="00D8423B">
        <w:t>obligations are</w:t>
      </w:r>
      <w:r>
        <w:t xml:space="preserve"> available from </w:t>
      </w:r>
      <w:r w:rsidR="00862B82">
        <w:t xml:space="preserve">DELWP’s Finance and Planning Division and </w:t>
      </w:r>
      <w:r>
        <w:t>your agency’s relationship manager in DELWP.</w:t>
      </w:r>
      <w:r w:rsidR="005B6FCF">
        <w:t xml:space="preserve"> </w:t>
      </w:r>
      <w:r>
        <w:t xml:space="preserve"> </w:t>
      </w:r>
      <w:r w:rsidR="00EC5266">
        <w:t>Agencies are encouraged to engage with the department early where support is needed to rectify non-compliance with the Standing Directions.</w:t>
      </w:r>
      <w:r w:rsidRPr="00B73A78">
        <w:t xml:space="preserve">  </w:t>
      </w:r>
    </w:p>
    <w:p w:rsidR="002337B1" w:rsidRDefault="002337B1">
      <w:pPr>
        <w:spacing w:before="0" w:after="0" w:line="240" w:lineRule="atLeast"/>
        <w:rPr>
          <w:b/>
          <w:bCs/>
          <w:color w:val="00B2A9" w:themeColor="text2"/>
          <w:kern w:val="32"/>
          <w:sz w:val="36"/>
          <w:szCs w:val="32"/>
        </w:rPr>
      </w:pPr>
      <w:r>
        <w:br w:type="page"/>
      </w:r>
    </w:p>
    <w:p w:rsidR="00012DDC" w:rsidRDefault="00012DDC" w:rsidP="00B951ED">
      <w:pPr>
        <w:pStyle w:val="Heading1"/>
      </w:pPr>
      <w:r>
        <w:lastRenderedPageBreak/>
        <w:t>C</w:t>
      </w:r>
      <w:r w:rsidR="00B951ED">
        <w:t>omplying with the C</w:t>
      </w:r>
      <w:r>
        <w:t xml:space="preserve">harter of </w:t>
      </w:r>
      <w:r w:rsidR="00B951ED">
        <w:t>H</w:t>
      </w:r>
      <w:r>
        <w:t xml:space="preserve">uman </w:t>
      </w:r>
      <w:r w:rsidR="00B951ED">
        <w:t>R</w:t>
      </w:r>
      <w:r>
        <w:t>ights</w:t>
      </w:r>
      <w:r w:rsidR="00A26B99">
        <w:t xml:space="preserve"> and Responsibilities</w:t>
      </w:r>
    </w:p>
    <w:p w:rsidR="00A52CE7" w:rsidRDefault="00A52CE7" w:rsidP="00E11CAD">
      <w:pPr>
        <w:pStyle w:val="BodyText"/>
        <w:rPr>
          <w:lang w:eastAsia="en-AU"/>
        </w:rPr>
      </w:pPr>
      <w:r>
        <w:rPr>
          <w:lang w:eastAsia="en-AU"/>
        </w:rPr>
        <w:t xml:space="preserve">The Victorian Secretaries Board recently </w:t>
      </w:r>
      <w:r w:rsidR="00D54F4A">
        <w:rPr>
          <w:lang w:eastAsia="en-AU"/>
        </w:rPr>
        <w:t>re</w:t>
      </w:r>
      <w:r>
        <w:rPr>
          <w:lang w:eastAsia="en-AU"/>
        </w:rPr>
        <w:t xml:space="preserve">confirmed its commitment to strengthening a human rights culture across the Victorian public sector.  As part of the public sector, your agency must ensure that all of its decisions, policies, plans, procedures, performance of public functions, delivery of services, </w:t>
      </w:r>
      <w:r w:rsidR="00D9716A">
        <w:rPr>
          <w:lang w:eastAsia="en-AU"/>
        </w:rPr>
        <w:t xml:space="preserve">and </w:t>
      </w:r>
      <w:r>
        <w:rPr>
          <w:lang w:eastAsia="en-AU"/>
        </w:rPr>
        <w:t xml:space="preserve">handling of </w:t>
      </w:r>
      <w:r w:rsidR="00727E82">
        <w:rPr>
          <w:lang w:eastAsia="en-AU"/>
        </w:rPr>
        <w:t>complaints</w:t>
      </w:r>
      <w:r>
        <w:rPr>
          <w:lang w:eastAsia="en-AU"/>
        </w:rPr>
        <w:t xml:space="preserve"> are consistent with the 20 fundamental rights </w:t>
      </w:r>
      <w:r w:rsidR="00BE6C56">
        <w:rPr>
          <w:lang w:eastAsia="en-AU"/>
        </w:rPr>
        <w:t>in Victoria’s Charter of Human Rights</w:t>
      </w:r>
      <w:r w:rsidR="00B139F1">
        <w:rPr>
          <w:lang w:eastAsia="en-AU"/>
        </w:rPr>
        <w:t xml:space="preserve"> and Responsibilities</w:t>
      </w:r>
      <w:r w:rsidR="00D54F4A">
        <w:rPr>
          <w:lang w:eastAsia="en-AU"/>
        </w:rPr>
        <w:t xml:space="preserve"> (e.g. the right not to be discriminated against)</w:t>
      </w:r>
      <w:r>
        <w:rPr>
          <w:lang w:eastAsia="en-AU"/>
        </w:rPr>
        <w:t xml:space="preserve">.     </w:t>
      </w:r>
    </w:p>
    <w:p w:rsidR="00C82789" w:rsidRDefault="00DD3B9C" w:rsidP="00E11CAD">
      <w:pPr>
        <w:pStyle w:val="BodyText"/>
        <w:rPr>
          <w:lang w:eastAsia="en-AU"/>
        </w:rPr>
      </w:pPr>
      <w:r>
        <w:rPr>
          <w:lang w:eastAsia="en-AU"/>
        </w:rPr>
        <w:t>Your agency</w:t>
      </w:r>
      <w:r w:rsidR="0023288C">
        <w:rPr>
          <w:lang w:eastAsia="en-AU"/>
        </w:rPr>
        <w:t xml:space="preserve"> </w:t>
      </w:r>
      <w:r w:rsidR="00296177">
        <w:rPr>
          <w:lang w:eastAsia="en-AU"/>
        </w:rPr>
        <w:t>should</w:t>
      </w:r>
      <w:r>
        <w:rPr>
          <w:lang w:eastAsia="en-AU"/>
        </w:rPr>
        <w:t xml:space="preserve"> have </w:t>
      </w:r>
      <w:r w:rsidR="0023288C">
        <w:rPr>
          <w:lang w:eastAsia="en-AU"/>
        </w:rPr>
        <w:t>processes</w:t>
      </w:r>
      <w:r w:rsidR="00890825">
        <w:rPr>
          <w:lang w:eastAsia="en-AU"/>
        </w:rPr>
        <w:t xml:space="preserve"> in place to resolve any complaints </w:t>
      </w:r>
      <w:r>
        <w:rPr>
          <w:lang w:eastAsia="en-AU"/>
        </w:rPr>
        <w:t>it receives from members of the public</w:t>
      </w:r>
      <w:r w:rsidR="00890825">
        <w:rPr>
          <w:lang w:eastAsia="en-AU"/>
        </w:rPr>
        <w:t xml:space="preserve"> about </w:t>
      </w:r>
      <w:r>
        <w:rPr>
          <w:lang w:eastAsia="en-AU"/>
        </w:rPr>
        <w:t>its</w:t>
      </w:r>
      <w:r w:rsidR="00890825">
        <w:rPr>
          <w:lang w:eastAsia="en-AU"/>
        </w:rPr>
        <w:t xml:space="preserve"> compliance with the Charter.</w:t>
      </w:r>
      <w:r w:rsidR="0023288C">
        <w:rPr>
          <w:lang w:eastAsia="en-AU"/>
        </w:rPr>
        <w:t xml:space="preserve">  If a complaint is</w:t>
      </w:r>
      <w:r w:rsidR="00890825">
        <w:rPr>
          <w:lang w:eastAsia="en-AU"/>
        </w:rPr>
        <w:t xml:space="preserve"> unresolved</w:t>
      </w:r>
      <w:r w:rsidR="0023288C">
        <w:rPr>
          <w:lang w:eastAsia="en-AU"/>
        </w:rPr>
        <w:t>, it may result in</w:t>
      </w:r>
      <w:r w:rsidR="00C82789">
        <w:rPr>
          <w:lang w:eastAsia="en-AU"/>
        </w:rPr>
        <w:t>:</w:t>
      </w:r>
      <w:r w:rsidR="0023288C">
        <w:rPr>
          <w:lang w:eastAsia="en-AU"/>
        </w:rPr>
        <w:t xml:space="preserve"> </w:t>
      </w:r>
    </w:p>
    <w:p w:rsidR="00C82789" w:rsidRDefault="0023288C" w:rsidP="00C82789">
      <w:pPr>
        <w:pStyle w:val="ListBullet"/>
      </w:pPr>
      <w:r>
        <w:t xml:space="preserve">the complainant contacting the </w:t>
      </w:r>
      <w:r w:rsidR="00890825">
        <w:t>Victorian Ombudsman</w:t>
      </w:r>
      <w:r>
        <w:t xml:space="preserve"> </w:t>
      </w:r>
    </w:p>
    <w:p w:rsidR="00C82789" w:rsidRDefault="00C82789" w:rsidP="00C82789">
      <w:pPr>
        <w:pStyle w:val="ListBullet"/>
      </w:pPr>
      <w:r>
        <w:t xml:space="preserve">an investigation being </w:t>
      </w:r>
      <w:r w:rsidR="00A80F60">
        <w:t>undertaken</w:t>
      </w:r>
      <w:r>
        <w:t xml:space="preserve"> by the Ombudsman.</w:t>
      </w:r>
    </w:p>
    <w:p w:rsidR="00012DDC" w:rsidRDefault="000B7DDD" w:rsidP="00E11CAD">
      <w:pPr>
        <w:pStyle w:val="BodyText"/>
      </w:pPr>
      <w:r>
        <w:t xml:space="preserve">The Victorian Equal Opportunity and Human Rights Commission </w:t>
      </w:r>
      <w:r w:rsidR="00AE0304">
        <w:t xml:space="preserve">(VEOHRC) </w:t>
      </w:r>
      <w:r>
        <w:t xml:space="preserve">hosts an annual Human Rights Oration to recognise International Human Rights Day. This year Stan Grant is the keynote speaker at 11.45am on </w:t>
      </w:r>
      <w:r w:rsidR="00AE0304">
        <w:t xml:space="preserve">Friday </w:t>
      </w:r>
      <w:r>
        <w:t xml:space="preserve">8 December 2017 at Deakin Edge, Federation Square. </w:t>
      </w:r>
      <w:r w:rsidR="00AE0304">
        <w:t xml:space="preserve">As an </w:t>
      </w:r>
      <w:r w:rsidR="00DF53D6">
        <w:t>alternative,</w:t>
      </w:r>
      <w:r w:rsidR="00AE0304">
        <w:t xml:space="preserve"> y</w:t>
      </w:r>
      <w:r>
        <w:t xml:space="preserve">ou can watch the event on livestream. </w:t>
      </w:r>
      <w:r w:rsidR="00B951ED" w:rsidRPr="00B951ED">
        <w:t>F</w:t>
      </w:r>
      <w:r w:rsidR="00F35623">
        <w:t xml:space="preserve">or </w:t>
      </w:r>
      <w:r w:rsidR="00AE0304">
        <w:t>details of this event and other activities during Human Rights week go to t</w:t>
      </w:r>
      <w:r w:rsidR="00890825">
        <w:t xml:space="preserve">he </w:t>
      </w:r>
      <w:r w:rsidR="009613F0">
        <w:t>VE</w:t>
      </w:r>
      <w:r w:rsidR="00025BC2">
        <w:t>OH</w:t>
      </w:r>
      <w:r w:rsidR="009613F0">
        <w:t>RC</w:t>
      </w:r>
      <w:r w:rsidR="00890825">
        <w:t xml:space="preserve"> </w:t>
      </w:r>
      <w:hyperlink r:id="rId21" w:history="1">
        <w:r w:rsidR="00890825" w:rsidRPr="00890825">
          <w:rPr>
            <w:rStyle w:val="Hyperlink"/>
          </w:rPr>
          <w:t>website</w:t>
        </w:r>
      </w:hyperlink>
      <w:r w:rsidR="00890825">
        <w:t>.</w:t>
      </w:r>
    </w:p>
    <w:p w:rsidR="001F3D68" w:rsidRPr="001F3D68" w:rsidRDefault="000A3615" w:rsidP="001F3D68">
      <w:pPr>
        <w:pStyle w:val="Heading1"/>
      </w:pPr>
      <w:r>
        <w:t>A</w:t>
      </w:r>
      <w:r w:rsidR="001F3D68">
        <w:t>nnual r</w:t>
      </w:r>
      <w:r w:rsidR="001F3D68" w:rsidRPr="001F3D68">
        <w:t>eport</w:t>
      </w:r>
      <w:r>
        <w:t>ing</w:t>
      </w:r>
      <w:r w:rsidR="001F3D68" w:rsidRPr="001F3D68">
        <w:t xml:space="preserve"> </w:t>
      </w:r>
      <w:r>
        <w:t>– feedback sought on new guide</w:t>
      </w:r>
    </w:p>
    <w:p w:rsidR="000A3615" w:rsidRDefault="001F3D68" w:rsidP="00DD1AD1">
      <w:pPr>
        <w:ind w:right="1559"/>
        <w:rPr>
          <w:rFonts w:cstheme="minorHAnsi"/>
        </w:rPr>
      </w:pPr>
      <w:r w:rsidRPr="000A3615">
        <w:rPr>
          <w:rFonts w:cstheme="minorHAnsi"/>
        </w:rPr>
        <w:t xml:space="preserve">By now, DELWP agencies </w:t>
      </w:r>
      <w:r w:rsidR="00B668F8" w:rsidRPr="000A3615">
        <w:rPr>
          <w:rFonts w:cstheme="minorHAnsi"/>
        </w:rPr>
        <w:t>that</w:t>
      </w:r>
      <w:r w:rsidRPr="000A3615">
        <w:rPr>
          <w:rFonts w:cstheme="minorHAnsi"/>
        </w:rPr>
        <w:t xml:space="preserve"> are subject to the Financial Management Act or other annual reporting requirements will have finalised their </w:t>
      </w:r>
      <w:r w:rsidR="000A38E3">
        <w:rPr>
          <w:rFonts w:cstheme="minorHAnsi"/>
        </w:rPr>
        <w:t xml:space="preserve">2016-17 annual </w:t>
      </w:r>
      <w:r w:rsidRPr="000A3615">
        <w:rPr>
          <w:rFonts w:cstheme="minorHAnsi"/>
        </w:rPr>
        <w:t xml:space="preserve">report, which will </w:t>
      </w:r>
      <w:r w:rsidR="00AE2F2B">
        <w:rPr>
          <w:rFonts w:cstheme="minorHAnsi"/>
        </w:rPr>
        <w:t xml:space="preserve">have been, or </w:t>
      </w:r>
      <w:r w:rsidR="00C12F78">
        <w:rPr>
          <w:rFonts w:cstheme="minorHAnsi"/>
        </w:rPr>
        <w:t>will</w:t>
      </w:r>
      <w:r w:rsidR="00B668F8" w:rsidRPr="000A3615">
        <w:rPr>
          <w:rFonts w:cstheme="minorHAnsi"/>
        </w:rPr>
        <w:t xml:space="preserve"> soon to be, </w:t>
      </w:r>
      <w:r w:rsidRPr="000A3615">
        <w:rPr>
          <w:rFonts w:cstheme="minorHAnsi"/>
        </w:rPr>
        <w:t xml:space="preserve">reported or tabled in Parliament by the </w:t>
      </w:r>
      <w:r w:rsidR="00E404CC">
        <w:rPr>
          <w:rFonts w:cstheme="minorHAnsi"/>
        </w:rPr>
        <w:t xml:space="preserve">responsible </w:t>
      </w:r>
      <w:r w:rsidR="00727E82">
        <w:rPr>
          <w:rFonts w:cstheme="minorHAnsi"/>
        </w:rPr>
        <w:t>Minister</w:t>
      </w:r>
      <w:r w:rsidRPr="000A3615">
        <w:rPr>
          <w:rFonts w:cstheme="minorHAnsi"/>
        </w:rPr>
        <w:t>.</w:t>
      </w:r>
      <w:r w:rsidR="000A3615">
        <w:rPr>
          <w:rFonts w:cstheme="minorHAnsi"/>
        </w:rPr>
        <w:t xml:space="preserve">  This year, the </w:t>
      </w:r>
      <w:hyperlink r:id="rId22" w:history="1">
        <w:r w:rsidR="000A3615" w:rsidRPr="000A3615">
          <w:rPr>
            <w:rStyle w:val="Hyperlink"/>
            <w:rFonts w:cstheme="minorHAnsi"/>
          </w:rPr>
          <w:t>DELWP guide to annual reporting</w:t>
        </w:r>
      </w:hyperlink>
      <w:r w:rsidR="000A3615">
        <w:rPr>
          <w:rFonts w:cstheme="minorHAnsi"/>
        </w:rPr>
        <w:t xml:space="preserve"> was trialled in a new format.  </w:t>
      </w:r>
    </w:p>
    <w:p w:rsidR="000A3615" w:rsidRDefault="000A3615" w:rsidP="00DD1AD1">
      <w:pPr>
        <w:ind w:right="1559"/>
        <w:rPr>
          <w:rFonts w:cstheme="minorHAnsi"/>
        </w:rPr>
      </w:pPr>
      <w:r>
        <w:rPr>
          <w:rFonts w:cstheme="minorHAnsi"/>
        </w:rPr>
        <w:t>We are interested to receive</w:t>
      </w:r>
      <w:r w:rsidRPr="000A3615">
        <w:rPr>
          <w:rFonts w:cstheme="minorHAnsi"/>
        </w:rPr>
        <w:t xml:space="preserve"> </w:t>
      </w:r>
      <w:r w:rsidRPr="000A3615">
        <w:rPr>
          <w:rFonts w:cstheme="minorHAnsi"/>
          <w:b/>
        </w:rPr>
        <w:t>feedback from your agency</w:t>
      </w:r>
      <w:r>
        <w:rPr>
          <w:rFonts w:cstheme="minorHAnsi"/>
        </w:rPr>
        <w:t xml:space="preserve"> as to whether you prefer the new style of three different booklets to the ‘all in one’ guide of previous years, </w:t>
      </w:r>
      <w:r w:rsidR="0083763B">
        <w:rPr>
          <w:rFonts w:cstheme="minorHAnsi"/>
        </w:rPr>
        <w:t xml:space="preserve">and any other feedback you would like to provide, </w:t>
      </w:r>
      <w:r>
        <w:rPr>
          <w:rFonts w:cstheme="minorHAnsi"/>
        </w:rPr>
        <w:t xml:space="preserve">to help </w:t>
      </w:r>
      <w:r w:rsidR="00F6064B">
        <w:rPr>
          <w:rFonts w:cstheme="minorHAnsi"/>
        </w:rPr>
        <w:t xml:space="preserve">us </w:t>
      </w:r>
      <w:r>
        <w:rPr>
          <w:rFonts w:cstheme="minorHAnsi"/>
        </w:rPr>
        <w:t xml:space="preserve">determine how to present the guide next time.  Please contact your agency’s DELWP </w:t>
      </w:r>
      <w:r w:rsidR="002B55B8">
        <w:rPr>
          <w:rFonts w:cstheme="minorHAnsi"/>
        </w:rPr>
        <w:t xml:space="preserve">governance </w:t>
      </w:r>
      <w:r>
        <w:rPr>
          <w:rFonts w:cstheme="minorHAnsi"/>
        </w:rPr>
        <w:t>relationship team to assist us with your views.</w:t>
      </w:r>
    </w:p>
    <w:p w:rsidR="000A3615" w:rsidRDefault="002337B1" w:rsidP="000A3615">
      <w:pPr>
        <w:pStyle w:val="Heading2"/>
      </w:pPr>
      <w:r>
        <w:rPr>
          <w:noProof/>
        </w:rPr>
        <w:drawing>
          <wp:anchor distT="0" distB="0" distL="114300" distR="114300" simplePos="0" relativeHeight="251658752" behindDoc="0" locked="0" layoutInCell="1" allowOverlap="1" wp14:anchorId="654D0CBB" wp14:editId="3E8BBF81">
            <wp:simplePos x="0" y="0"/>
            <wp:positionH relativeFrom="column">
              <wp:posOffset>5269865</wp:posOffset>
            </wp:positionH>
            <wp:positionV relativeFrom="paragraph">
              <wp:posOffset>39370</wp:posOffset>
            </wp:positionV>
            <wp:extent cx="882000" cy="1072800"/>
            <wp:effectExtent l="0" t="0" r="0" b="0"/>
            <wp:wrapNone/>
            <wp:docPr id="2" name="Picture 2" descr="Annual repor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report 20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2000" cy="107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615">
        <w:t>DELWP annual report</w:t>
      </w:r>
    </w:p>
    <w:p w:rsidR="00F724BF" w:rsidRPr="000A3615" w:rsidRDefault="00557DDF" w:rsidP="00DD1AD1">
      <w:pPr>
        <w:ind w:right="1559"/>
        <w:rPr>
          <w:rFonts w:cstheme="minorHAnsi"/>
        </w:rPr>
      </w:pPr>
      <w:r>
        <w:rPr>
          <w:rFonts w:cstheme="minorHAnsi"/>
        </w:rPr>
        <w:t xml:space="preserve">The department’s </w:t>
      </w:r>
      <w:r w:rsidR="00B668F8" w:rsidRPr="000A3615">
        <w:rPr>
          <w:rFonts w:cstheme="minorHAnsi"/>
        </w:rPr>
        <w:t>2016-</w:t>
      </w:r>
      <w:r w:rsidR="001F3D68" w:rsidRPr="000A3615">
        <w:rPr>
          <w:rFonts w:cstheme="minorHAnsi"/>
        </w:rPr>
        <w:t xml:space="preserve">17 </w:t>
      </w:r>
      <w:r w:rsidR="00E267C9" w:rsidRPr="000A3615">
        <w:rPr>
          <w:rFonts w:cstheme="minorHAnsi"/>
        </w:rPr>
        <w:t xml:space="preserve">annual report </w:t>
      </w:r>
      <w:r w:rsidR="001F3D68" w:rsidRPr="000A3615">
        <w:rPr>
          <w:rFonts w:cstheme="minorHAnsi"/>
        </w:rPr>
        <w:t>is</w:t>
      </w:r>
      <w:r w:rsidR="00B668F8" w:rsidRPr="000A3615">
        <w:rPr>
          <w:rFonts w:cstheme="minorHAnsi"/>
        </w:rPr>
        <w:t xml:space="preserve"> available on the</w:t>
      </w:r>
      <w:r w:rsidR="001F3D68" w:rsidRPr="000A3615">
        <w:rPr>
          <w:rFonts w:cstheme="minorHAnsi"/>
        </w:rPr>
        <w:t xml:space="preserve"> </w:t>
      </w:r>
      <w:hyperlink r:id="rId24" w:history="1">
        <w:r w:rsidR="001F3D68" w:rsidRPr="000A3615">
          <w:rPr>
            <w:rStyle w:val="Hyperlink"/>
            <w:rFonts w:cstheme="minorHAnsi"/>
          </w:rPr>
          <w:t>DELWP website</w:t>
        </w:r>
      </w:hyperlink>
      <w:r w:rsidR="001F3D68" w:rsidRPr="000A3615">
        <w:rPr>
          <w:rFonts w:cstheme="minorHAnsi"/>
        </w:rPr>
        <w:t>.</w:t>
      </w:r>
      <w:r w:rsidR="00C74A5D">
        <w:rPr>
          <w:rFonts w:cstheme="minorHAnsi"/>
        </w:rPr>
        <w:t xml:space="preserve">  It </w:t>
      </w:r>
      <w:r w:rsidR="00BF5EBE">
        <w:rPr>
          <w:rFonts w:cstheme="minorHAnsi"/>
        </w:rPr>
        <w:t>has</w:t>
      </w:r>
      <w:r w:rsidR="00C74A5D">
        <w:rPr>
          <w:rFonts w:cstheme="minorHAnsi"/>
        </w:rPr>
        <w:t xml:space="preserve"> information</w:t>
      </w:r>
      <w:r w:rsidR="00450322">
        <w:rPr>
          <w:rFonts w:cstheme="minorHAnsi"/>
        </w:rPr>
        <w:t xml:space="preserve"> about the department’s operations, including key initiatives and projects</w:t>
      </w:r>
      <w:r w:rsidR="00BF5EBE">
        <w:rPr>
          <w:rFonts w:cstheme="minorHAnsi"/>
        </w:rPr>
        <w:t xml:space="preserve"> that</w:t>
      </w:r>
      <w:r w:rsidR="00450322">
        <w:rPr>
          <w:rFonts w:cstheme="minorHAnsi"/>
        </w:rPr>
        <w:t xml:space="preserve"> involv</w:t>
      </w:r>
      <w:r w:rsidR="00BF5EBE">
        <w:rPr>
          <w:rFonts w:cstheme="minorHAnsi"/>
        </w:rPr>
        <w:t>e</w:t>
      </w:r>
      <w:r w:rsidR="00450322">
        <w:rPr>
          <w:rFonts w:cstheme="minorHAnsi"/>
        </w:rPr>
        <w:t xml:space="preserve">, and </w:t>
      </w:r>
      <w:r w:rsidR="00BF5EBE">
        <w:rPr>
          <w:rFonts w:cstheme="minorHAnsi"/>
        </w:rPr>
        <w:t xml:space="preserve">are </w:t>
      </w:r>
      <w:r w:rsidR="00450322">
        <w:rPr>
          <w:rFonts w:cstheme="minorHAnsi"/>
        </w:rPr>
        <w:t xml:space="preserve">of interest to, DELWP agencies.   </w:t>
      </w:r>
      <w:r w:rsidR="00C74A5D">
        <w:rPr>
          <w:rFonts w:cstheme="minorHAnsi"/>
        </w:rPr>
        <w:t xml:space="preserve"> </w:t>
      </w:r>
      <w:r w:rsidR="001F3D68" w:rsidRPr="000A3615">
        <w:rPr>
          <w:rFonts w:cstheme="minorHAnsi"/>
        </w:rPr>
        <w:t xml:space="preserve"> </w:t>
      </w:r>
    </w:p>
    <w:p w:rsidR="00492ECA" w:rsidRPr="008767A6" w:rsidRDefault="00B87F96" w:rsidP="00492ECA">
      <w:pPr>
        <w:pStyle w:val="Heading1"/>
      </w:pPr>
      <w:r>
        <w:t>Support from DELWP</w:t>
      </w:r>
    </w:p>
    <w:p w:rsidR="00492ECA" w:rsidRDefault="007C0820" w:rsidP="00B87F96">
      <w:r>
        <w:t xml:space="preserve">The department </w:t>
      </w:r>
      <w:r w:rsidR="00B87F96">
        <w:t xml:space="preserve">provides support to its </w:t>
      </w:r>
      <w:r w:rsidR="00F02ADE">
        <w:t xml:space="preserve">portfolio </w:t>
      </w:r>
      <w:r w:rsidR="00B87F96">
        <w:t>agencies through:</w:t>
      </w:r>
    </w:p>
    <w:p w:rsidR="00B87F96" w:rsidRDefault="00B87F96" w:rsidP="00B87F96">
      <w:pPr>
        <w:pStyle w:val="ListBullet"/>
      </w:pPr>
      <w:r>
        <w:t>governance relationship managers and teams</w:t>
      </w:r>
    </w:p>
    <w:p w:rsidR="00B87F96" w:rsidRDefault="006473D3" w:rsidP="00B87F96">
      <w:pPr>
        <w:pStyle w:val="ListBullet"/>
      </w:pPr>
      <w:r>
        <w:t xml:space="preserve">DELWP’s </w:t>
      </w:r>
      <w:r w:rsidR="00B87F96">
        <w:t>governance website for boards, On Board (</w:t>
      </w:r>
      <w:hyperlink r:id="rId25" w:history="1">
        <w:r w:rsidR="00B87F96" w:rsidRPr="00A973DC">
          <w:rPr>
            <w:rStyle w:val="Hyperlink"/>
          </w:rPr>
          <w:t>www.delwp.vic.gov.au</w:t>
        </w:r>
      </w:hyperlink>
      <w:r w:rsidR="003B4677">
        <w:rPr>
          <w:rStyle w:val="Hyperlink"/>
        </w:rPr>
        <w:t>/onboard</w:t>
      </w:r>
      <w:r w:rsidR="00B87F96">
        <w:t>)</w:t>
      </w:r>
      <w:r w:rsidR="00A93225">
        <w:t>.</w:t>
      </w:r>
    </w:p>
    <w:p w:rsidR="00B87F96" w:rsidRDefault="00B87F96" w:rsidP="00B87F96">
      <w:r>
        <w:t xml:space="preserve">On Board has support modules on key integrity and other governance topics, such as </w:t>
      </w:r>
      <w:hyperlink r:id="rId26" w:history="1">
        <w:r w:rsidRPr="00246C58">
          <w:rPr>
            <w:rStyle w:val="Hyperlink"/>
          </w:rPr>
          <w:t>Conflict of interest</w:t>
        </w:r>
      </w:hyperlink>
      <w:r>
        <w:t xml:space="preserve">, </w:t>
      </w:r>
      <w:hyperlink r:id="rId27" w:history="1">
        <w:r w:rsidR="00246C58" w:rsidRPr="00246C58">
          <w:rPr>
            <w:rStyle w:val="Hyperlink"/>
          </w:rPr>
          <w:t>G</w:t>
        </w:r>
        <w:r w:rsidRPr="00246C58">
          <w:rPr>
            <w:rStyle w:val="Hyperlink"/>
          </w:rPr>
          <w:t>ifts, benefits and hospitality</w:t>
        </w:r>
      </w:hyperlink>
      <w:r>
        <w:t xml:space="preserve">, </w:t>
      </w:r>
      <w:hyperlink r:id="rId28" w:history="1">
        <w:r w:rsidRPr="00F9051E">
          <w:rPr>
            <w:rStyle w:val="Hyperlink"/>
          </w:rPr>
          <w:t>Board meetings and decisions</w:t>
        </w:r>
      </w:hyperlink>
      <w:r>
        <w:t xml:space="preserve">, and </w:t>
      </w:r>
      <w:hyperlink r:id="rId29" w:history="1">
        <w:r w:rsidRPr="00F9051E">
          <w:rPr>
            <w:rStyle w:val="Hyperlink"/>
          </w:rPr>
          <w:t>Induction and continuing education</w:t>
        </w:r>
      </w:hyperlink>
      <w:r>
        <w:t>.  Support modules include model board policies, guidance notes, templates,</w:t>
      </w:r>
      <w:r w:rsidR="00F9051E">
        <w:t xml:space="preserve"> guides, </w:t>
      </w:r>
      <w:r w:rsidR="009013C0">
        <w:t>and direct</w:t>
      </w:r>
      <w:r w:rsidR="009E2A7A">
        <w:t xml:space="preserve"> links to the topic on the VPSC and other </w:t>
      </w:r>
      <w:r w:rsidR="00D50971">
        <w:t xml:space="preserve">useful </w:t>
      </w:r>
      <w:r w:rsidR="009E2A7A">
        <w:t>websites</w:t>
      </w:r>
      <w:r w:rsidR="00F9051E">
        <w:t>.  Your board’s policies should be consistent with DELWP</w:t>
      </w:r>
      <w:r w:rsidR="00FD56DB">
        <w:t>’s</w:t>
      </w:r>
      <w:r w:rsidR="00F9051E">
        <w:t xml:space="preserve"> model policies.</w:t>
      </w:r>
      <w:r>
        <w:t xml:space="preserve">  </w:t>
      </w:r>
    </w:p>
    <w:p w:rsidR="00FA11AF" w:rsidRPr="00E57410" w:rsidRDefault="00F16931" w:rsidP="00B87F96">
      <w:pPr>
        <w:rPr>
          <w:b/>
          <w:bCs/>
          <w:color w:val="00B2A9" w:themeColor="text2"/>
          <w:kern w:val="32"/>
          <w:sz w:val="36"/>
          <w:szCs w:val="32"/>
        </w:rPr>
      </w:pPr>
      <w:r w:rsidRPr="008B7D9E">
        <w:rPr>
          <w:b/>
        </w:rPr>
        <w:t>Y</w:t>
      </w:r>
      <w:r w:rsidR="00FA11AF" w:rsidRPr="008B7D9E">
        <w:rPr>
          <w:b/>
        </w:rPr>
        <w:t>our agency can contact its usual DELWP relationship manager or team directly</w:t>
      </w:r>
      <w:r w:rsidR="00531DD4" w:rsidRPr="008B7D9E">
        <w:rPr>
          <w:b/>
        </w:rPr>
        <w:t xml:space="preserve">.  </w:t>
      </w:r>
      <w:r w:rsidR="00531DD4" w:rsidRPr="008B7D9E">
        <w:t xml:space="preserve">If unsure who to contact, </w:t>
      </w:r>
      <w:r w:rsidR="00FA11AF" w:rsidRPr="008B7D9E">
        <w:t>phone the Customer Service Centre on 136 186</w:t>
      </w:r>
      <w:r w:rsidR="00C4559F" w:rsidRPr="008B7D9E">
        <w:t xml:space="preserve"> </w:t>
      </w:r>
      <w:r w:rsidR="00531DD4" w:rsidRPr="008B7D9E">
        <w:t>or email governance@delwp.vic.gov.au</w:t>
      </w:r>
      <w:r w:rsidR="00FA11AF" w:rsidRPr="008B7D9E">
        <w:t>.</w:t>
      </w:r>
      <w:r w:rsidR="00FA11AF" w:rsidRPr="00531DD4">
        <w:t xml:space="preserve"> </w:t>
      </w:r>
    </w:p>
    <w:p w:rsidR="00FB0774" w:rsidRPr="008767A6" w:rsidRDefault="00FB0774" w:rsidP="00FB0774">
      <w:pPr>
        <w:pStyle w:val="Heading1"/>
      </w:pPr>
      <w:r w:rsidRPr="008767A6">
        <w:lastRenderedPageBreak/>
        <w:t>Other interested readers?</w:t>
      </w:r>
      <w:bookmarkEnd w:id="8"/>
      <w:bookmarkEnd w:id="9"/>
    </w:p>
    <w:p w:rsidR="00FB0774" w:rsidRPr="008767A6" w:rsidRDefault="00FB0774" w:rsidP="00D303B0">
      <w:r w:rsidRPr="008767A6">
        <w:t xml:space="preserve">If you know someone who may be interested in receiving DELWP governance e-alerts, please forward this email to them.  Interested readers can </w:t>
      </w:r>
      <w:hyperlink r:id="rId30" w:history="1">
        <w:r w:rsidRPr="00300B01">
          <w:rPr>
            <w:rStyle w:val="Hyperlink"/>
          </w:rPr>
          <w:t>subscribe to receive e-alerts</w:t>
        </w:r>
      </w:hyperlink>
      <w:r w:rsidRPr="00300B01">
        <w:t>.</w:t>
      </w:r>
      <w:r w:rsidRPr="008767A6">
        <w:t xml:space="preserve">  Board members, executives and staff of DELWP agencies and DELWP governance staff are particularly encouraged to subscribe.</w:t>
      </w:r>
    </w:p>
    <w:p w:rsidR="00FB0774" w:rsidRPr="008767A6" w:rsidRDefault="00FB0774" w:rsidP="00D303B0"/>
    <w:p w:rsidR="00FB0774" w:rsidRPr="008767A6" w:rsidRDefault="00FB0774" w:rsidP="00D303B0">
      <w:r w:rsidRPr="008767A6">
        <w:t>Regards,</w:t>
      </w:r>
    </w:p>
    <w:p w:rsidR="00FB0774" w:rsidRDefault="00812FCA" w:rsidP="00D303B0">
      <w:r>
        <w:t>John</w:t>
      </w:r>
    </w:p>
    <w:p w:rsidR="009B54C9" w:rsidRPr="008767A6" w:rsidRDefault="009B54C9" w:rsidP="00D303B0"/>
    <w:p w:rsidR="00FB0774" w:rsidRPr="008767A6" w:rsidRDefault="00812FCA" w:rsidP="00FB0774">
      <w:pPr>
        <w:autoSpaceDE w:val="0"/>
        <w:autoSpaceDN w:val="0"/>
        <w:adjustRightInd w:val="0"/>
        <w:spacing w:before="0" w:after="0" w:line="240" w:lineRule="auto"/>
        <w:rPr>
          <w:b/>
          <w:bCs/>
          <w:sz w:val="18"/>
          <w:szCs w:val="18"/>
        </w:rPr>
      </w:pPr>
      <w:r>
        <w:rPr>
          <w:b/>
          <w:bCs/>
          <w:sz w:val="18"/>
          <w:szCs w:val="18"/>
        </w:rPr>
        <w:t>John Bradley</w:t>
      </w:r>
      <w:r w:rsidR="00FB0774" w:rsidRPr="008767A6">
        <w:rPr>
          <w:b/>
          <w:bCs/>
          <w:sz w:val="18"/>
          <w:szCs w:val="18"/>
        </w:rPr>
        <w:t xml:space="preserve"> | Secretary</w:t>
      </w:r>
    </w:p>
    <w:p w:rsidR="00FB0774" w:rsidRPr="008767A6" w:rsidRDefault="00FB0774" w:rsidP="00FB0774">
      <w:pPr>
        <w:autoSpaceDE w:val="0"/>
        <w:autoSpaceDN w:val="0"/>
        <w:adjustRightInd w:val="0"/>
        <w:spacing w:before="0" w:after="0" w:line="240" w:lineRule="auto"/>
        <w:rPr>
          <w:b/>
          <w:bCs/>
          <w:color w:val="009F82"/>
          <w:sz w:val="18"/>
          <w:szCs w:val="18"/>
        </w:rPr>
      </w:pPr>
      <w:r w:rsidRPr="008767A6">
        <w:rPr>
          <w:b/>
          <w:bCs/>
          <w:color w:val="009F82"/>
          <w:sz w:val="18"/>
          <w:szCs w:val="18"/>
        </w:rPr>
        <w:t>Department of Environment, Land, Water and Planning</w:t>
      </w:r>
    </w:p>
    <w:p w:rsidR="00FB0774" w:rsidRPr="008767A6" w:rsidRDefault="00FB0774" w:rsidP="00FB0774">
      <w:pPr>
        <w:autoSpaceDE w:val="0"/>
        <w:autoSpaceDN w:val="0"/>
        <w:adjustRightInd w:val="0"/>
        <w:spacing w:before="0" w:after="0" w:line="240" w:lineRule="auto"/>
        <w:rPr>
          <w:b/>
          <w:bCs/>
          <w:color w:val="009F82"/>
          <w:sz w:val="18"/>
          <w:szCs w:val="18"/>
        </w:rPr>
      </w:pPr>
    </w:p>
    <w:p w:rsidR="00D303B0" w:rsidRPr="008767A6" w:rsidRDefault="00D639C2" w:rsidP="00D303B0">
      <w:pPr>
        <w:pStyle w:val="BodyText"/>
        <w:rPr>
          <w:rFonts w:cstheme="minorHAnsi"/>
        </w:rPr>
      </w:pPr>
      <w:hyperlink r:id="rId31" w:history="1">
        <w:r w:rsidR="00D303B0" w:rsidRPr="008767A6">
          <w:rPr>
            <w:rFonts w:cstheme="minorHAnsi"/>
            <w:noProof/>
            <w:sz w:val="24"/>
            <w:szCs w:val="24"/>
            <w:lang w:eastAsia="en-AU"/>
          </w:rPr>
          <w:drawing>
            <wp:inline distT="0" distB="0" distL="0" distR="0" wp14:anchorId="2508FBF8" wp14:editId="49CCE293">
              <wp:extent cx="3931292" cy="413074"/>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7326" cy="420012"/>
                      </a:xfrm>
                      <a:prstGeom prst="rect">
                        <a:avLst/>
                      </a:prstGeom>
                      <a:noFill/>
                      <a:ln>
                        <a:noFill/>
                      </a:ln>
                    </pic:spPr>
                  </pic:pic>
                </a:graphicData>
              </a:graphic>
            </wp:inline>
          </w:drawing>
        </w:r>
        <w:r w:rsidR="00D303B0" w:rsidRPr="008767A6">
          <w:rPr>
            <w:rFonts w:cstheme="minorHAnsi"/>
            <w:sz w:val="24"/>
            <w:szCs w:val="24"/>
          </w:rPr>
          <w:t xml:space="preserve"> </w:t>
        </w:r>
      </w:hyperlink>
      <w:r w:rsidR="00D303B0" w:rsidRPr="008767A6">
        <w:rPr>
          <w:rFonts w:cstheme="minorHAnsi"/>
          <w:color w:val="000000"/>
        </w:rPr>
        <w:t xml:space="preserve"> </w:t>
      </w:r>
      <w:r w:rsidR="00D303B0" w:rsidRPr="008767A6">
        <w:rPr>
          <w:rFonts w:cstheme="minorHAnsi"/>
          <w:noProof/>
          <w:lang w:eastAsia="en-AU"/>
        </w:rPr>
        <w:drawing>
          <wp:inline distT="0" distB="0" distL="0" distR="0" wp14:anchorId="62499695" wp14:editId="3C22BA0E">
            <wp:extent cx="320675" cy="320675"/>
            <wp:effectExtent l="0" t="0" r="3175" b="3175"/>
            <wp:docPr id="46" name="Picture 4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hyperlink r:id="rId35" w:history="1">
        <w:r w:rsidR="00D303B0" w:rsidRPr="008767A6">
          <w:rPr>
            <w:rFonts w:cstheme="minorHAnsi"/>
            <w:color w:val="000000"/>
          </w:rPr>
          <w:t xml:space="preserve"> </w:t>
        </w:r>
      </w:hyperlink>
      <w:r w:rsidR="00D303B0" w:rsidRPr="008767A6">
        <w:rPr>
          <w:rFonts w:cstheme="minorHAnsi"/>
          <w:color w:val="000000"/>
        </w:rPr>
        <w:t xml:space="preserve">  </w:t>
      </w:r>
      <w:hyperlink r:id="rId36" w:history="1">
        <w:r w:rsidR="00D303B0" w:rsidRPr="008767A6">
          <w:rPr>
            <w:rFonts w:cstheme="minorHAnsi"/>
            <w:noProof/>
            <w:color w:val="000000"/>
            <w:lang w:eastAsia="en-AU"/>
          </w:rPr>
          <w:drawing>
            <wp:inline distT="0" distB="0" distL="0" distR="0" wp14:anchorId="1B488274" wp14:editId="47C16E09">
              <wp:extent cx="320675" cy="320675"/>
              <wp:effectExtent l="0" t="0" r="3175" b="3175"/>
              <wp:docPr id="47" name="Picture 4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00D303B0" w:rsidRPr="008767A6">
          <w:rPr>
            <w:rFonts w:cstheme="minorHAnsi"/>
            <w:color w:val="000000"/>
          </w:rPr>
          <w:t xml:space="preserve"> </w:t>
        </w:r>
      </w:hyperlink>
      <w:r w:rsidR="00D303B0" w:rsidRPr="008767A6">
        <w:rPr>
          <w:rFonts w:cstheme="minorHAnsi"/>
          <w:color w:val="000000"/>
        </w:rPr>
        <w:t xml:space="preserve">  </w:t>
      </w:r>
      <w:hyperlink r:id="rId38" w:history="1">
        <w:r w:rsidR="00D303B0" w:rsidRPr="008767A6">
          <w:rPr>
            <w:rFonts w:cstheme="minorHAnsi"/>
            <w:noProof/>
            <w:color w:val="000000"/>
            <w:lang w:eastAsia="en-AU"/>
          </w:rPr>
          <w:drawing>
            <wp:inline distT="0" distB="0" distL="0" distR="0" wp14:anchorId="62A73D90" wp14:editId="44F1A58A">
              <wp:extent cx="320675" cy="320675"/>
              <wp:effectExtent l="0" t="0" r="3175" b="3175"/>
              <wp:docPr id="48" name="Picture 4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00D303B0" w:rsidRPr="008767A6">
          <w:rPr>
            <w:rFonts w:cstheme="minorHAnsi"/>
            <w:color w:val="000000"/>
          </w:rPr>
          <w:t xml:space="preserve"> </w:t>
        </w:r>
      </w:hyperlink>
      <w:r w:rsidR="00D303B0" w:rsidRPr="008767A6">
        <w:rPr>
          <w:rFonts w:cstheme="minorHAnsi"/>
          <w:color w:val="000000"/>
        </w:rPr>
        <w:t xml:space="preserve">  </w:t>
      </w:r>
      <w:hyperlink r:id="rId41" w:history="1">
        <w:r w:rsidR="00D303B0" w:rsidRPr="008767A6">
          <w:rPr>
            <w:rFonts w:cstheme="minorHAnsi"/>
            <w:noProof/>
            <w:color w:val="000000"/>
            <w:lang w:eastAsia="en-AU"/>
          </w:rPr>
          <w:drawing>
            <wp:inline distT="0" distB="0" distL="0" distR="0" wp14:anchorId="05686C03" wp14:editId="12047081">
              <wp:extent cx="320675" cy="320675"/>
              <wp:effectExtent l="0" t="0" r="3175" b="3175"/>
              <wp:docPr id="49" name="Picture 4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00D303B0" w:rsidRPr="008767A6">
          <w:rPr>
            <w:rFonts w:cstheme="minorHAnsi"/>
            <w:color w:val="000000"/>
          </w:rPr>
          <w:t xml:space="preserve"> </w:t>
        </w:r>
      </w:hyperlink>
      <w:r w:rsidR="00D303B0" w:rsidRPr="008767A6">
        <w:rPr>
          <w:rFonts w:cstheme="minorHAnsi"/>
          <w:color w:val="000000"/>
        </w:rPr>
        <w:t xml:space="preserve">  </w:t>
      </w:r>
      <w:hyperlink r:id="rId43" w:history="1">
        <w:r w:rsidR="00D303B0" w:rsidRPr="008767A6">
          <w:rPr>
            <w:rFonts w:cstheme="minorHAnsi"/>
            <w:noProof/>
            <w:color w:val="000000"/>
            <w:lang w:eastAsia="en-AU"/>
          </w:rPr>
          <w:drawing>
            <wp:inline distT="0" distB="0" distL="0" distR="0" wp14:anchorId="4F5CCE4B" wp14:editId="3662ED63">
              <wp:extent cx="320675" cy="320675"/>
              <wp:effectExtent l="0" t="0" r="3175" b="3175"/>
              <wp:docPr id="50" name="Picture 5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00D303B0" w:rsidRPr="008767A6">
          <w:rPr>
            <w:rFonts w:cstheme="minorHAnsi"/>
            <w:color w:val="000000"/>
          </w:rPr>
          <w:t xml:space="preserve"> </w:t>
        </w:r>
      </w:hyperlink>
    </w:p>
    <w:p w:rsidR="00FB0774" w:rsidRPr="008767A6" w:rsidRDefault="00FB0774" w:rsidP="0025278F">
      <w:pPr>
        <w:pStyle w:val="Heading5"/>
        <w:spacing w:before="520"/>
      </w:pPr>
      <w:r w:rsidRPr="008767A6">
        <w:t>Subscribe to DELWP governance-alerts</w:t>
      </w:r>
    </w:p>
    <w:p w:rsidR="00FE64A9" w:rsidRPr="00300B01" w:rsidRDefault="00D639C2" w:rsidP="00D93AE0">
      <w:pPr>
        <w:pStyle w:val="Normal-small"/>
      </w:pPr>
      <w:hyperlink r:id="rId46" w:history="1">
        <w:r w:rsidR="00FB0774" w:rsidRPr="00300B01">
          <w:rPr>
            <w:rStyle w:val="Hyperlink"/>
            <w:sz w:val="16"/>
          </w:rPr>
          <w:t>Subscribe</w:t>
        </w:r>
      </w:hyperlink>
      <w:r w:rsidR="00FB0774" w:rsidRPr="00300B01">
        <w:t xml:space="preserve"> to DELWP governance e-alerts (approximately four per year).</w:t>
      </w:r>
      <w:r w:rsidR="00F87169" w:rsidRPr="00300B01">
        <w:t xml:space="preserve">  </w:t>
      </w:r>
      <w:r w:rsidR="00FE64A9" w:rsidRPr="00300B01">
        <w:t xml:space="preserve">For </w:t>
      </w:r>
      <w:r w:rsidR="00FE64A9" w:rsidRPr="00300B01">
        <w:rPr>
          <w:b/>
        </w:rPr>
        <w:t xml:space="preserve">previous e-alerts </w:t>
      </w:r>
      <w:r w:rsidR="00FE64A9" w:rsidRPr="00300B01">
        <w:t xml:space="preserve">see the </w:t>
      </w:r>
      <w:hyperlink r:id="rId47" w:history="1">
        <w:r w:rsidR="00FE64A9" w:rsidRPr="00300B01">
          <w:rPr>
            <w:rStyle w:val="Hyperlink"/>
            <w:sz w:val="16"/>
          </w:rPr>
          <w:t>e-alert support module</w:t>
        </w:r>
      </w:hyperlink>
      <w:r w:rsidR="00FE64A9" w:rsidRPr="00300B01">
        <w:t xml:space="preserve"> on </w:t>
      </w:r>
      <w:proofErr w:type="spellStart"/>
      <w:r w:rsidR="00FE64A9" w:rsidRPr="00300B01">
        <w:t>On</w:t>
      </w:r>
      <w:proofErr w:type="spellEnd"/>
      <w:r w:rsidR="00FE64A9" w:rsidRPr="00300B01">
        <w:t xml:space="preserve"> Board.</w:t>
      </w:r>
    </w:p>
    <w:p w:rsidR="00FB0774" w:rsidRPr="00300B01" w:rsidRDefault="00FB0774" w:rsidP="00810D03">
      <w:pPr>
        <w:pStyle w:val="Heading5"/>
      </w:pPr>
      <w:r w:rsidRPr="00300B01">
        <w:t>Other subscriptions you may like</w:t>
      </w:r>
    </w:p>
    <w:p w:rsidR="00FB0774" w:rsidRPr="008767A6" w:rsidRDefault="00FB0774" w:rsidP="00D93AE0">
      <w:pPr>
        <w:pStyle w:val="Normal-small"/>
      </w:pPr>
      <w:r w:rsidRPr="00300B01">
        <w:t xml:space="preserve">You may be interested in </w:t>
      </w:r>
      <w:r w:rsidR="0022542E" w:rsidRPr="00300B01">
        <w:t xml:space="preserve">also </w:t>
      </w:r>
      <w:r w:rsidRPr="00300B01">
        <w:t xml:space="preserve">subscribing to: Victorian Public Sector Commission </w:t>
      </w:r>
      <w:hyperlink r:id="rId48" w:history="1">
        <w:r w:rsidRPr="00300B01">
          <w:rPr>
            <w:rStyle w:val="Hyperlink"/>
            <w:sz w:val="16"/>
          </w:rPr>
          <w:t>e-news</w:t>
        </w:r>
      </w:hyperlink>
      <w:r w:rsidR="00810D03" w:rsidRPr="00300B01">
        <w:t xml:space="preserve">; </w:t>
      </w:r>
      <w:r w:rsidRPr="00300B01">
        <w:t xml:space="preserve">Victorian Ombudsman </w:t>
      </w:r>
      <w:hyperlink r:id="rId49" w:history="1">
        <w:r w:rsidR="00C26DB8" w:rsidRPr="00300B01">
          <w:rPr>
            <w:rStyle w:val="Hyperlink"/>
            <w:sz w:val="16"/>
          </w:rPr>
          <w:t>media alerts</w:t>
        </w:r>
      </w:hyperlink>
      <w:r w:rsidR="00C26DB8" w:rsidRPr="00300B01">
        <w:t xml:space="preserve">; </w:t>
      </w:r>
      <w:r w:rsidRPr="00300B01">
        <w:t xml:space="preserve">Victorian Auditor-General's Office </w:t>
      </w:r>
      <w:hyperlink r:id="rId50" w:history="1">
        <w:r w:rsidRPr="00300B01">
          <w:rPr>
            <w:rStyle w:val="Hyperlink"/>
            <w:sz w:val="16"/>
          </w:rPr>
          <w:t>news service</w:t>
        </w:r>
      </w:hyperlink>
      <w:r w:rsidR="00810D03" w:rsidRPr="00300B01">
        <w:t xml:space="preserve">; </w:t>
      </w:r>
      <w:r w:rsidRPr="00300B01">
        <w:t xml:space="preserve">Independent Broad-based Anti-corruption Commission </w:t>
      </w:r>
      <w:hyperlink r:id="rId51" w:history="1">
        <w:r w:rsidRPr="00300B01">
          <w:rPr>
            <w:rStyle w:val="Hyperlink"/>
            <w:sz w:val="16"/>
          </w:rPr>
          <w:t>Insights e-news</w:t>
        </w:r>
      </w:hyperlink>
      <w:r w:rsidR="00810D03" w:rsidRPr="00300B01">
        <w:rPr>
          <w:rStyle w:val="Hyperlink"/>
          <w:color w:val="363534" w:themeColor="text1"/>
          <w:sz w:val="16"/>
          <w:u w:val="none"/>
        </w:rPr>
        <w:t xml:space="preserve">; </w:t>
      </w:r>
      <w:r w:rsidRPr="00300B01">
        <w:t xml:space="preserve">Department of Treasury and Finance </w:t>
      </w:r>
      <w:hyperlink r:id="rId52" w:history="1">
        <w:r w:rsidRPr="00300B01">
          <w:rPr>
            <w:rStyle w:val="Hyperlink"/>
            <w:sz w:val="16"/>
          </w:rPr>
          <w:t>Accounting policy update</w:t>
        </w:r>
      </w:hyperlink>
      <w:r w:rsidRPr="00300B01">
        <w:t xml:space="preserve"> newsletters</w:t>
      </w:r>
      <w:r w:rsidRPr="008767A6">
        <w:t xml:space="preserve">. </w:t>
      </w:r>
    </w:p>
    <w:p w:rsidR="00F87169" w:rsidRPr="008767A6" w:rsidRDefault="00FE64A9" w:rsidP="00F87169">
      <w:pPr>
        <w:pStyle w:val="Heading5"/>
      </w:pPr>
      <w:r w:rsidRPr="008767A6">
        <w:t>Disclaimer</w:t>
      </w:r>
      <w:r w:rsidR="00F87169" w:rsidRPr="008767A6">
        <w:t xml:space="preserve"> </w:t>
      </w:r>
    </w:p>
    <w:p w:rsidR="00FE64A9" w:rsidRPr="00F87169" w:rsidRDefault="00644E30" w:rsidP="00D93AE0">
      <w:pPr>
        <w:pStyle w:val="Normal-small"/>
      </w:pPr>
      <w:r w:rsidRPr="008767A6">
        <w:t>DELWP governance e</w:t>
      </w:r>
      <w:r w:rsidR="00FE64A9" w:rsidRPr="008767A6">
        <w:t xml:space="preserve">-alerts and related </w:t>
      </w:r>
      <w:r w:rsidR="00B96807" w:rsidRPr="008767A6">
        <w:t>guidance</w:t>
      </w:r>
      <w:r w:rsidR="00FE64A9" w:rsidRPr="008767A6">
        <w:t xml:space="preserve"> and links may be of assistance to you but the State of Victoria and its employees do not guarantee that the information is without flaw of any kind or appropriate for your particular purposes and therefore disclaim all liability for any error, loss or other consequence which may arise from you relying on it.</w:t>
      </w:r>
    </w:p>
    <w:sectPr w:rsidR="00FE64A9" w:rsidRPr="00F87169" w:rsidSect="00A1729A">
      <w:headerReference w:type="even" r:id="rId53"/>
      <w:headerReference w:type="default" r:id="rId54"/>
      <w:footerReference w:type="even" r:id="rId55"/>
      <w:footerReference w:type="default" r:id="rId56"/>
      <w:headerReference w:type="first" r:id="rId57"/>
      <w:footerReference w:type="first" r:id="rId58"/>
      <w:type w:val="continuous"/>
      <w:pgSz w:w="11907" w:h="16840" w:code="9"/>
      <w:pgMar w:top="1418" w:right="1134" w:bottom="1259"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54" w:rsidRDefault="00084B54">
      <w:r>
        <w:separator/>
      </w:r>
    </w:p>
    <w:p w:rsidR="00084B54" w:rsidRDefault="00084B54"/>
    <w:p w:rsidR="00084B54" w:rsidRDefault="00084B54"/>
  </w:endnote>
  <w:endnote w:type="continuationSeparator" w:id="0">
    <w:p w:rsidR="00084B54" w:rsidRDefault="00084B54">
      <w:r>
        <w:continuationSeparator/>
      </w:r>
    </w:p>
    <w:p w:rsidR="00084B54" w:rsidRDefault="00084B54"/>
    <w:p w:rsidR="00084B54" w:rsidRDefault="00084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27" w:rsidRDefault="00D7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54" w:rsidRDefault="00084B54" w:rsidP="001E4360">
    <w:pPr>
      <w:pStyle w:val="Footer"/>
      <w:tabs>
        <w:tab w:val="left" w:pos="5245"/>
        <w:tab w:val="left" w:pos="5812"/>
        <w:tab w:val="center" w:pos="6804"/>
        <w:tab w:val="left" w:pos="7230"/>
        <w:tab w:val="left" w:pos="7655"/>
      </w:tabs>
    </w:pPr>
    <w:r>
      <w:rPr>
        <w:szCs w:val="16"/>
      </w:rPr>
      <w:fldChar w:fldCharType="begin"/>
    </w:r>
    <w:r>
      <w:rPr>
        <w:szCs w:val="16"/>
      </w:rPr>
      <w:instrText xml:space="preserve"> FILENAME  \* Caps  \* MERGEFORMAT </w:instrText>
    </w:r>
    <w:r>
      <w:rPr>
        <w:szCs w:val="16"/>
      </w:rPr>
      <w:fldChar w:fldCharType="separate"/>
    </w:r>
    <w:r w:rsidR="00606AEF">
      <w:rPr>
        <w:noProof/>
        <w:szCs w:val="16"/>
      </w:rPr>
      <w:t>FINAL - CLEAN - TO FIONA- APPROVED BY SEC WITH CHANGES - 26.01 - Draft E-Alert No 5.Docx</w:t>
    </w:r>
    <w:r>
      <w:rPr>
        <w:noProof/>
        <w:szCs w:val="16"/>
      </w:rPr>
      <w:fldChar w:fldCharType="end"/>
    </w:r>
    <w:r>
      <w:rPr>
        <w:szCs w:val="16"/>
      </w:rPr>
      <w:tab/>
    </w:r>
    <w:sdt>
      <w:sdtPr>
        <w:rPr>
          <w:szCs w:val="16"/>
        </w:rPr>
        <w:id w:val="-406841268"/>
        <w:docPartObj>
          <w:docPartGallery w:val="Page Numbers (Top of Page)"/>
          <w:docPartUnique/>
        </w:docPartObj>
      </w:sdtPr>
      <w:sdtEndPr/>
      <w:sdtContent>
        <w:r>
          <w:rPr>
            <w:szCs w:val="16"/>
          </w:rPr>
          <w:t xml:space="preserve">Page </w:t>
        </w:r>
        <w:r>
          <w:rPr>
            <w:szCs w:val="16"/>
          </w:rPr>
          <w:fldChar w:fldCharType="begin"/>
        </w:r>
        <w:r>
          <w:rPr>
            <w:szCs w:val="16"/>
          </w:rPr>
          <w:instrText xml:space="preserve"> PAGE </w:instrText>
        </w:r>
        <w:r>
          <w:rPr>
            <w:szCs w:val="16"/>
          </w:rPr>
          <w:fldChar w:fldCharType="separate"/>
        </w:r>
        <w:r w:rsidR="00D639C2">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D639C2">
          <w:rPr>
            <w:noProof/>
            <w:szCs w:val="16"/>
          </w:rPr>
          <w:t>5</w:t>
        </w:r>
        <w:r>
          <w:rPr>
            <w:noProof/>
            <w:szCs w:val="16"/>
          </w:rPr>
          <w:fldChar w:fldCharType="end"/>
        </w:r>
        <w:r>
          <w:rPr>
            <w:noProof/>
            <w:szCs w:val="16"/>
          </w:rPr>
          <w:tab/>
        </w:r>
      </w:sdtContent>
    </w:sdt>
    <w:r>
      <w:rPr>
        <w:szCs w:val="16"/>
      </w:rPr>
      <w:tab/>
    </w:r>
    <w:r>
      <w:rPr>
        <w:szCs w:val="16"/>
      </w:rPr>
      <w:fldChar w:fldCharType="begin"/>
    </w:r>
    <w:r>
      <w:rPr>
        <w:szCs w:val="16"/>
      </w:rPr>
      <w:instrText xml:space="preserve"> DATE \@ "d MMMM yyyy" </w:instrText>
    </w:r>
    <w:r>
      <w:rPr>
        <w:szCs w:val="16"/>
      </w:rPr>
      <w:fldChar w:fldCharType="separate"/>
    </w:r>
    <w:r w:rsidR="00EB541B">
      <w:rPr>
        <w:noProof/>
        <w:szCs w:val="16"/>
      </w:rPr>
      <w:t>27 November 2017</w:t>
    </w:r>
    <w:r>
      <w:rPr>
        <w:szCs w:val="16"/>
      </w:rPr>
      <w:fldChar w:fldCharType="end"/>
    </w:r>
    <w:r>
      <w:rPr>
        <w:szCs w:val="16"/>
      </w:rPr>
      <w:t xml:space="preserve">, </w:t>
    </w:r>
    <w:r>
      <w:rPr>
        <w:szCs w:val="16"/>
      </w:rPr>
      <w:fldChar w:fldCharType="begin"/>
    </w:r>
    <w:r>
      <w:rPr>
        <w:szCs w:val="16"/>
      </w:rPr>
      <w:instrText xml:space="preserve"> DATE \@ "h:mm am/pm" </w:instrText>
    </w:r>
    <w:r>
      <w:rPr>
        <w:szCs w:val="16"/>
      </w:rPr>
      <w:fldChar w:fldCharType="separate"/>
    </w:r>
    <w:r w:rsidR="00EB541B">
      <w:rPr>
        <w:noProof/>
        <w:szCs w:val="16"/>
      </w:rPr>
      <w:t>5:44 PM</w:t>
    </w:r>
    <w:r>
      <w:rPr>
        <w:szCs w:val="16"/>
      </w:rPr>
      <w:fldChar w:fldCharType="end"/>
    </w:r>
    <w:r>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54" w:rsidRDefault="00084B54" w:rsidP="00250538">
    <w:pPr>
      <w:pStyle w:val="Footer"/>
      <w:spacing w:before="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54" w:rsidRPr="008F5280" w:rsidRDefault="00084B54" w:rsidP="008F5280">
      <w:pPr>
        <w:pStyle w:val="FootnoteSeparator"/>
      </w:pPr>
    </w:p>
    <w:p w:rsidR="00084B54" w:rsidRDefault="00084B54"/>
  </w:footnote>
  <w:footnote w:type="continuationSeparator" w:id="0">
    <w:p w:rsidR="00084B54" w:rsidRDefault="00084B54" w:rsidP="008F5280">
      <w:pPr>
        <w:pStyle w:val="FootnoteSeparator"/>
      </w:pPr>
    </w:p>
    <w:p w:rsidR="00084B54" w:rsidRDefault="00084B54"/>
    <w:p w:rsidR="00084B54" w:rsidRDefault="00084B54"/>
  </w:footnote>
  <w:footnote w:type="continuationNotice" w:id="1">
    <w:p w:rsidR="00084B54" w:rsidRDefault="00084B54" w:rsidP="00D55628"/>
    <w:p w:rsidR="00084B54" w:rsidRDefault="00084B54"/>
    <w:p w:rsidR="00084B54" w:rsidRDefault="00084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27" w:rsidRDefault="00D7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27" w:rsidRDefault="00D73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27" w:rsidRDefault="00D7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67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D8CCA62"/>
    <w:lvl w:ilvl="0">
      <w:numFmt w:val="bullet"/>
      <w:lvlText w:val="*"/>
      <w:lvlJc w:val="left"/>
    </w:lvl>
  </w:abstractNum>
  <w:abstractNum w:abstractNumId="11" w15:restartNumberingAfterBreak="0">
    <w:nsid w:val="02FA52E6"/>
    <w:multiLevelType w:val="hybridMultilevel"/>
    <w:tmpl w:val="2668C734"/>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7FE"/>
    <w:multiLevelType w:val="multilevel"/>
    <w:tmpl w:val="930A4B80"/>
    <w:name w:val="DEPIListBullets"/>
    <w:lvl w:ilvl="0">
      <w:start w:val="1"/>
      <w:numFmt w:val="bullet"/>
      <w:pStyle w:val="ListBullet"/>
      <w:lvlText w:val=""/>
      <w:lvlJc w:val="left"/>
      <w:pPr>
        <w:ind w:left="360" w:hanging="360"/>
      </w:pPr>
      <w:rPr>
        <w:rFonts w:ascii="Symbol" w:hAnsi="Symbol"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0C351215"/>
    <w:multiLevelType w:val="multilevel"/>
    <w:tmpl w:val="5AC00820"/>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656460A"/>
    <w:multiLevelType w:val="hybridMultilevel"/>
    <w:tmpl w:val="461CF9E6"/>
    <w:name w:val="DEPIListBullets2"/>
    <w:lvl w:ilvl="0" w:tplc="8B026202">
      <w:start w:val="1"/>
      <w:numFmt w:val="bullet"/>
      <w:pStyle w:val="List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58CE5CE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FE05F55"/>
    <w:multiLevelType w:val="hybridMultilevel"/>
    <w:tmpl w:val="8E46AC10"/>
    <w:lvl w:ilvl="0" w:tplc="726E819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27"/>
  </w:num>
  <w:num w:numId="4">
    <w:abstractNumId w:val="35"/>
  </w:num>
  <w:num w:numId="5">
    <w:abstractNumId w:val="17"/>
  </w:num>
  <w:num w:numId="6">
    <w:abstractNumId w:val="14"/>
  </w:num>
  <w:num w:numId="7">
    <w:abstractNumId w:val="13"/>
  </w:num>
  <w:num w:numId="8">
    <w:abstractNumId w:val="12"/>
  </w:num>
  <w:num w:numId="9">
    <w:abstractNumId w:val="32"/>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8"/>
  </w:num>
  <w:num w:numId="44">
    <w:abstractNumId w:val="18"/>
  </w:num>
  <w:num w:numId="45">
    <w:abstractNumId w:val="10"/>
    <w:lvlOverride w:ilvl="0">
      <w:lvl w:ilvl="0">
        <w:numFmt w:val="bullet"/>
        <w:lvlText w:val=""/>
        <w:legacy w:legacy="1" w:legacySpace="0" w:legacyIndent="0"/>
        <w:lvlJc w:val="left"/>
        <w:rPr>
          <w:rFonts w:ascii="Symbol" w:hAnsi="Symbol" w:hint="default"/>
          <w:sz w:val="22"/>
        </w:rPr>
      </w:lvl>
    </w:lvlOverride>
  </w:num>
  <w:num w:numId="46">
    <w:abstractNumId w:val="11"/>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AU" w:vendorID="64" w:dllVersion="0"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3D7B6E"/>
    <w:rsid w:val="0000017F"/>
    <w:rsid w:val="00000279"/>
    <w:rsid w:val="000004BD"/>
    <w:rsid w:val="00000B7A"/>
    <w:rsid w:val="00000C89"/>
    <w:rsid w:val="00000FEB"/>
    <w:rsid w:val="000012BE"/>
    <w:rsid w:val="00001E86"/>
    <w:rsid w:val="00001F76"/>
    <w:rsid w:val="000022D2"/>
    <w:rsid w:val="000024EB"/>
    <w:rsid w:val="0000279C"/>
    <w:rsid w:val="000028B4"/>
    <w:rsid w:val="000028F1"/>
    <w:rsid w:val="00002A8C"/>
    <w:rsid w:val="00002DE1"/>
    <w:rsid w:val="00003960"/>
    <w:rsid w:val="00004237"/>
    <w:rsid w:val="0000456E"/>
    <w:rsid w:val="00004641"/>
    <w:rsid w:val="0000491E"/>
    <w:rsid w:val="00004A8B"/>
    <w:rsid w:val="00004CA4"/>
    <w:rsid w:val="00005261"/>
    <w:rsid w:val="00005647"/>
    <w:rsid w:val="0000591C"/>
    <w:rsid w:val="00006000"/>
    <w:rsid w:val="00006769"/>
    <w:rsid w:val="000068D4"/>
    <w:rsid w:val="00006A2C"/>
    <w:rsid w:val="00006AC7"/>
    <w:rsid w:val="00006F08"/>
    <w:rsid w:val="000079BC"/>
    <w:rsid w:val="00007FEE"/>
    <w:rsid w:val="00010A57"/>
    <w:rsid w:val="00010AAD"/>
    <w:rsid w:val="00010E3F"/>
    <w:rsid w:val="00010FAD"/>
    <w:rsid w:val="0001107C"/>
    <w:rsid w:val="000114BD"/>
    <w:rsid w:val="000118FD"/>
    <w:rsid w:val="00011F39"/>
    <w:rsid w:val="00011F7E"/>
    <w:rsid w:val="000121AF"/>
    <w:rsid w:val="0001226A"/>
    <w:rsid w:val="00012A02"/>
    <w:rsid w:val="00012A7B"/>
    <w:rsid w:val="00012B94"/>
    <w:rsid w:val="00012DDC"/>
    <w:rsid w:val="00012E66"/>
    <w:rsid w:val="00012EC2"/>
    <w:rsid w:val="00013360"/>
    <w:rsid w:val="0001362A"/>
    <w:rsid w:val="0001389C"/>
    <w:rsid w:val="0001393A"/>
    <w:rsid w:val="00013BAE"/>
    <w:rsid w:val="00013DC6"/>
    <w:rsid w:val="00013E0A"/>
    <w:rsid w:val="0001466C"/>
    <w:rsid w:val="00014E15"/>
    <w:rsid w:val="00015BB6"/>
    <w:rsid w:val="00016478"/>
    <w:rsid w:val="000171F8"/>
    <w:rsid w:val="000171FD"/>
    <w:rsid w:val="00017669"/>
    <w:rsid w:val="00017D91"/>
    <w:rsid w:val="00017E1C"/>
    <w:rsid w:val="00020500"/>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BC2"/>
    <w:rsid w:val="00025BFF"/>
    <w:rsid w:val="00025F6C"/>
    <w:rsid w:val="00026290"/>
    <w:rsid w:val="000263AA"/>
    <w:rsid w:val="0002647A"/>
    <w:rsid w:val="00026700"/>
    <w:rsid w:val="00026706"/>
    <w:rsid w:val="0002674C"/>
    <w:rsid w:val="00026AC5"/>
    <w:rsid w:val="0002719A"/>
    <w:rsid w:val="0002752C"/>
    <w:rsid w:val="00027779"/>
    <w:rsid w:val="00027D1E"/>
    <w:rsid w:val="00027E13"/>
    <w:rsid w:val="00027EED"/>
    <w:rsid w:val="00027F13"/>
    <w:rsid w:val="000300CD"/>
    <w:rsid w:val="000303AC"/>
    <w:rsid w:val="00030692"/>
    <w:rsid w:val="0003108C"/>
    <w:rsid w:val="00031190"/>
    <w:rsid w:val="000312CC"/>
    <w:rsid w:val="000312E9"/>
    <w:rsid w:val="0003176C"/>
    <w:rsid w:val="00031F2C"/>
    <w:rsid w:val="00032186"/>
    <w:rsid w:val="000323E0"/>
    <w:rsid w:val="000323EF"/>
    <w:rsid w:val="0003294B"/>
    <w:rsid w:val="00032D71"/>
    <w:rsid w:val="00033137"/>
    <w:rsid w:val="00033178"/>
    <w:rsid w:val="00033331"/>
    <w:rsid w:val="00033A8A"/>
    <w:rsid w:val="0003451C"/>
    <w:rsid w:val="00034E46"/>
    <w:rsid w:val="00034FB6"/>
    <w:rsid w:val="00035139"/>
    <w:rsid w:val="00035163"/>
    <w:rsid w:val="000351EF"/>
    <w:rsid w:val="0003575F"/>
    <w:rsid w:val="00035B4E"/>
    <w:rsid w:val="00035F72"/>
    <w:rsid w:val="000362D6"/>
    <w:rsid w:val="000368A9"/>
    <w:rsid w:val="00036908"/>
    <w:rsid w:val="00036A70"/>
    <w:rsid w:val="00036FBD"/>
    <w:rsid w:val="00037072"/>
    <w:rsid w:val="00037CE2"/>
    <w:rsid w:val="00037F49"/>
    <w:rsid w:val="00037F81"/>
    <w:rsid w:val="00040364"/>
    <w:rsid w:val="00040BDB"/>
    <w:rsid w:val="0004176C"/>
    <w:rsid w:val="00041797"/>
    <w:rsid w:val="00041903"/>
    <w:rsid w:val="00041C5B"/>
    <w:rsid w:val="00041D37"/>
    <w:rsid w:val="00041FBF"/>
    <w:rsid w:val="00042132"/>
    <w:rsid w:val="0004255B"/>
    <w:rsid w:val="0004263E"/>
    <w:rsid w:val="00042738"/>
    <w:rsid w:val="00042E4C"/>
    <w:rsid w:val="000430CC"/>
    <w:rsid w:val="000430E6"/>
    <w:rsid w:val="00043650"/>
    <w:rsid w:val="00043BC5"/>
    <w:rsid w:val="00043E65"/>
    <w:rsid w:val="000441FC"/>
    <w:rsid w:val="000444BA"/>
    <w:rsid w:val="00044882"/>
    <w:rsid w:val="00044BDC"/>
    <w:rsid w:val="000453FD"/>
    <w:rsid w:val="000455E1"/>
    <w:rsid w:val="00045AA1"/>
    <w:rsid w:val="00045F63"/>
    <w:rsid w:val="0004622F"/>
    <w:rsid w:val="00046824"/>
    <w:rsid w:val="00046864"/>
    <w:rsid w:val="00046EE3"/>
    <w:rsid w:val="000473A1"/>
    <w:rsid w:val="0004761D"/>
    <w:rsid w:val="00047962"/>
    <w:rsid w:val="00047C52"/>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1F9"/>
    <w:rsid w:val="00060538"/>
    <w:rsid w:val="00060E3B"/>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84D"/>
    <w:rsid w:val="00071B67"/>
    <w:rsid w:val="00071CA4"/>
    <w:rsid w:val="00071DE2"/>
    <w:rsid w:val="00072074"/>
    <w:rsid w:val="00072288"/>
    <w:rsid w:val="00072733"/>
    <w:rsid w:val="00072783"/>
    <w:rsid w:val="00072E02"/>
    <w:rsid w:val="00072E30"/>
    <w:rsid w:val="00073536"/>
    <w:rsid w:val="00073956"/>
    <w:rsid w:val="00073963"/>
    <w:rsid w:val="000739CC"/>
    <w:rsid w:val="00073A9B"/>
    <w:rsid w:val="00073BBA"/>
    <w:rsid w:val="00073F07"/>
    <w:rsid w:val="00073F9C"/>
    <w:rsid w:val="000742AF"/>
    <w:rsid w:val="000742D5"/>
    <w:rsid w:val="00074430"/>
    <w:rsid w:val="00074A1F"/>
    <w:rsid w:val="00074C2B"/>
    <w:rsid w:val="000752FC"/>
    <w:rsid w:val="000758E3"/>
    <w:rsid w:val="00076B41"/>
    <w:rsid w:val="00076D47"/>
    <w:rsid w:val="0008006E"/>
    <w:rsid w:val="000802A9"/>
    <w:rsid w:val="00080505"/>
    <w:rsid w:val="0008061A"/>
    <w:rsid w:val="0008129B"/>
    <w:rsid w:val="000816AD"/>
    <w:rsid w:val="0008221A"/>
    <w:rsid w:val="00082224"/>
    <w:rsid w:val="0008252E"/>
    <w:rsid w:val="00082889"/>
    <w:rsid w:val="00082914"/>
    <w:rsid w:val="0008309F"/>
    <w:rsid w:val="0008347D"/>
    <w:rsid w:val="000838A2"/>
    <w:rsid w:val="00083917"/>
    <w:rsid w:val="00083CD6"/>
    <w:rsid w:val="00084187"/>
    <w:rsid w:val="00084B54"/>
    <w:rsid w:val="00084CB1"/>
    <w:rsid w:val="00085381"/>
    <w:rsid w:val="00085689"/>
    <w:rsid w:val="0008568F"/>
    <w:rsid w:val="0008745F"/>
    <w:rsid w:val="0009012A"/>
    <w:rsid w:val="00090594"/>
    <w:rsid w:val="000908D6"/>
    <w:rsid w:val="0009125C"/>
    <w:rsid w:val="000913AD"/>
    <w:rsid w:val="00091B9F"/>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562"/>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2DF"/>
    <w:rsid w:val="000A2315"/>
    <w:rsid w:val="000A28BD"/>
    <w:rsid w:val="000A2A90"/>
    <w:rsid w:val="000A2C62"/>
    <w:rsid w:val="000A2E96"/>
    <w:rsid w:val="000A30F9"/>
    <w:rsid w:val="000A3615"/>
    <w:rsid w:val="000A3721"/>
    <w:rsid w:val="000A3841"/>
    <w:rsid w:val="000A38E3"/>
    <w:rsid w:val="000A39F3"/>
    <w:rsid w:val="000A3B01"/>
    <w:rsid w:val="000A4744"/>
    <w:rsid w:val="000A51F3"/>
    <w:rsid w:val="000A5E67"/>
    <w:rsid w:val="000A5EBD"/>
    <w:rsid w:val="000A6267"/>
    <w:rsid w:val="000A6592"/>
    <w:rsid w:val="000A6C89"/>
    <w:rsid w:val="000A6DCF"/>
    <w:rsid w:val="000A719A"/>
    <w:rsid w:val="000A73D0"/>
    <w:rsid w:val="000A73DC"/>
    <w:rsid w:val="000A7418"/>
    <w:rsid w:val="000A75EE"/>
    <w:rsid w:val="000A7DA3"/>
    <w:rsid w:val="000A7E08"/>
    <w:rsid w:val="000B00B4"/>
    <w:rsid w:val="000B012B"/>
    <w:rsid w:val="000B0536"/>
    <w:rsid w:val="000B06A6"/>
    <w:rsid w:val="000B0959"/>
    <w:rsid w:val="000B0A6B"/>
    <w:rsid w:val="000B11F1"/>
    <w:rsid w:val="000B167B"/>
    <w:rsid w:val="000B1B52"/>
    <w:rsid w:val="000B20BF"/>
    <w:rsid w:val="000B22C0"/>
    <w:rsid w:val="000B2568"/>
    <w:rsid w:val="000B2575"/>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A5"/>
    <w:rsid w:val="000B6BF6"/>
    <w:rsid w:val="000B7CAB"/>
    <w:rsid w:val="000B7CC2"/>
    <w:rsid w:val="000B7DDD"/>
    <w:rsid w:val="000C005D"/>
    <w:rsid w:val="000C015B"/>
    <w:rsid w:val="000C0411"/>
    <w:rsid w:val="000C0A3E"/>
    <w:rsid w:val="000C27FF"/>
    <w:rsid w:val="000C2888"/>
    <w:rsid w:val="000C2CCC"/>
    <w:rsid w:val="000C2CD8"/>
    <w:rsid w:val="000C32DE"/>
    <w:rsid w:val="000C33EB"/>
    <w:rsid w:val="000C3B79"/>
    <w:rsid w:val="000C3C38"/>
    <w:rsid w:val="000C41E0"/>
    <w:rsid w:val="000C41F9"/>
    <w:rsid w:val="000C4231"/>
    <w:rsid w:val="000C436A"/>
    <w:rsid w:val="000C4BF3"/>
    <w:rsid w:val="000C4E6D"/>
    <w:rsid w:val="000C4F30"/>
    <w:rsid w:val="000C55BE"/>
    <w:rsid w:val="000C57F2"/>
    <w:rsid w:val="000C59E2"/>
    <w:rsid w:val="000C6231"/>
    <w:rsid w:val="000C630F"/>
    <w:rsid w:val="000C707C"/>
    <w:rsid w:val="000C7611"/>
    <w:rsid w:val="000D050A"/>
    <w:rsid w:val="000D0526"/>
    <w:rsid w:val="000D06EA"/>
    <w:rsid w:val="000D0CA4"/>
    <w:rsid w:val="000D1506"/>
    <w:rsid w:val="000D1A7B"/>
    <w:rsid w:val="000D1B39"/>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D7EF8"/>
    <w:rsid w:val="000E01C1"/>
    <w:rsid w:val="000E01D0"/>
    <w:rsid w:val="000E1779"/>
    <w:rsid w:val="000E1BEC"/>
    <w:rsid w:val="000E1F1D"/>
    <w:rsid w:val="000E21E5"/>
    <w:rsid w:val="000E2207"/>
    <w:rsid w:val="000E24E1"/>
    <w:rsid w:val="000E2520"/>
    <w:rsid w:val="000E25A9"/>
    <w:rsid w:val="000E27B6"/>
    <w:rsid w:val="000E29B3"/>
    <w:rsid w:val="000E2CE7"/>
    <w:rsid w:val="000E3280"/>
    <w:rsid w:val="000E33C8"/>
    <w:rsid w:val="000E35C7"/>
    <w:rsid w:val="000E3AF5"/>
    <w:rsid w:val="000E3B6C"/>
    <w:rsid w:val="000E3B96"/>
    <w:rsid w:val="000E3CFF"/>
    <w:rsid w:val="000E4B54"/>
    <w:rsid w:val="000E53BD"/>
    <w:rsid w:val="000E55A2"/>
    <w:rsid w:val="000E5F4E"/>
    <w:rsid w:val="000E6684"/>
    <w:rsid w:val="000E6777"/>
    <w:rsid w:val="000E7410"/>
    <w:rsid w:val="000E7936"/>
    <w:rsid w:val="000F03BC"/>
    <w:rsid w:val="000F0717"/>
    <w:rsid w:val="000F0A47"/>
    <w:rsid w:val="000F0C56"/>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DFE"/>
    <w:rsid w:val="000F5E34"/>
    <w:rsid w:val="000F5E5F"/>
    <w:rsid w:val="000F5E8C"/>
    <w:rsid w:val="000F6801"/>
    <w:rsid w:val="000F6803"/>
    <w:rsid w:val="000F699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4E3"/>
    <w:rsid w:val="0010559C"/>
    <w:rsid w:val="00105C32"/>
    <w:rsid w:val="0010606F"/>
    <w:rsid w:val="0010632A"/>
    <w:rsid w:val="0010632E"/>
    <w:rsid w:val="00106A7E"/>
    <w:rsid w:val="00106A81"/>
    <w:rsid w:val="00106B89"/>
    <w:rsid w:val="00106CA2"/>
    <w:rsid w:val="00107B29"/>
    <w:rsid w:val="00107D27"/>
    <w:rsid w:val="001108A7"/>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27A"/>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9FD"/>
    <w:rsid w:val="001321D5"/>
    <w:rsid w:val="00132462"/>
    <w:rsid w:val="0013248A"/>
    <w:rsid w:val="001325D7"/>
    <w:rsid w:val="00132744"/>
    <w:rsid w:val="00132777"/>
    <w:rsid w:val="00133770"/>
    <w:rsid w:val="00133A4B"/>
    <w:rsid w:val="00133A9C"/>
    <w:rsid w:val="00133E3D"/>
    <w:rsid w:val="0013436B"/>
    <w:rsid w:val="0013448B"/>
    <w:rsid w:val="00134508"/>
    <w:rsid w:val="001346B4"/>
    <w:rsid w:val="00134898"/>
    <w:rsid w:val="00134E87"/>
    <w:rsid w:val="00135413"/>
    <w:rsid w:val="00135A18"/>
    <w:rsid w:val="00135A6E"/>
    <w:rsid w:val="00136666"/>
    <w:rsid w:val="00136CE3"/>
    <w:rsid w:val="00136D91"/>
    <w:rsid w:val="00136EBF"/>
    <w:rsid w:val="001374EB"/>
    <w:rsid w:val="0013757A"/>
    <w:rsid w:val="001376E5"/>
    <w:rsid w:val="001376FE"/>
    <w:rsid w:val="00137829"/>
    <w:rsid w:val="001378D8"/>
    <w:rsid w:val="0013799D"/>
    <w:rsid w:val="0014019B"/>
    <w:rsid w:val="00140262"/>
    <w:rsid w:val="001408BD"/>
    <w:rsid w:val="001409C8"/>
    <w:rsid w:val="00140AE9"/>
    <w:rsid w:val="00140B0D"/>
    <w:rsid w:val="001418BB"/>
    <w:rsid w:val="00141F9F"/>
    <w:rsid w:val="001422E5"/>
    <w:rsid w:val="001424A1"/>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509"/>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00C"/>
    <w:rsid w:val="001556D4"/>
    <w:rsid w:val="00155B6F"/>
    <w:rsid w:val="001562C4"/>
    <w:rsid w:val="001562D9"/>
    <w:rsid w:val="0015661D"/>
    <w:rsid w:val="001568CE"/>
    <w:rsid w:val="00156F4A"/>
    <w:rsid w:val="00157E61"/>
    <w:rsid w:val="00157E78"/>
    <w:rsid w:val="001601C2"/>
    <w:rsid w:val="00160B2C"/>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975"/>
    <w:rsid w:val="00165D74"/>
    <w:rsid w:val="00166134"/>
    <w:rsid w:val="001664DC"/>
    <w:rsid w:val="00166B17"/>
    <w:rsid w:val="00166B76"/>
    <w:rsid w:val="00166FEF"/>
    <w:rsid w:val="00167413"/>
    <w:rsid w:val="001676F4"/>
    <w:rsid w:val="00167865"/>
    <w:rsid w:val="00170713"/>
    <w:rsid w:val="00170F85"/>
    <w:rsid w:val="0017127A"/>
    <w:rsid w:val="001715D8"/>
    <w:rsid w:val="00171FD1"/>
    <w:rsid w:val="00172031"/>
    <w:rsid w:val="00172DA4"/>
    <w:rsid w:val="00173451"/>
    <w:rsid w:val="00173F6E"/>
    <w:rsid w:val="001748A0"/>
    <w:rsid w:val="001756B6"/>
    <w:rsid w:val="0017570D"/>
    <w:rsid w:val="00175826"/>
    <w:rsid w:val="0017593D"/>
    <w:rsid w:val="00175B81"/>
    <w:rsid w:val="00175C26"/>
    <w:rsid w:val="00175C8F"/>
    <w:rsid w:val="00175E2D"/>
    <w:rsid w:val="00176238"/>
    <w:rsid w:val="00176368"/>
    <w:rsid w:val="00176A24"/>
    <w:rsid w:val="00176DBD"/>
    <w:rsid w:val="00176DF9"/>
    <w:rsid w:val="0017720A"/>
    <w:rsid w:val="00177415"/>
    <w:rsid w:val="00177AC3"/>
    <w:rsid w:val="00177B82"/>
    <w:rsid w:val="00177FB0"/>
    <w:rsid w:val="00180234"/>
    <w:rsid w:val="001811ED"/>
    <w:rsid w:val="0018138B"/>
    <w:rsid w:val="0018155D"/>
    <w:rsid w:val="0018157F"/>
    <w:rsid w:val="00182759"/>
    <w:rsid w:val="0018296A"/>
    <w:rsid w:val="00182986"/>
    <w:rsid w:val="00182C94"/>
    <w:rsid w:val="00183265"/>
    <w:rsid w:val="00183BA8"/>
    <w:rsid w:val="00183DC3"/>
    <w:rsid w:val="00183F0D"/>
    <w:rsid w:val="0018400C"/>
    <w:rsid w:val="00184D8A"/>
    <w:rsid w:val="00184FE9"/>
    <w:rsid w:val="00185004"/>
    <w:rsid w:val="001856A2"/>
    <w:rsid w:val="0018593D"/>
    <w:rsid w:val="00185D75"/>
    <w:rsid w:val="00185F4B"/>
    <w:rsid w:val="0018600C"/>
    <w:rsid w:val="0018616D"/>
    <w:rsid w:val="0018629D"/>
    <w:rsid w:val="00186ECA"/>
    <w:rsid w:val="001870E3"/>
    <w:rsid w:val="00187485"/>
    <w:rsid w:val="00187860"/>
    <w:rsid w:val="00187A24"/>
    <w:rsid w:val="00187CB3"/>
    <w:rsid w:val="00187F56"/>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7D0"/>
    <w:rsid w:val="001A18D2"/>
    <w:rsid w:val="001A245B"/>
    <w:rsid w:val="001A25AC"/>
    <w:rsid w:val="001A37A6"/>
    <w:rsid w:val="001A4197"/>
    <w:rsid w:val="001A45A0"/>
    <w:rsid w:val="001A4BB8"/>
    <w:rsid w:val="001A4C11"/>
    <w:rsid w:val="001A50A5"/>
    <w:rsid w:val="001A548E"/>
    <w:rsid w:val="001A5625"/>
    <w:rsid w:val="001A677B"/>
    <w:rsid w:val="001A72AF"/>
    <w:rsid w:val="001A7616"/>
    <w:rsid w:val="001A788D"/>
    <w:rsid w:val="001A799C"/>
    <w:rsid w:val="001A7B61"/>
    <w:rsid w:val="001A7F0C"/>
    <w:rsid w:val="001B025E"/>
    <w:rsid w:val="001B0693"/>
    <w:rsid w:val="001B0706"/>
    <w:rsid w:val="001B0807"/>
    <w:rsid w:val="001B0F9E"/>
    <w:rsid w:val="001B101F"/>
    <w:rsid w:val="001B136D"/>
    <w:rsid w:val="001B1442"/>
    <w:rsid w:val="001B1470"/>
    <w:rsid w:val="001B1744"/>
    <w:rsid w:val="001B1C97"/>
    <w:rsid w:val="001B1E10"/>
    <w:rsid w:val="001B1F30"/>
    <w:rsid w:val="001B2BCC"/>
    <w:rsid w:val="001B2D3A"/>
    <w:rsid w:val="001B36B4"/>
    <w:rsid w:val="001B38B7"/>
    <w:rsid w:val="001B39AE"/>
    <w:rsid w:val="001B3F7F"/>
    <w:rsid w:val="001B411F"/>
    <w:rsid w:val="001B4653"/>
    <w:rsid w:val="001B4A22"/>
    <w:rsid w:val="001B4A40"/>
    <w:rsid w:val="001B58BC"/>
    <w:rsid w:val="001B5E7A"/>
    <w:rsid w:val="001B6723"/>
    <w:rsid w:val="001B68FD"/>
    <w:rsid w:val="001B6912"/>
    <w:rsid w:val="001B7723"/>
    <w:rsid w:val="001B7979"/>
    <w:rsid w:val="001B7FBD"/>
    <w:rsid w:val="001C0301"/>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008"/>
    <w:rsid w:val="001C5239"/>
    <w:rsid w:val="001C5501"/>
    <w:rsid w:val="001C58FF"/>
    <w:rsid w:val="001C591F"/>
    <w:rsid w:val="001C63D2"/>
    <w:rsid w:val="001C6526"/>
    <w:rsid w:val="001C6A87"/>
    <w:rsid w:val="001C6E3A"/>
    <w:rsid w:val="001C7078"/>
    <w:rsid w:val="001C709B"/>
    <w:rsid w:val="001C7813"/>
    <w:rsid w:val="001C78BA"/>
    <w:rsid w:val="001C7C2A"/>
    <w:rsid w:val="001D0572"/>
    <w:rsid w:val="001D1792"/>
    <w:rsid w:val="001D2299"/>
    <w:rsid w:val="001D2509"/>
    <w:rsid w:val="001D2DA8"/>
    <w:rsid w:val="001D3116"/>
    <w:rsid w:val="001D347F"/>
    <w:rsid w:val="001D3B9E"/>
    <w:rsid w:val="001D3E83"/>
    <w:rsid w:val="001D3F6F"/>
    <w:rsid w:val="001D4A29"/>
    <w:rsid w:val="001D4F9A"/>
    <w:rsid w:val="001D5114"/>
    <w:rsid w:val="001D55F2"/>
    <w:rsid w:val="001D5983"/>
    <w:rsid w:val="001D5C0F"/>
    <w:rsid w:val="001D5F7D"/>
    <w:rsid w:val="001D6553"/>
    <w:rsid w:val="001D65FF"/>
    <w:rsid w:val="001D6600"/>
    <w:rsid w:val="001D686B"/>
    <w:rsid w:val="001D68CD"/>
    <w:rsid w:val="001D69FE"/>
    <w:rsid w:val="001D70F5"/>
    <w:rsid w:val="001D729D"/>
    <w:rsid w:val="001D7300"/>
    <w:rsid w:val="001D74DB"/>
    <w:rsid w:val="001E0190"/>
    <w:rsid w:val="001E0734"/>
    <w:rsid w:val="001E0764"/>
    <w:rsid w:val="001E0ACF"/>
    <w:rsid w:val="001E0ADE"/>
    <w:rsid w:val="001E0E48"/>
    <w:rsid w:val="001E1098"/>
    <w:rsid w:val="001E1E96"/>
    <w:rsid w:val="001E1FA6"/>
    <w:rsid w:val="001E24D4"/>
    <w:rsid w:val="001E25C4"/>
    <w:rsid w:val="001E28B7"/>
    <w:rsid w:val="001E2E6F"/>
    <w:rsid w:val="001E3511"/>
    <w:rsid w:val="001E3642"/>
    <w:rsid w:val="001E3DBD"/>
    <w:rsid w:val="001E3F98"/>
    <w:rsid w:val="001E4360"/>
    <w:rsid w:val="001E4751"/>
    <w:rsid w:val="001E4938"/>
    <w:rsid w:val="001E4CD8"/>
    <w:rsid w:val="001E4FB6"/>
    <w:rsid w:val="001E53A9"/>
    <w:rsid w:val="001E55D5"/>
    <w:rsid w:val="001E589C"/>
    <w:rsid w:val="001E6164"/>
    <w:rsid w:val="001E6920"/>
    <w:rsid w:val="001E693A"/>
    <w:rsid w:val="001E6EC8"/>
    <w:rsid w:val="001E7905"/>
    <w:rsid w:val="001F0190"/>
    <w:rsid w:val="001F06CB"/>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68"/>
    <w:rsid w:val="001F3D89"/>
    <w:rsid w:val="001F4052"/>
    <w:rsid w:val="001F4435"/>
    <w:rsid w:val="001F4FA9"/>
    <w:rsid w:val="001F548A"/>
    <w:rsid w:val="001F579C"/>
    <w:rsid w:val="001F58E7"/>
    <w:rsid w:val="001F5C40"/>
    <w:rsid w:val="001F5D92"/>
    <w:rsid w:val="001F5F13"/>
    <w:rsid w:val="001F668A"/>
    <w:rsid w:val="001F6AB6"/>
    <w:rsid w:val="001F6D64"/>
    <w:rsid w:val="001F6ED2"/>
    <w:rsid w:val="001F708C"/>
    <w:rsid w:val="001F765B"/>
    <w:rsid w:val="001F770A"/>
    <w:rsid w:val="00200A9D"/>
    <w:rsid w:val="00200B2E"/>
    <w:rsid w:val="00201324"/>
    <w:rsid w:val="00201841"/>
    <w:rsid w:val="0020194C"/>
    <w:rsid w:val="00201B4D"/>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223"/>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A86"/>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0D4"/>
    <w:rsid w:val="0022236B"/>
    <w:rsid w:val="00222411"/>
    <w:rsid w:val="0022253A"/>
    <w:rsid w:val="00222ACC"/>
    <w:rsid w:val="00222D23"/>
    <w:rsid w:val="00223B9B"/>
    <w:rsid w:val="00223E41"/>
    <w:rsid w:val="00223EC7"/>
    <w:rsid w:val="002240AD"/>
    <w:rsid w:val="002241F7"/>
    <w:rsid w:val="00224234"/>
    <w:rsid w:val="002242F0"/>
    <w:rsid w:val="0022452B"/>
    <w:rsid w:val="00224B23"/>
    <w:rsid w:val="00224EDC"/>
    <w:rsid w:val="00224F1D"/>
    <w:rsid w:val="0022542E"/>
    <w:rsid w:val="002256A5"/>
    <w:rsid w:val="002256DA"/>
    <w:rsid w:val="00225CB2"/>
    <w:rsid w:val="002262A7"/>
    <w:rsid w:val="002267B1"/>
    <w:rsid w:val="00227B32"/>
    <w:rsid w:val="0023007D"/>
    <w:rsid w:val="002302F5"/>
    <w:rsid w:val="00230478"/>
    <w:rsid w:val="0023084B"/>
    <w:rsid w:val="00231275"/>
    <w:rsid w:val="00231311"/>
    <w:rsid w:val="0023151E"/>
    <w:rsid w:val="00232049"/>
    <w:rsid w:val="0023219B"/>
    <w:rsid w:val="0023282F"/>
    <w:rsid w:val="0023288C"/>
    <w:rsid w:val="00232E2E"/>
    <w:rsid w:val="00232E42"/>
    <w:rsid w:val="002337B1"/>
    <w:rsid w:val="00233827"/>
    <w:rsid w:val="00233EB7"/>
    <w:rsid w:val="00233F42"/>
    <w:rsid w:val="00234272"/>
    <w:rsid w:val="00234386"/>
    <w:rsid w:val="002347B6"/>
    <w:rsid w:val="002347C3"/>
    <w:rsid w:val="00234809"/>
    <w:rsid w:val="00234856"/>
    <w:rsid w:val="00235450"/>
    <w:rsid w:val="002359C3"/>
    <w:rsid w:val="00235ABC"/>
    <w:rsid w:val="00235C2D"/>
    <w:rsid w:val="00235CBD"/>
    <w:rsid w:val="00236263"/>
    <w:rsid w:val="00236737"/>
    <w:rsid w:val="00236778"/>
    <w:rsid w:val="00236E1C"/>
    <w:rsid w:val="00236F25"/>
    <w:rsid w:val="0023749F"/>
    <w:rsid w:val="002374F6"/>
    <w:rsid w:val="002375F5"/>
    <w:rsid w:val="0023766E"/>
    <w:rsid w:val="00237BD5"/>
    <w:rsid w:val="00237D72"/>
    <w:rsid w:val="00237EDD"/>
    <w:rsid w:val="00237EFA"/>
    <w:rsid w:val="00240237"/>
    <w:rsid w:val="002408BA"/>
    <w:rsid w:val="00240AE1"/>
    <w:rsid w:val="00240ED3"/>
    <w:rsid w:val="002412A2"/>
    <w:rsid w:val="00241740"/>
    <w:rsid w:val="00241810"/>
    <w:rsid w:val="00242A90"/>
    <w:rsid w:val="00242AB5"/>
    <w:rsid w:val="00242CFC"/>
    <w:rsid w:val="00242E04"/>
    <w:rsid w:val="002430F9"/>
    <w:rsid w:val="002432E0"/>
    <w:rsid w:val="00243622"/>
    <w:rsid w:val="002436B2"/>
    <w:rsid w:val="002436E4"/>
    <w:rsid w:val="00243D2B"/>
    <w:rsid w:val="00243E8D"/>
    <w:rsid w:val="00244224"/>
    <w:rsid w:val="00244B6B"/>
    <w:rsid w:val="0024520C"/>
    <w:rsid w:val="002454C8"/>
    <w:rsid w:val="00245790"/>
    <w:rsid w:val="00245971"/>
    <w:rsid w:val="00245CE9"/>
    <w:rsid w:val="00245E00"/>
    <w:rsid w:val="00246012"/>
    <w:rsid w:val="0024610E"/>
    <w:rsid w:val="00246C58"/>
    <w:rsid w:val="00247B52"/>
    <w:rsid w:val="00247E49"/>
    <w:rsid w:val="00247EB2"/>
    <w:rsid w:val="00250538"/>
    <w:rsid w:val="00250568"/>
    <w:rsid w:val="002507C7"/>
    <w:rsid w:val="002511AF"/>
    <w:rsid w:val="002516B5"/>
    <w:rsid w:val="00251A11"/>
    <w:rsid w:val="00251AF9"/>
    <w:rsid w:val="00251BF4"/>
    <w:rsid w:val="00252146"/>
    <w:rsid w:val="002525B9"/>
    <w:rsid w:val="0025278F"/>
    <w:rsid w:val="00252B3D"/>
    <w:rsid w:val="00252BA5"/>
    <w:rsid w:val="00253077"/>
    <w:rsid w:val="00253368"/>
    <w:rsid w:val="00253752"/>
    <w:rsid w:val="00253DF7"/>
    <w:rsid w:val="002544FC"/>
    <w:rsid w:val="00254921"/>
    <w:rsid w:val="00254AB4"/>
    <w:rsid w:val="00254CA1"/>
    <w:rsid w:val="00254D73"/>
    <w:rsid w:val="00254DE3"/>
    <w:rsid w:val="0025505F"/>
    <w:rsid w:val="002550FF"/>
    <w:rsid w:val="0025523C"/>
    <w:rsid w:val="00255D7F"/>
    <w:rsid w:val="00255DD3"/>
    <w:rsid w:val="00256057"/>
    <w:rsid w:val="002560F7"/>
    <w:rsid w:val="002568FE"/>
    <w:rsid w:val="00256C1F"/>
    <w:rsid w:val="0025775A"/>
    <w:rsid w:val="002578D4"/>
    <w:rsid w:val="002579C1"/>
    <w:rsid w:val="00257CBC"/>
    <w:rsid w:val="002604DA"/>
    <w:rsid w:val="00260781"/>
    <w:rsid w:val="00260992"/>
    <w:rsid w:val="00260A76"/>
    <w:rsid w:val="00260B12"/>
    <w:rsid w:val="00260FC1"/>
    <w:rsid w:val="002611D2"/>
    <w:rsid w:val="002614DA"/>
    <w:rsid w:val="00261BDD"/>
    <w:rsid w:val="00261C51"/>
    <w:rsid w:val="00261DCD"/>
    <w:rsid w:val="002622D0"/>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1BCA"/>
    <w:rsid w:val="00271C28"/>
    <w:rsid w:val="00272039"/>
    <w:rsid w:val="00272184"/>
    <w:rsid w:val="00272283"/>
    <w:rsid w:val="0027244F"/>
    <w:rsid w:val="002725ED"/>
    <w:rsid w:val="0027300A"/>
    <w:rsid w:val="00273651"/>
    <w:rsid w:val="0027369B"/>
    <w:rsid w:val="0027393A"/>
    <w:rsid w:val="00273DB4"/>
    <w:rsid w:val="00273FD5"/>
    <w:rsid w:val="00273FDB"/>
    <w:rsid w:val="0027492F"/>
    <w:rsid w:val="00274F3B"/>
    <w:rsid w:val="002753C1"/>
    <w:rsid w:val="00275624"/>
    <w:rsid w:val="0027562D"/>
    <w:rsid w:val="0027598E"/>
    <w:rsid w:val="00275AE1"/>
    <w:rsid w:val="00275B33"/>
    <w:rsid w:val="00275BCE"/>
    <w:rsid w:val="002760B0"/>
    <w:rsid w:val="0027632F"/>
    <w:rsid w:val="002766CD"/>
    <w:rsid w:val="0027678A"/>
    <w:rsid w:val="002770AD"/>
    <w:rsid w:val="00277171"/>
    <w:rsid w:val="002779C6"/>
    <w:rsid w:val="00277B3D"/>
    <w:rsid w:val="00277BAB"/>
    <w:rsid w:val="0028044C"/>
    <w:rsid w:val="0028048B"/>
    <w:rsid w:val="0028077E"/>
    <w:rsid w:val="0028111A"/>
    <w:rsid w:val="002815F0"/>
    <w:rsid w:val="0028165D"/>
    <w:rsid w:val="002817EC"/>
    <w:rsid w:val="00281AF9"/>
    <w:rsid w:val="00281F5E"/>
    <w:rsid w:val="00282E5E"/>
    <w:rsid w:val="00283592"/>
    <w:rsid w:val="0028363C"/>
    <w:rsid w:val="00283E4F"/>
    <w:rsid w:val="00283FA3"/>
    <w:rsid w:val="002845AC"/>
    <w:rsid w:val="00284B07"/>
    <w:rsid w:val="00285A5B"/>
    <w:rsid w:val="00285C44"/>
    <w:rsid w:val="00285E6C"/>
    <w:rsid w:val="00285F04"/>
    <w:rsid w:val="00286C19"/>
    <w:rsid w:val="00286D13"/>
    <w:rsid w:val="00287075"/>
    <w:rsid w:val="00287146"/>
    <w:rsid w:val="00287609"/>
    <w:rsid w:val="002878A6"/>
    <w:rsid w:val="002878E1"/>
    <w:rsid w:val="00287D08"/>
    <w:rsid w:val="00290136"/>
    <w:rsid w:val="0029046B"/>
    <w:rsid w:val="002905D9"/>
    <w:rsid w:val="00290935"/>
    <w:rsid w:val="002913D6"/>
    <w:rsid w:val="00291BB4"/>
    <w:rsid w:val="002925DE"/>
    <w:rsid w:val="00292C66"/>
    <w:rsid w:val="0029318B"/>
    <w:rsid w:val="00293355"/>
    <w:rsid w:val="00293463"/>
    <w:rsid w:val="00293662"/>
    <w:rsid w:val="00293680"/>
    <w:rsid w:val="00293B73"/>
    <w:rsid w:val="00293F72"/>
    <w:rsid w:val="002940DF"/>
    <w:rsid w:val="002942A8"/>
    <w:rsid w:val="0029457A"/>
    <w:rsid w:val="00294BC0"/>
    <w:rsid w:val="00294C41"/>
    <w:rsid w:val="0029505A"/>
    <w:rsid w:val="002958B8"/>
    <w:rsid w:val="00295F12"/>
    <w:rsid w:val="00296177"/>
    <w:rsid w:val="00296613"/>
    <w:rsid w:val="002972FC"/>
    <w:rsid w:val="00297462"/>
    <w:rsid w:val="00297487"/>
    <w:rsid w:val="0029756A"/>
    <w:rsid w:val="002979AC"/>
    <w:rsid w:val="00297CA9"/>
    <w:rsid w:val="00297EC6"/>
    <w:rsid w:val="002A0AED"/>
    <w:rsid w:val="002A13AD"/>
    <w:rsid w:val="002A2615"/>
    <w:rsid w:val="002A2754"/>
    <w:rsid w:val="002A289B"/>
    <w:rsid w:val="002A3041"/>
    <w:rsid w:val="002A307B"/>
    <w:rsid w:val="002A314B"/>
    <w:rsid w:val="002A36DE"/>
    <w:rsid w:val="002A38F1"/>
    <w:rsid w:val="002A3DA4"/>
    <w:rsid w:val="002A4235"/>
    <w:rsid w:val="002A4489"/>
    <w:rsid w:val="002A4B40"/>
    <w:rsid w:val="002A4CF9"/>
    <w:rsid w:val="002A4DF9"/>
    <w:rsid w:val="002A5358"/>
    <w:rsid w:val="002A590D"/>
    <w:rsid w:val="002A5D8B"/>
    <w:rsid w:val="002A61D2"/>
    <w:rsid w:val="002A67CE"/>
    <w:rsid w:val="002A6829"/>
    <w:rsid w:val="002A690C"/>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5B8"/>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ECF"/>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A33"/>
    <w:rsid w:val="002D3B57"/>
    <w:rsid w:val="002D3C49"/>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44F"/>
    <w:rsid w:val="002D7C5A"/>
    <w:rsid w:val="002E0210"/>
    <w:rsid w:val="002E0666"/>
    <w:rsid w:val="002E0CE5"/>
    <w:rsid w:val="002E18B5"/>
    <w:rsid w:val="002E18FF"/>
    <w:rsid w:val="002E2229"/>
    <w:rsid w:val="002E2335"/>
    <w:rsid w:val="002E23C3"/>
    <w:rsid w:val="002E2869"/>
    <w:rsid w:val="002E2FCE"/>
    <w:rsid w:val="002E3600"/>
    <w:rsid w:val="002E378E"/>
    <w:rsid w:val="002E37F7"/>
    <w:rsid w:val="002E3891"/>
    <w:rsid w:val="002E3909"/>
    <w:rsid w:val="002E3E90"/>
    <w:rsid w:val="002E3F9E"/>
    <w:rsid w:val="002E429F"/>
    <w:rsid w:val="002E43F3"/>
    <w:rsid w:val="002E479B"/>
    <w:rsid w:val="002E4943"/>
    <w:rsid w:val="002E49CB"/>
    <w:rsid w:val="002E4E56"/>
    <w:rsid w:val="002E52CC"/>
    <w:rsid w:val="002E5808"/>
    <w:rsid w:val="002E584F"/>
    <w:rsid w:val="002E58C5"/>
    <w:rsid w:val="002E59BC"/>
    <w:rsid w:val="002E5B9E"/>
    <w:rsid w:val="002E5F8D"/>
    <w:rsid w:val="002E6B7A"/>
    <w:rsid w:val="002E6DC0"/>
    <w:rsid w:val="002E7001"/>
    <w:rsid w:val="002E748A"/>
    <w:rsid w:val="002E7991"/>
    <w:rsid w:val="002E7A32"/>
    <w:rsid w:val="002E7EE9"/>
    <w:rsid w:val="002F0A6E"/>
    <w:rsid w:val="002F0BF5"/>
    <w:rsid w:val="002F1D03"/>
    <w:rsid w:val="002F1ECC"/>
    <w:rsid w:val="002F25E9"/>
    <w:rsid w:val="002F3702"/>
    <w:rsid w:val="002F3E23"/>
    <w:rsid w:val="002F4165"/>
    <w:rsid w:val="002F44C2"/>
    <w:rsid w:val="002F4916"/>
    <w:rsid w:val="002F4B98"/>
    <w:rsid w:val="002F4FB6"/>
    <w:rsid w:val="002F57C5"/>
    <w:rsid w:val="002F57C9"/>
    <w:rsid w:val="002F589A"/>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01"/>
    <w:rsid w:val="00300B22"/>
    <w:rsid w:val="0030152A"/>
    <w:rsid w:val="0030153A"/>
    <w:rsid w:val="003015B7"/>
    <w:rsid w:val="003017BE"/>
    <w:rsid w:val="003018BA"/>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7C4"/>
    <w:rsid w:val="00305AF5"/>
    <w:rsid w:val="00306030"/>
    <w:rsid w:val="00306780"/>
    <w:rsid w:val="00306796"/>
    <w:rsid w:val="00306AE9"/>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37D"/>
    <w:rsid w:val="003204AA"/>
    <w:rsid w:val="00320D1D"/>
    <w:rsid w:val="00320E0A"/>
    <w:rsid w:val="00321131"/>
    <w:rsid w:val="00321137"/>
    <w:rsid w:val="003217EF"/>
    <w:rsid w:val="003224DB"/>
    <w:rsid w:val="003226F3"/>
    <w:rsid w:val="003229CA"/>
    <w:rsid w:val="00323063"/>
    <w:rsid w:val="003234E6"/>
    <w:rsid w:val="0032380A"/>
    <w:rsid w:val="00323975"/>
    <w:rsid w:val="0032407D"/>
    <w:rsid w:val="00324330"/>
    <w:rsid w:val="00324361"/>
    <w:rsid w:val="003243D5"/>
    <w:rsid w:val="0032492D"/>
    <w:rsid w:val="00324C65"/>
    <w:rsid w:val="00324E02"/>
    <w:rsid w:val="003251E1"/>
    <w:rsid w:val="003256E6"/>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1D9"/>
    <w:rsid w:val="00335A0C"/>
    <w:rsid w:val="00335E10"/>
    <w:rsid w:val="003363DA"/>
    <w:rsid w:val="003365F6"/>
    <w:rsid w:val="00336657"/>
    <w:rsid w:val="003368F1"/>
    <w:rsid w:val="00336A3D"/>
    <w:rsid w:val="00336F65"/>
    <w:rsid w:val="003370FB"/>
    <w:rsid w:val="00337980"/>
    <w:rsid w:val="00337989"/>
    <w:rsid w:val="00340C4D"/>
    <w:rsid w:val="003417A1"/>
    <w:rsid w:val="00341DE0"/>
    <w:rsid w:val="003420E0"/>
    <w:rsid w:val="00342173"/>
    <w:rsid w:val="00342444"/>
    <w:rsid w:val="003428F3"/>
    <w:rsid w:val="00342C49"/>
    <w:rsid w:val="00342D06"/>
    <w:rsid w:val="00343B7B"/>
    <w:rsid w:val="00343D78"/>
    <w:rsid w:val="003440FE"/>
    <w:rsid w:val="003446A9"/>
    <w:rsid w:val="00344C80"/>
    <w:rsid w:val="00344D5B"/>
    <w:rsid w:val="00344FFD"/>
    <w:rsid w:val="0034518F"/>
    <w:rsid w:val="00345642"/>
    <w:rsid w:val="0034574D"/>
    <w:rsid w:val="00345B5F"/>
    <w:rsid w:val="00346237"/>
    <w:rsid w:val="003468F1"/>
    <w:rsid w:val="00346B3F"/>
    <w:rsid w:val="00346F16"/>
    <w:rsid w:val="00346F99"/>
    <w:rsid w:val="0034750A"/>
    <w:rsid w:val="00347641"/>
    <w:rsid w:val="00347BA8"/>
    <w:rsid w:val="003504EE"/>
    <w:rsid w:val="00350C48"/>
    <w:rsid w:val="00350E09"/>
    <w:rsid w:val="003511D3"/>
    <w:rsid w:val="00351B24"/>
    <w:rsid w:val="00352130"/>
    <w:rsid w:val="00352289"/>
    <w:rsid w:val="00352378"/>
    <w:rsid w:val="00352C21"/>
    <w:rsid w:val="00353573"/>
    <w:rsid w:val="003535AC"/>
    <w:rsid w:val="00353707"/>
    <w:rsid w:val="0035412D"/>
    <w:rsid w:val="00354841"/>
    <w:rsid w:val="00354EFD"/>
    <w:rsid w:val="003555CC"/>
    <w:rsid w:val="003561B4"/>
    <w:rsid w:val="0035629F"/>
    <w:rsid w:val="003574ED"/>
    <w:rsid w:val="003576A7"/>
    <w:rsid w:val="003576FA"/>
    <w:rsid w:val="0036096A"/>
    <w:rsid w:val="00360A2E"/>
    <w:rsid w:val="00360B61"/>
    <w:rsid w:val="00360F3F"/>
    <w:rsid w:val="00361287"/>
    <w:rsid w:val="0036145D"/>
    <w:rsid w:val="003615CA"/>
    <w:rsid w:val="00361F2F"/>
    <w:rsid w:val="00361FBC"/>
    <w:rsid w:val="0036210E"/>
    <w:rsid w:val="003628F9"/>
    <w:rsid w:val="00362D3F"/>
    <w:rsid w:val="00362E3A"/>
    <w:rsid w:val="003630B0"/>
    <w:rsid w:val="00363120"/>
    <w:rsid w:val="00363532"/>
    <w:rsid w:val="00363763"/>
    <w:rsid w:val="00363BBC"/>
    <w:rsid w:val="00364154"/>
    <w:rsid w:val="003649FB"/>
    <w:rsid w:val="00364CA5"/>
    <w:rsid w:val="00364ED7"/>
    <w:rsid w:val="00365FA9"/>
    <w:rsid w:val="00366470"/>
    <w:rsid w:val="003664CB"/>
    <w:rsid w:val="003669E5"/>
    <w:rsid w:val="00367673"/>
    <w:rsid w:val="003705F1"/>
    <w:rsid w:val="00370617"/>
    <w:rsid w:val="003706D5"/>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A7F"/>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DB"/>
    <w:rsid w:val="003846E5"/>
    <w:rsid w:val="003856AB"/>
    <w:rsid w:val="003857BF"/>
    <w:rsid w:val="00385DC0"/>
    <w:rsid w:val="003866A9"/>
    <w:rsid w:val="003868F9"/>
    <w:rsid w:val="00386C52"/>
    <w:rsid w:val="00386CB8"/>
    <w:rsid w:val="00386DE5"/>
    <w:rsid w:val="003870F1"/>
    <w:rsid w:val="00387788"/>
    <w:rsid w:val="00387B23"/>
    <w:rsid w:val="00387F59"/>
    <w:rsid w:val="003901B7"/>
    <w:rsid w:val="00390F45"/>
    <w:rsid w:val="0039101E"/>
    <w:rsid w:val="00391137"/>
    <w:rsid w:val="00391E78"/>
    <w:rsid w:val="00391F27"/>
    <w:rsid w:val="003920B2"/>
    <w:rsid w:val="003926C7"/>
    <w:rsid w:val="00392E40"/>
    <w:rsid w:val="0039306A"/>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AE2"/>
    <w:rsid w:val="003A0F29"/>
    <w:rsid w:val="003A13C5"/>
    <w:rsid w:val="003A1988"/>
    <w:rsid w:val="003A1F80"/>
    <w:rsid w:val="003A2A8A"/>
    <w:rsid w:val="003A2A8F"/>
    <w:rsid w:val="003A2B1C"/>
    <w:rsid w:val="003A2BFD"/>
    <w:rsid w:val="003A2D2C"/>
    <w:rsid w:val="003A34C6"/>
    <w:rsid w:val="003A34D1"/>
    <w:rsid w:val="003A37BF"/>
    <w:rsid w:val="003A3AE7"/>
    <w:rsid w:val="003A3B9B"/>
    <w:rsid w:val="003A4406"/>
    <w:rsid w:val="003A444D"/>
    <w:rsid w:val="003A4505"/>
    <w:rsid w:val="003A51FC"/>
    <w:rsid w:val="003A5365"/>
    <w:rsid w:val="003A546D"/>
    <w:rsid w:val="003A60CB"/>
    <w:rsid w:val="003A634F"/>
    <w:rsid w:val="003A6451"/>
    <w:rsid w:val="003A64FA"/>
    <w:rsid w:val="003A6CE9"/>
    <w:rsid w:val="003A6D48"/>
    <w:rsid w:val="003A72A7"/>
    <w:rsid w:val="003A7910"/>
    <w:rsid w:val="003A79F1"/>
    <w:rsid w:val="003A7D28"/>
    <w:rsid w:val="003A7D9F"/>
    <w:rsid w:val="003B0339"/>
    <w:rsid w:val="003B0406"/>
    <w:rsid w:val="003B061E"/>
    <w:rsid w:val="003B06BF"/>
    <w:rsid w:val="003B0724"/>
    <w:rsid w:val="003B07F2"/>
    <w:rsid w:val="003B12B7"/>
    <w:rsid w:val="003B148C"/>
    <w:rsid w:val="003B1774"/>
    <w:rsid w:val="003B17CE"/>
    <w:rsid w:val="003B280A"/>
    <w:rsid w:val="003B2E3A"/>
    <w:rsid w:val="003B32F7"/>
    <w:rsid w:val="003B362E"/>
    <w:rsid w:val="003B3E59"/>
    <w:rsid w:val="003B430A"/>
    <w:rsid w:val="003B4465"/>
    <w:rsid w:val="003B4677"/>
    <w:rsid w:val="003B47B2"/>
    <w:rsid w:val="003B482F"/>
    <w:rsid w:val="003B4BE8"/>
    <w:rsid w:val="003B4E07"/>
    <w:rsid w:val="003B5119"/>
    <w:rsid w:val="003B53AB"/>
    <w:rsid w:val="003B53CC"/>
    <w:rsid w:val="003B5AD3"/>
    <w:rsid w:val="003B5DE9"/>
    <w:rsid w:val="003B5FA4"/>
    <w:rsid w:val="003B61E9"/>
    <w:rsid w:val="003B6345"/>
    <w:rsid w:val="003B6539"/>
    <w:rsid w:val="003B6C73"/>
    <w:rsid w:val="003B6F54"/>
    <w:rsid w:val="003B712E"/>
    <w:rsid w:val="003B735C"/>
    <w:rsid w:val="003B7430"/>
    <w:rsid w:val="003B7EC7"/>
    <w:rsid w:val="003C0482"/>
    <w:rsid w:val="003C05CC"/>
    <w:rsid w:val="003C07AD"/>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3FF2"/>
    <w:rsid w:val="003C4209"/>
    <w:rsid w:val="003C474B"/>
    <w:rsid w:val="003C5099"/>
    <w:rsid w:val="003C50AA"/>
    <w:rsid w:val="003C5423"/>
    <w:rsid w:val="003C5AF6"/>
    <w:rsid w:val="003C5C56"/>
    <w:rsid w:val="003C62D6"/>
    <w:rsid w:val="003C65EB"/>
    <w:rsid w:val="003C6610"/>
    <w:rsid w:val="003C673F"/>
    <w:rsid w:val="003C6B7E"/>
    <w:rsid w:val="003C71FE"/>
    <w:rsid w:val="003C797F"/>
    <w:rsid w:val="003C7B87"/>
    <w:rsid w:val="003D0360"/>
    <w:rsid w:val="003D0CA7"/>
    <w:rsid w:val="003D1151"/>
    <w:rsid w:val="003D1288"/>
    <w:rsid w:val="003D12AE"/>
    <w:rsid w:val="003D141A"/>
    <w:rsid w:val="003D142B"/>
    <w:rsid w:val="003D1E04"/>
    <w:rsid w:val="003D25C4"/>
    <w:rsid w:val="003D2932"/>
    <w:rsid w:val="003D2C4D"/>
    <w:rsid w:val="003D3447"/>
    <w:rsid w:val="003D3468"/>
    <w:rsid w:val="003D357E"/>
    <w:rsid w:val="003D3695"/>
    <w:rsid w:val="003D3F0D"/>
    <w:rsid w:val="003D4055"/>
    <w:rsid w:val="003D4483"/>
    <w:rsid w:val="003D4C15"/>
    <w:rsid w:val="003D4DC8"/>
    <w:rsid w:val="003D52D7"/>
    <w:rsid w:val="003D545B"/>
    <w:rsid w:val="003D5476"/>
    <w:rsid w:val="003D5A45"/>
    <w:rsid w:val="003D5EA3"/>
    <w:rsid w:val="003D6113"/>
    <w:rsid w:val="003D6245"/>
    <w:rsid w:val="003D673D"/>
    <w:rsid w:val="003D6918"/>
    <w:rsid w:val="003D6A16"/>
    <w:rsid w:val="003D6AA6"/>
    <w:rsid w:val="003D75A3"/>
    <w:rsid w:val="003D7644"/>
    <w:rsid w:val="003D76D7"/>
    <w:rsid w:val="003D7B6E"/>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4E2"/>
    <w:rsid w:val="003E48DC"/>
    <w:rsid w:val="003E514F"/>
    <w:rsid w:val="003E5442"/>
    <w:rsid w:val="003E5AAB"/>
    <w:rsid w:val="003E5FA3"/>
    <w:rsid w:val="003E6066"/>
    <w:rsid w:val="003E60CA"/>
    <w:rsid w:val="003E6458"/>
    <w:rsid w:val="003E690B"/>
    <w:rsid w:val="003E6917"/>
    <w:rsid w:val="003E6A4C"/>
    <w:rsid w:val="003E6CA0"/>
    <w:rsid w:val="003E724B"/>
    <w:rsid w:val="003E7618"/>
    <w:rsid w:val="003E7784"/>
    <w:rsid w:val="003F0989"/>
    <w:rsid w:val="003F0C86"/>
    <w:rsid w:val="003F1131"/>
    <w:rsid w:val="003F1186"/>
    <w:rsid w:val="003F1397"/>
    <w:rsid w:val="003F13AC"/>
    <w:rsid w:val="003F1523"/>
    <w:rsid w:val="003F168A"/>
    <w:rsid w:val="003F183B"/>
    <w:rsid w:val="003F1886"/>
    <w:rsid w:val="003F19DB"/>
    <w:rsid w:val="003F1A89"/>
    <w:rsid w:val="003F2934"/>
    <w:rsid w:val="003F2D3A"/>
    <w:rsid w:val="003F2ECC"/>
    <w:rsid w:val="003F2EDD"/>
    <w:rsid w:val="003F2F77"/>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2EF"/>
    <w:rsid w:val="00401465"/>
    <w:rsid w:val="00401794"/>
    <w:rsid w:val="004017F8"/>
    <w:rsid w:val="00401E9C"/>
    <w:rsid w:val="00402050"/>
    <w:rsid w:val="00402188"/>
    <w:rsid w:val="0040281F"/>
    <w:rsid w:val="00402AAA"/>
    <w:rsid w:val="00402F90"/>
    <w:rsid w:val="00403185"/>
    <w:rsid w:val="00403DBF"/>
    <w:rsid w:val="00404F28"/>
    <w:rsid w:val="00405163"/>
    <w:rsid w:val="004051A6"/>
    <w:rsid w:val="004053B7"/>
    <w:rsid w:val="00405498"/>
    <w:rsid w:val="0040572F"/>
    <w:rsid w:val="00405BA7"/>
    <w:rsid w:val="00405BAA"/>
    <w:rsid w:val="00405BD1"/>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70D"/>
    <w:rsid w:val="00415C01"/>
    <w:rsid w:val="00415FBA"/>
    <w:rsid w:val="004162D7"/>
    <w:rsid w:val="004166A0"/>
    <w:rsid w:val="0041692C"/>
    <w:rsid w:val="00416931"/>
    <w:rsid w:val="00416A93"/>
    <w:rsid w:val="00416BD8"/>
    <w:rsid w:val="004174BD"/>
    <w:rsid w:val="004179D0"/>
    <w:rsid w:val="00417A6D"/>
    <w:rsid w:val="00417EA0"/>
    <w:rsid w:val="004200B0"/>
    <w:rsid w:val="00420664"/>
    <w:rsid w:val="00420A87"/>
    <w:rsid w:val="00420B15"/>
    <w:rsid w:val="00420C24"/>
    <w:rsid w:val="00420DCE"/>
    <w:rsid w:val="00420E5E"/>
    <w:rsid w:val="004212F0"/>
    <w:rsid w:val="00421799"/>
    <w:rsid w:val="0042191F"/>
    <w:rsid w:val="00421F78"/>
    <w:rsid w:val="00422267"/>
    <w:rsid w:val="0042227F"/>
    <w:rsid w:val="00422A2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866"/>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2C6"/>
    <w:rsid w:val="00436A6D"/>
    <w:rsid w:val="00436BD5"/>
    <w:rsid w:val="00436FF9"/>
    <w:rsid w:val="00437247"/>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B5"/>
    <w:rsid w:val="00450322"/>
    <w:rsid w:val="004508C5"/>
    <w:rsid w:val="00450BFC"/>
    <w:rsid w:val="00450C2B"/>
    <w:rsid w:val="00450E1B"/>
    <w:rsid w:val="00450E54"/>
    <w:rsid w:val="00450E68"/>
    <w:rsid w:val="004512D8"/>
    <w:rsid w:val="0045153F"/>
    <w:rsid w:val="00451B45"/>
    <w:rsid w:val="00451D03"/>
    <w:rsid w:val="00451DF6"/>
    <w:rsid w:val="00451DFE"/>
    <w:rsid w:val="00452268"/>
    <w:rsid w:val="0045230A"/>
    <w:rsid w:val="00452AEA"/>
    <w:rsid w:val="00452B0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F2"/>
    <w:rsid w:val="00460C3F"/>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BC4"/>
    <w:rsid w:val="00464D36"/>
    <w:rsid w:val="00464F86"/>
    <w:rsid w:val="0046503A"/>
    <w:rsid w:val="00465295"/>
    <w:rsid w:val="004652D7"/>
    <w:rsid w:val="00465713"/>
    <w:rsid w:val="004659BD"/>
    <w:rsid w:val="00465F2A"/>
    <w:rsid w:val="004667E1"/>
    <w:rsid w:val="0046684C"/>
    <w:rsid w:val="004668C7"/>
    <w:rsid w:val="00466A37"/>
    <w:rsid w:val="00466E27"/>
    <w:rsid w:val="004674B9"/>
    <w:rsid w:val="00467962"/>
    <w:rsid w:val="00467FA5"/>
    <w:rsid w:val="00471473"/>
    <w:rsid w:val="00471496"/>
    <w:rsid w:val="0047188C"/>
    <w:rsid w:val="00471D67"/>
    <w:rsid w:val="00471D90"/>
    <w:rsid w:val="00472014"/>
    <w:rsid w:val="00472154"/>
    <w:rsid w:val="0047291F"/>
    <w:rsid w:val="00472D29"/>
    <w:rsid w:val="00473915"/>
    <w:rsid w:val="00474031"/>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1AD"/>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4A8"/>
    <w:rsid w:val="00483A51"/>
    <w:rsid w:val="00483B71"/>
    <w:rsid w:val="00483D92"/>
    <w:rsid w:val="00483FCE"/>
    <w:rsid w:val="0048408A"/>
    <w:rsid w:val="004842EB"/>
    <w:rsid w:val="00484746"/>
    <w:rsid w:val="00484A44"/>
    <w:rsid w:val="00485533"/>
    <w:rsid w:val="0048558F"/>
    <w:rsid w:val="00485759"/>
    <w:rsid w:val="00485A52"/>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682"/>
    <w:rsid w:val="00491A11"/>
    <w:rsid w:val="004922A5"/>
    <w:rsid w:val="004925EC"/>
    <w:rsid w:val="00492C0D"/>
    <w:rsid w:val="00492CD9"/>
    <w:rsid w:val="00492ECA"/>
    <w:rsid w:val="0049412F"/>
    <w:rsid w:val="00494637"/>
    <w:rsid w:val="0049473E"/>
    <w:rsid w:val="0049493E"/>
    <w:rsid w:val="004956B2"/>
    <w:rsid w:val="0049587E"/>
    <w:rsid w:val="00495986"/>
    <w:rsid w:val="00496446"/>
    <w:rsid w:val="00496465"/>
    <w:rsid w:val="00496982"/>
    <w:rsid w:val="00496C3E"/>
    <w:rsid w:val="00496D97"/>
    <w:rsid w:val="0049713E"/>
    <w:rsid w:val="00497A05"/>
    <w:rsid w:val="004A0535"/>
    <w:rsid w:val="004A0717"/>
    <w:rsid w:val="004A07E7"/>
    <w:rsid w:val="004A0D32"/>
    <w:rsid w:val="004A0E8E"/>
    <w:rsid w:val="004A142F"/>
    <w:rsid w:val="004A192A"/>
    <w:rsid w:val="004A200E"/>
    <w:rsid w:val="004A2164"/>
    <w:rsid w:val="004A2515"/>
    <w:rsid w:val="004A2B54"/>
    <w:rsid w:val="004A2E41"/>
    <w:rsid w:val="004A30FA"/>
    <w:rsid w:val="004A324F"/>
    <w:rsid w:val="004A35BE"/>
    <w:rsid w:val="004A36D7"/>
    <w:rsid w:val="004A39FD"/>
    <w:rsid w:val="004A45E4"/>
    <w:rsid w:val="004A4A85"/>
    <w:rsid w:val="004A50A7"/>
    <w:rsid w:val="004A5164"/>
    <w:rsid w:val="004A5391"/>
    <w:rsid w:val="004A5619"/>
    <w:rsid w:val="004A5897"/>
    <w:rsid w:val="004A593E"/>
    <w:rsid w:val="004A5D61"/>
    <w:rsid w:val="004A650C"/>
    <w:rsid w:val="004A69C8"/>
    <w:rsid w:val="004A6C97"/>
    <w:rsid w:val="004A7AA8"/>
    <w:rsid w:val="004A7E40"/>
    <w:rsid w:val="004A7F29"/>
    <w:rsid w:val="004B0796"/>
    <w:rsid w:val="004B09F7"/>
    <w:rsid w:val="004B0E07"/>
    <w:rsid w:val="004B0E1F"/>
    <w:rsid w:val="004B10EC"/>
    <w:rsid w:val="004B141F"/>
    <w:rsid w:val="004B1491"/>
    <w:rsid w:val="004B16BA"/>
    <w:rsid w:val="004B1E8C"/>
    <w:rsid w:val="004B2192"/>
    <w:rsid w:val="004B239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508"/>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0B"/>
    <w:rsid w:val="004D55FF"/>
    <w:rsid w:val="004D5A45"/>
    <w:rsid w:val="004D5B4D"/>
    <w:rsid w:val="004D5BFF"/>
    <w:rsid w:val="004D6506"/>
    <w:rsid w:val="004D6C28"/>
    <w:rsid w:val="004D6FAF"/>
    <w:rsid w:val="004D70A6"/>
    <w:rsid w:val="004D79B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0D9"/>
    <w:rsid w:val="004E313A"/>
    <w:rsid w:val="004E3C09"/>
    <w:rsid w:val="004E3CC5"/>
    <w:rsid w:val="004E3F1A"/>
    <w:rsid w:val="004E3F91"/>
    <w:rsid w:val="004E4B5E"/>
    <w:rsid w:val="004E52B6"/>
    <w:rsid w:val="004E53E9"/>
    <w:rsid w:val="004E565A"/>
    <w:rsid w:val="004E628A"/>
    <w:rsid w:val="004E6424"/>
    <w:rsid w:val="004E6426"/>
    <w:rsid w:val="004E657B"/>
    <w:rsid w:val="004E6A03"/>
    <w:rsid w:val="004E6F7C"/>
    <w:rsid w:val="004E7C88"/>
    <w:rsid w:val="004E7CCE"/>
    <w:rsid w:val="004E7F3B"/>
    <w:rsid w:val="004E7FCD"/>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072"/>
    <w:rsid w:val="004F43A1"/>
    <w:rsid w:val="004F4995"/>
    <w:rsid w:val="004F5023"/>
    <w:rsid w:val="004F5160"/>
    <w:rsid w:val="004F5D45"/>
    <w:rsid w:val="004F6035"/>
    <w:rsid w:val="004F6690"/>
    <w:rsid w:val="004F698A"/>
    <w:rsid w:val="004F6BF1"/>
    <w:rsid w:val="004F6F10"/>
    <w:rsid w:val="004F6F43"/>
    <w:rsid w:val="004F6F5E"/>
    <w:rsid w:val="004F739E"/>
    <w:rsid w:val="004F74CA"/>
    <w:rsid w:val="004F7787"/>
    <w:rsid w:val="004F79B1"/>
    <w:rsid w:val="004F7CC3"/>
    <w:rsid w:val="004F7D83"/>
    <w:rsid w:val="004F7EDF"/>
    <w:rsid w:val="00500110"/>
    <w:rsid w:val="00500799"/>
    <w:rsid w:val="00500DE8"/>
    <w:rsid w:val="00500F12"/>
    <w:rsid w:val="00500FBB"/>
    <w:rsid w:val="00501019"/>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1C9"/>
    <w:rsid w:val="005042D3"/>
    <w:rsid w:val="00505460"/>
    <w:rsid w:val="00505CE1"/>
    <w:rsid w:val="00506058"/>
    <w:rsid w:val="00506259"/>
    <w:rsid w:val="005062DD"/>
    <w:rsid w:val="00506A1F"/>
    <w:rsid w:val="00507070"/>
    <w:rsid w:val="005071A3"/>
    <w:rsid w:val="00507284"/>
    <w:rsid w:val="005077C6"/>
    <w:rsid w:val="00507CFB"/>
    <w:rsid w:val="00510245"/>
    <w:rsid w:val="00510391"/>
    <w:rsid w:val="0051067C"/>
    <w:rsid w:val="00510833"/>
    <w:rsid w:val="0051089A"/>
    <w:rsid w:val="005108EF"/>
    <w:rsid w:val="00510A01"/>
    <w:rsid w:val="00510BDC"/>
    <w:rsid w:val="00511120"/>
    <w:rsid w:val="00511156"/>
    <w:rsid w:val="0051118C"/>
    <w:rsid w:val="0051138B"/>
    <w:rsid w:val="00511449"/>
    <w:rsid w:val="00511A66"/>
    <w:rsid w:val="00512229"/>
    <w:rsid w:val="00512DFB"/>
    <w:rsid w:val="00512E08"/>
    <w:rsid w:val="005135E4"/>
    <w:rsid w:val="00513EDA"/>
    <w:rsid w:val="00513F6B"/>
    <w:rsid w:val="005142A8"/>
    <w:rsid w:val="00514425"/>
    <w:rsid w:val="005149A9"/>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C3D"/>
    <w:rsid w:val="005232B3"/>
    <w:rsid w:val="005233A5"/>
    <w:rsid w:val="00523C38"/>
    <w:rsid w:val="0052438E"/>
    <w:rsid w:val="00524851"/>
    <w:rsid w:val="00524E09"/>
    <w:rsid w:val="00525B0A"/>
    <w:rsid w:val="0052624A"/>
    <w:rsid w:val="00526266"/>
    <w:rsid w:val="00526493"/>
    <w:rsid w:val="00526A07"/>
    <w:rsid w:val="00526A2E"/>
    <w:rsid w:val="00526EBE"/>
    <w:rsid w:val="00527730"/>
    <w:rsid w:val="005302CE"/>
    <w:rsid w:val="005307A1"/>
    <w:rsid w:val="00530B47"/>
    <w:rsid w:val="00530BC0"/>
    <w:rsid w:val="00530BC7"/>
    <w:rsid w:val="00530D44"/>
    <w:rsid w:val="005310F3"/>
    <w:rsid w:val="0053160A"/>
    <w:rsid w:val="00531614"/>
    <w:rsid w:val="005319CA"/>
    <w:rsid w:val="00531A3D"/>
    <w:rsid w:val="00531B36"/>
    <w:rsid w:val="00531DD4"/>
    <w:rsid w:val="00531DE9"/>
    <w:rsid w:val="00531F4B"/>
    <w:rsid w:val="0053272A"/>
    <w:rsid w:val="0053349A"/>
    <w:rsid w:val="005334AF"/>
    <w:rsid w:val="005336D9"/>
    <w:rsid w:val="00533DD7"/>
    <w:rsid w:val="00534175"/>
    <w:rsid w:val="0053426F"/>
    <w:rsid w:val="00534527"/>
    <w:rsid w:val="0053497F"/>
    <w:rsid w:val="00534DA3"/>
    <w:rsid w:val="00534DD6"/>
    <w:rsid w:val="0053531C"/>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685D"/>
    <w:rsid w:val="00546FF5"/>
    <w:rsid w:val="00547177"/>
    <w:rsid w:val="0054736B"/>
    <w:rsid w:val="005478BB"/>
    <w:rsid w:val="00547BC4"/>
    <w:rsid w:val="00550BE8"/>
    <w:rsid w:val="00550C69"/>
    <w:rsid w:val="00551607"/>
    <w:rsid w:val="00552423"/>
    <w:rsid w:val="0055268F"/>
    <w:rsid w:val="00552D55"/>
    <w:rsid w:val="005534BB"/>
    <w:rsid w:val="00553651"/>
    <w:rsid w:val="0055365C"/>
    <w:rsid w:val="00553668"/>
    <w:rsid w:val="00553ADF"/>
    <w:rsid w:val="005541D4"/>
    <w:rsid w:val="00554A10"/>
    <w:rsid w:val="005550AC"/>
    <w:rsid w:val="005557E7"/>
    <w:rsid w:val="005565AB"/>
    <w:rsid w:val="00556A21"/>
    <w:rsid w:val="00556BA8"/>
    <w:rsid w:val="00556E29"/>
    <w:rsid w:val="00556EE7"/>
    <w:rsid w:val="00557DDF"/>
    <w:rsid w:val="0056060F"/>
    <w:rsid w:val="00560A5B"/>
    <w:rsid w:val="005613E8"/>
    <w:rsid w:val="0056158C"/>
    <w:rsid w:val="00561816"/>
    <w:rsid w:val="005619B2"/>
    <w:rsid w:val="00561C27"/>
    <w:rsid w:val="0056225F"/>
    <w:rsid w:val="0056255F"/>
    <w:rsid w:val="0056269B"/>
    <w:rsid w:val="005626BF"/>
    <w:rsid w:val="0056298E"/>
    <w:rsid w:val="00562C8B"/>
    <w:rsid w:val="00562CBB"/>
    <w:rsid w:val="00563627"/>
    <w:rsid w:val="0056396A"/>
    <w:rsid w:val="005641CA"/>
    <w:rsid w:val="00564478"/>
    <w:rsid w:val="005647CB"/>
    <w:rsid w:val="005647F9"/>
    <w:rsid w:val="0056487C"/>
    <w:rsid w:val="00564CE1"/>
    <w:rsid w:val="00565127"/>
    <w:rsid w:val="00566061"/>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C12"/>
    <w:rsid w:val="00573C5A"/>
    <w:rsid w:val="00573EC6"/>
    <w:rsid w:val="005746CB"/>
    <w:rsid w:val="00574A48"/>
    <w:rsid w:val="00574A5F"/>
    <w:rsid w:val="00574C1C"/>
    <w:rsid w:val="00574E66"/>
    <w:rsid w:val="0057538E"/>
    <w:rsid w:val="00575769"/>
    <w:rsid w:val="005759A1"/>
    <w:rsid w:val="00575CFA"/>
    <w:rsid w:val="00575FB3"/>
    <w:rsid w:val="005760F7"/>
    <w:rsid w:val="00576192"/>
    <w:rsid w:val="005761FD"/>
    <w:rsid w:val="005768F1"/>
    <w:rsid w:val="00576A48"/>
    <w:rsid w:val="00576A9C"/>
    <w:rsid w:val="00576EC9"/>
    <w:rsid w:val="0057744C"/>
    <w:rsid w:val="00577475"/>
    <w:rsid w:val="005775D9"/>
    <w:rsid w:val="00577878"/>
    <w:rsid w:val="00577B86"/>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822"/>
    <w:rsid w:val="00582C5B"/>
    <w:rsid w:val="00582EE0"/>
    <w:rsid w:val="00582FAB"/>
    <w:rsid w:val="00582FAD"/>
    <w:rsid w:val="00583129"/>
    <w:rsid w:val="005835F6"/>
    <w:rsid w:val="00583D40"/>
    <w:rsid w:val="00583E2B"/>
    <w:rsid w:val="00583E96"/>
    <w:rsid w:val="005840D6"/>
    <w:rsid w:val="00584B8F"/>
    <w:rsid w:val="00584E40"/>
    <w:rsid w:val="0058551B"/>
    <w:rsid w:val="00585538"/>
    <w:rsid w:val="00585C73"/>
    <w:rsid w:val="005867AE"/>
    <w:rsid w:val="005868CB"/>
    <w:rsid w:val="00587A9A"/>
    <w:rsid w:val="00587F6A"/>
    <w:rsid w:val="00587FAB"/>
    <w:rsid w:val="00590187"/>
    <w:rsid w:val="0059071B"/>
    <w:rsid w:val="00590903"/>
    <w:rsid w:val="00590B1F"/>
    <w:rsid w:val="00590B89"/>
    <w:rsid w:val="00591309"/>
    <w:rsid w:val="00591420"/>
    <w:rsid w:val="005915F9"/>
    <w:rsid w:val="00591ACF"/>
    <w:rsid w:val="00591CE2"/>
    <w:rsid w:val="005922AA"/>
    <w:rsid w:val="00592D66"/>
    <w:rsid w:val="00592E64"/>
    <w:rsid w:val="00593021"/>
    <w:rsid w:val="005930BC"/>
    <w:rsid w:val="005938B8"/>
    <w:rsid w:val="00594595"/>
    <w:rsid w:val="00594764"/>
    <w:rsid w:val="00594786"/>
    <w:rsid w:val="0059485F"/>
    <w:rsid w:val="005949B0"/>
    <w:rsid w:val="00595627"/>
    <w:rsid w:val="0059564B"/>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E8D"/>
    <w:rsid w:val="005A21FA"/>
    <w:rsid w:val="005A24B9"/>
    <w:rsid w:val="005A274F"/>
    <w:rsid w:val="005A2951"/>
    <w:rsid w:val="005A2A5D"/>
    <w:rsid w:val="005A2CB7"/>
    <w:rsid w:val="005A3174"/>
    <w:rsid w:val="005A4144"/>
    <w:rsid w:val="005A42D6"/>
    <w:rsid w:val="005A44BF"/>
    <w:rsid w:val="005A44DD"/>
    <w:rsid w:val="005A4E7B"/>
    <w:rsid w:val="005A4E82"/>
    <w:rsid w:val="005A51CF"/>
    <w:rsid w:val="005A5248"/>
    <w:rsid w:val="005A60EA"/>
    <w:rsid w:val="005A7264"/>
    <w:rsid w:val="005A74DB"/>
    <w:rsid w:val="005A74EC"/>
    <w:rsid w:val="005A78C7"/>
    <w:rsid w:val="005A7E99"/>
    <w:rsid w:val="005B07F8"/>
    <w:rsid w:val="005B0981"/>
    <w:rsid w:val="005B1133"/>
    <w:rsid w:val="005B1263"/>
    <w:rsid w:val="005B18AD"/>
    <w:rsid w:val="005B1C39"/>
    <w:rsid w:val="005B1DA4"/>
    <w:rsid w:val="005B2177"/>
    <w:rsid w:val="005B26AD"/>
    <w:rsid w:val="005B2EE4"/>
    <w:rsid w:val="005B3497"/>
    <w:rsid w:val="005B3B12"/>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7B"/>
    <w:rsid w:val="005B6CE4"/>
    <w:rsid w:val="005B6E2E"/>
    <w:rsid w:val="005B6F7A"/>
    <w:rsid w:val="005B6FCF"/>
    <w:rsid w:val="005B7044"/>
    <w:rsid w:val="005B7246"/>
    <w:rsid w:val="005B72B3"/>
    <w:rsid w:val="005B7339"/>
    <w:rsid w:val="005B79F9"/>
    <w:rsid w:val="005C0642"/>
    <w:rsid w:val="005C07A1"/>
    <w:rsid w:val="005C0FC8"/>
    <w:rsid w:val="005C104B"/>
    <w:rsid w:val="005C1809"/>
    <w:rsid w:val="005C23E4"/>
    <w:rsid w:val="005C246E"/>
    <w:rsid w:val="005C2571"/>
    <w:rsid w:val="005C2763"/>
    <w:rsid w:val="005C28E9"/>
    <w:rsid w:val="005C2AAF"/>
    <w:rsid w:val="005C2C1D"/>
    <w:rsid w:val="005C34FA"/>
    <w:rsid w:val="005C382F"/>
    <w:rsid w:val="005C3D75"/>
    <w:rsid w:val="005C4461"/>
    <w:rsid w:val="005C473B"/>
    <w:rsid w:val="005C5186"/>
    <w:rsid w:val="005C5402"/>
    <w:rsid w:val="005C5DEF"/>
    <w:rsid w:val="005C5ECE"/>
    <w:rsid w:val="005C5ED9"/>
    <w:rsid w:val="005C6825"/>
    <w:rsid w:val="005C6B73"/>
    <w:rsid w:val="005C6BE2"/>
    <w:rsid w:val="005C7766"/>
    <w:rsid w:val="005C7A7A"/>
    <w:rsid w:val="005D0397"/>
    <w:rsid w:val="005D0565"/>
    <w:rsid w:val="005D071D"/>
    <w:rsid w:val="005D09B8"/>
    <w:rsid w:val="005D1075"/>
    <w:rsid w:val="005D1248"/>
    <w:rsid w:val="005D1255"/>
    <w:rsid w:val="005D12C4"/>
    <w:rsid w:val="005D141F"/>
    <w:rsid w:val="005D1494"/>
    <w:rsid w:val="005D195F"/>
    <w:rsid w:val="005D2102"/>
    <w:rsid w:val="005D2885"/>
    <w:rsid w:val="005D395A"/>
    <w:rsid w:val="005D3A56"/>
    <w:rsid w:val="005D48A2"/>
    <w:rsid w:val="005D497A"/>
    <w:rsid w:val="005D4AA8"/>
    <w:rsid w:val="005D62B3"/>
    <w:rsid w:val="005D6CC9"/>
    <w:rsid w:val="005D7275"/>
    <w:rsid w:val="005D764B"/>
    <w:rsid w:val="005D773B"/>
    <w:rsid w:val="005E0160"/>
    <w:rsid w:val="005E03CB"/>
    <w:rsid w:val="005E0821"/>
    <w:rsid w:val="005E0A98"/>
    <w:rsid w:val="005E109D"/>
    <w:rsid w:val="005E16C9"/>
    <w:rsid w:val="005E1961"/>
    <w:rsid w:val="005E1DBC"/>
    <w:rsid w:val="005E2204"/>
    <w:rsid w:val="005E249C"/>
    <w:rsid w:val="005E25C1"/>
    <w:rsid w:val="005E2661"/>
    <w:rsid w:val="005E3167"/>
    <w:rsid w:val="005E36CC"/>
    <w:rsid w:val="005E3CB4"/>
    <w:rsid w:val="005E3E05"/>
    <w:rsid w:val="005E43AE"/>
    <w:rsid w:val="005E462C"/>
    <w:rsid w:val="005E4816"/>
    <w:rsid w:val="005E52F3"/>
    <w:rsid w:val="005E5351"/>
    <w:rsid w:val="005E542C"/>
    <w:rsid w:val="005E59CF"/>
    <w:rsid w:val="005E5BFC"/>
    <w:rsid w:val="005E651B"/>
    <w:rsid w:val="005E6A00"/>
    <w:rsid w:val="005E6DD2"/>
    <w:rsid w:val="005E70EB"/>
    <w:rsid w:val="005E74A0"/>
    <w:rsid w:val="005E7D9F"/>
    <w:rsid w:val="005E7E2C"/>
    <w:rsid w:val="005E7ECE"/>
    <w:rsid w:val="005E7FAB"/>
    <w:rsid w:val="005F0BB2"/>
    <w:rsid w:val="005F0C5A"/>
    <w:rsid w:val="005F0D01"/>
    <w:rsid w:val="005F106A"/>
    <w:rsid w:val="005F11E7"/>
    <w:rsid w:val="005F1680"/>
    <w:rsid w:val="005F1B40"/>
    <w:rsid w:val="005F1F06"/>
    <w:rsid w:val="005F2030"/>
    <w:rsid w:val="005F2104"/>
    <w:rsid w:val="005F2738"/>
    <w:rsid w:val="005F2CD9"/>
    <w:rsid w:val="005F2DD4"/>
    <w:rsid w:val="005F336F"/>
    <w:rsid w:val="005F40BB"/>
    <w:rsid w:val="005F443C"/>
    <w:rsid w:val="005F4CC2"/>
    <w:rsid w:val="005F4FED"/>
    <w:rsid w:val="005F551C"/>
    <w:rsid w:val="005F5CE7"/>
    <w:rsid w:val="005F5E3D"/>
    <w:rsid w:val="005F5F36"/>
    <w:rsid w:val="005F618D"/>
    <w:rsid w:val="005F6F53"/>
    <w:rsid w:val="005F73D0"/>
    <w:rsid w:val="005F7770"/>
    <w:rsid w:val="005F7C8F"/>
    <w:rsid w:val="005F7D66"/>
    <w:rsid w:val="005F7F85"/>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169"/>
    <w:rsid w:val="00605B53"/>
    <w:rsid w:val="00605F62"/>
    <w:rsid w:val="00606402"/>
    <w:rsid w:val="00606440"/>
    <w:rsid w:val="00606505"/>
    <w:rsid w:val="0060655A"/>
    <w:rsid w:val="00606818"/>
    <w:rsid w:val="00606AEF"/>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680"/>
    <w:rsid w:val="00612DE6"/>
    <w:rsid w:val="00612EAE"/>
    <w:rsid w:val="00613A36"/>
    <w:rsid w:val="00614254"/>
    <w:rsid w:val="00614317"/>
    <w:rsid w:val="0061433C"/>
    <w:rsid w:val="006143BD"/>
    <w:rsid w:val="0061445B"/>
    <w:rsid w:val="006149E9"/>
    <w:rsid w:val="00614C53"/>
    <w:rsid w:val="00615263"/>
    <w:rsid w:val="0061599C"/>
    <w:rsid w:val="00615AD4"/>
    <w:rsid w:val="0061619C"/>
    <w:rsid w:val="00616BFE"/>
    <w:rsid w:val="00617163"/>
    <w:rsid w:val="0061719D"/>
    <w:rsid w:val="00617218"/>
    <w:rsid w:val="00617567"/>
    <w:rsid w:val="00617C5A"/>
    <w:rsid w:val="00617D36"/>
    <w:rsid w:val="00620A75"/>
    <w:rsid w:val="00621089"/>
    <w:rsid w:val="0062120A"/>
    <w:rsid w:val="00621407"/>
    <w:rsid w:val="00621757"/>
    <w:rsid w:val="00621D27"/>
    <w:rsid w:val="00622B92"/>
    <w:rsid w:val="00622CC0"/>
    <w:rsid w:val="00622E33"/>
    <w:rsid w:val="00622F52"/>
    <w:rsid w:val="00622FC5"/>
    <w:rsid w:val="00623C20"/>
    <w:rsid w:val="006241C1"/>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0C"/>
    <w:rsid w:val="00631D9A"/>
    <w:rsid w:val="00631F4F"/>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64F"/>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4E30"/>
    <w:rsid w:val="00645079"/>
    <w:rsid w:val="00645089"/>
    <w:rsid w:val="00645553"/>
    <w:rsid w:val="00645637"/>
    <w:rsid w:val="0064591A"/>
    <w:rsid w:val="00645A8E"/>
    <w:rsid w:val="00645D07"/>
    <w:rsid w:val="00645E86"/>
    <w:rsid w:val="00646188"/>
    <w:rsid w:val="006473D3"/>
    <w:rsid w:val="0064759D"/>
    <w:rsid w:val="00647777"/>
    <w:rsid w:val="00647AB3"/>
    <w:rsid w:val="00647AD8"/>
    <w:rsid w:val="00647D86"/>
    <w:rsid w:val="00647F59"/>
    <w:rsid w:val="00650342"/>
    <w:rsid w:val="00650640"/>
    <w:rsid w:val="00650913"/>
    <w:rsid w:val="00650D59"/>
    <w:rsid w:val="00650DF0"/>
    <w:rsid w:val="00650F92"/>
    <w:rsid w:val="00651335"/>
    <w:rsid w:val="00651800"/>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433"/>
    <w:rsid w:val="006554FB"/>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229"/>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053"/>
    <w:rsid w:val="0067011C"/>
    <w:rsid w:val="00670C77"/>
    <w:rsid w:val="00670F64"/>
    <w:rsid w:val="00671260"/>
    <w:rsid w:val="006712C2"/>
    <w:rsid w:val="0067140F"/>
    <w:rsid w:val="00671492"/>
    <w:rsid w:val="006717E1"/>
    <w:rsid w:val="00671D89"/>
    <w:rsid w:val="00671FFF"/>
    <w:rsid w:val="00672182"/>
    <w:rsid w:val="00672399"/>
    <w:rsid w:val="006725E3"/>
    <w:rsid w:val="0067295F"/>
    <w:rsid w:val="00672AA9"/>
    <w:rsid w:val="00672BB1"/>
    <w:rsid w:val="00672D08"/>
    <w:rsid w:val="00673B0F"/>
    <w:rsid w:val="00673B43"/>
    <w:rsid w:val="00673F70"/>
    <w:rsid w:val="00674720"/>
    <w:rsid w:val="00674C30"/>
    <w:rsid w:val="00675203"/>
    <w:rsid w:val="00675B6D"/>
    <w:rsid w:val="00675E8D"/>
    <w:rsid w:val="006760A1"/>
    <w:rsid w:val="006761E8"/>
    <w:rsid w:val="00676A93"/>
    <w:rsid w:val="00676B02"/>
    <w:rsid w:val="006770D4"/>
    <w:rsid w:val="006773B8"/>
    <w:rsid w:val="006773E8"/>
    <w:rsid w:val="00677CFC"/>
    <w:rsid w:val="00677D3D"/>
    <w:rsid w:val="00677DE9"/>
    <w:rsid w:val="0068078B"/>
    <w:rsid w:val="00680A4F"/>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B34"/>
    <w:rsid w:val="006850FB"/>
    <w:rsid w:val="006852CE"/>
    <w:rsid w:val="00685B39"/>
    <w:rsid w:val="0068642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2C1"/>
    <w:rsid w:val="00692877"/>
    <w:rsid w:val="00692D2D"/>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35F"/>
    <w:rsid w:val="006A5551"/>
    <w:rsid w:val="006A57E0"/>
    <w:rsid w:val="006A62A4"/>
    <w:rsid w:val="006A66B0"/>
    <w:rsid w:val="006A6A19"/>
    <w:rsid w:val="006A73C4"/>
    <w:rsid w:val="006A7BC9"/>
    <w:rsid w:val="006B00A9"/>
    <w:rsid w:val="006B0264"/>
    <w:rsid w:val="006B04EB"/>
    <w:rsid w:val="006B05D3"/>
    <w:rsid w:val="006B0F4B"/>
    <w:rsid w:val="006B0FBC"/>
    <w:rsid w:val="006B13BB"/>
    <w:rsid w:val="006B14EB"/>
    <w:rsid w:val="006B16AB"/>
    <w:rsid w:val="006B1B43"/>
    <w:rsid w:val="006B1C34"/>
    <w:rsid w:val="006B2567"/>
    <w:rsid w:val="006B2C90"/>
    <w:rsid w:val="006B3157"/>
    <w:rsid w:val="006B36E4"/>
    <w:rsid w:val="006B41FB"/>
    <w:rsid w:val="006B4566"/>
    <w:rsid w:val="006B460D"/>
    <w:rsid w:val="006B460E"/>
    <w:rsid w:val="006B46AE"/>
    <w:rsid w:val="006B47DA"/>
    <w:rsid w:val="006B550D"/>
    <w:rsid w:val="006B5CB2"/>
    <w:rsid w:val="006B5F3B"/>
    <w:rsid w:val="006B62DD"/>
    <w:rsid w:val="006B62E9"/>
    <w:rsid w:val="006B65FF"/>
    <w:rsid w:val="006B6D7C"/>
    <w:rsid w:val="006B70FB"/>
    <w:rsid w:val="006B7163"/>
    <w:rsid w:val="006B7234"/>
    <w:rsid w:val="006B7260"/>
    <w:rsid w:val="006B77B4"/>
    <w:rsid w:val="006B7F52"/>
    <w:rsid w:val="006C04FB"/>
    <w:rsid w:val="006C08AE"/>
    <w:rsid w:val="006C0BAF"/>
    <w:rsid w:val="006C0C3D"/>
    <w:rsid w:val="006C1373"/>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4EC2"/>
    <w:rsid w:val="006C52DE"/>
    <w:rsid w:val="006C55AB"/>
    <w:rsid w:val="006C577B"/>
    <w:rsid w:val="006C5ADC"/>
    <w:rsid w:val="006C5DF4"/>
    <w:rsid w:val="006C660C"/>
    <w:rsid w:val="006C66D5"/>
    <w:rsid w:val="006C68CD"/>
    <w:rsid w:val="006C6EE4"/>
    <w:rsid w:val="006C71AB"/>
    <w:rsid w:val="006D0A00"/>
    <w:rsid w:val="006D0A6F"/>
    <w:rsid w:val="006D0E5A"/>
    <w:rsid w:val="006D0EC4"/>
    <w:rsid w:val="006D109F"/>
    <w:rsid w:val="006D10E8"/>
    <w:rsid w:val="006D119C"/>
    <w:rsid w:val="006D2216"/>
    <w:rsid w:val="006D26AE"/>
    <w:rsid w:val="006D27E6"/>
    <w:rsid w:val="006D2A33"/>
    <w:rsid w:val="006D2BA8"/>
    <w:rsid w:val="006D2EB2"/>
    <w:rsid w:val="006D3267"/>
    <w:rsid w:val="006D3383"/>
    <w:rsid w:val="006D3855"/>
    <w:rsid w:val="006D3E6B"/>
    <w:rsid w:val="006D4007"/>
    <w:rsid w:val="006D4804"/>
    <w:rsid w:val="006D576A"/>
    <w:rsid w:val="006D58B9"/>
    <w:rsid w:val="006D5B8A"/>
    <w:rsid w:val="006D6720"/>
    <w:rsid w:val="006D6905"/>
    <w:rsid w:val="006D6C20"/>
    <w:rsid w:val="006D6CDC"/>
    <w:rsid w:val="006D6D63"/>
    <w:rsid w:val="006D6DD8"/>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659"/>
    <w:rsid w:val="006E29C7"/>
    <w:rsid w:val="006E2A46"/>
    <w:rsid w:val="006E2A62"/>
    <w:rsid w:val="006E3ACC"/>
    <w:rsid w:val="006E3DCD"/>
    <w:rsid w:val="006E3F7A"/>
    <w:rsid w:val="006E4056"/>
    <w:rsid w:val="006E4119"/>
    <w:rsid w:val="006E4181"/>
    <w:rsid w:val="006E443A"/>
    <w:rsid w:val="006E4474"/>
    <w:rsid w:val="006E4856"/>
    <w:rsid w:val="006E4A09"/>
    <w:rsid w:val="006E4D73"/>
    <w:rsid w:val="006E50C6"/>
    <w:rsid w:val="006E50EF"/>
    <w:rsid w:val="006E5453"/>
    <w:rsid w:val="006E5475"/>
    <w:rsid w:val="006E5932"/>
    <w:rsid w:val="006E5FC9"/>
    <w:rsid w:val="006E6C8C"/>
    <w:rsid w:val="006E7019"/>
    <w:rsid w:val="006E711E"/>
    <w:rsid w:val="006E71FE"/>
    <w:rsid w:val="006E77E2"/>
    <w:rsid w:val="006E7867"/>
    <w:rsid w:val="006E7900"/>
    <w:rsid w:val="006E7D6C"/>
    <w:rsid w:val="006F06E8"/>
    <w:rsid w:val="006F07D3"/>
    <w:rsid w:val="006F08C0"/>
    <w:rsid w:val="006F08EF"/>
    <w:rsid w:val="006F0AA8"/>
    <w:rsid w:val="006F0D9F"/>
    <w:rsid w:val="006F0ED7"/>
    <w:rsid w:val="006F0FD3"/>
    <w:rsid w:val="006F17AF"/>
    <w:rsid w:val="006F17CE"/>
    <w:rsid w:val="006F1955"/>
    <w:rsid w:val="006F1C41"/>
    <w:rsid w:val="006F1E76"/>
    <w:rsid w:val="006F231D"/>
    <w:rsid w:val="006F277E"/>
    <w:rsid w:val="006F2852"/>
    <w:rsid w:val="006F2F98"/>
    <w:rsid w:val="006F31D9"/>
    <w:rsid w:val="006F33ED"/>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0F09"/>
    <w:rsid w:val="007010C5"/>
    <w:rsid w:val="007011AB"/>
    <w:rsid w:val="00701595"/>
    <w:rsid w:val="00701BC0"/>
    <w:rsid w:val="00701F5E"/>
    <w:rsid w:val="007023F5"/>
    <w:rsid w:val="00702B73"/>
    <w:rsid w:val="00702D28"/>
    <w:rsid w:val="00702F7D"/>
    <w:rsid w:val="00703986"/>
    <w:rsid w:val="00703AF1"/>
    <w:rsid w:val="00703BC5"/>
    <w:rsid w:val="00704255"/>
    <w:rsid w:val="00704384"/>
    <w:rsid w:val="00704C93"/>
    <w:rsid w:val="00704D0F"/>
    <w:rsid w:val="00705752"/>
    <w:rsid w:val="00706347"/>
    <w:rsid w:val="0070663E"/>
    <w:rsid w:val="00706747"/>
    <w:rsid w:val="00706BEC"/>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F63"/>
    <w:rsid w:val="00720154"/>
    <w:rsid w:val="007202E0"/>
    <w:rsid w:val="007209C2"/>
    <w:rsid w:val="00720CF3"/>
    <w:rsid w:val="00720D32"/>
    <w:rsid w:val="00720D3D"/>
    <w:rsid w:val="007219AA"/>
    <w:rsid w:val="007219FD"/>
    <w:rsid w:val="00721A9C"/>
    <w:rsid w:val="0072212E"/>
    <w:rsid w:val="007221FA"/>
    <w:rsid w:val="0072239F"/>
    <w:rsid w:val="0072260B"/>
    <w:rsid w:val="00722807"/>
    <w:rsid w:val="00722A0A"/>
    <w:rsid w:val="007230EC"/>
    <w:rsid w:val="00723379"/>
    <w:rsid w:val="007234DA"/>
    <w:rsid w:val="007239D7"/>
    <w:rsid w:val="00723CAA"/>
    <w:rsid w:val="007244C5"/>
    <w:rsid w:val="00724536"/>
    <w:rsid w:val="007253F3"/>
    <w:rsid w:val="00725BC7"/>
    <w:rsid w:val="007261D2"/>
    <w:rsid w:val="00726A4B"/>
    <w:rsid w:val="00726B50"/>
    <w:rsid w:val="00726E5A"/>
    <w:rsid w:val="0072713E"/>
    <w:rsid w:val="00727294"/>
    <w:rsid w:val="00727346"/>
    <w:rsid w:val="0072771D"/>
    <w:rsid w:val="00727BF4"/>
    <w:rsid w:val="00727D59"/>
    <w:rsid w:val="00727E82"/>
    <w:rsid w:val="007312FD"/>
    <w:rsid w:val="00731798"/>
    <w:rsid w:val="00731D4E"/>
    <w:rsid w:val="007322F9"/>
    <w:rsid w:val="00732B3E"/>
    <w:rsid w:val="00732B4D"/>
    <w:rsid w:val="0073302E"/>
    <w:rsid w:val="007334AC"/>
    <w:rsid w:val="00733881"/>
    <w:rsid w:val="00733AA2"/>
    <w:rsid w:val="00733BAD"/>
    <w:rsid w:val="00733CAD"/>
    <w:rsid w:val="00733DB9"/>
    <w:rsid w:val="00733DE8"/>
    <w:rsid w:val="00733FAF"/>
    <w:rsid w:val="007345F4"/>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6A2"/>
    <w:rsid w:val="007408FA"/>
    <w:rsid w:val="007408FC"/>
    <w:rsid w:val="0074116E"/>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055"/>
    <w:rsid w:val="00745377"/>
    <w:rsid w:val="0074545B"/>
    <w:rsid w:val="00745643"/>
    <w:rsid w:val="007458C6"/>
    <w:rsid w:val="007459A9"/>
    <w:rsid w:val="00745DFB"/>
    <w:rsid w:val="00746166"/>
    <w:rsid w:val="00746362"/>
    <w:rsid w:val="00746592"/>
    <w:rsid w:val="007474E3"/>
    <w:rsid w:val="007477CB"/>
    <w:rsid w:val="0075075D"/>
    <w:rsid w:val="00750760"/>
    <w:rsid w:val="0075094B"/>
    <w:rsid w:val="00750D2B"/>
    <w:rsid w:val="00750DDB"/>
    <w:rsid w:val="00750FCA"/>
    <w:rsid w:val="007516E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319"/>
    <w:rsid w:val="00765735"/>
    <w:rsid w:val="007657EE"/>
    <w:rsid w:val="00765855"/>
    <w:rsid w:val="00765F41"/>
    <w:rsid w:val="00765F49"/>
    <w:rsid w:val="007660F9"/>
    <w:rsid w:val="00766436"/>
    <w:rsid w:val="0076674F"/>
    <w:rsid w:val="007667D9"/>
    <w:rsid w:val="00766982"/>
    <w:rsid w:val="00767205"/>
    <w:rsid w:val="00767336"/>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1D"/>
    <w:rsid w:val="00774EEB"/>
    <w:rsid w:val="007753D6"/>
    <w:rsid w:val="007755A5"/>
    <w:rsid w:val="0077571D"/>
    <w:rsid w:val="007759C3"/>
    <w:rsid w:val="007763B8"/>
    <w:rsid w:val="0077641A"/>
    <w:rsid w:val="0077644B"/>
    <w:rsid w:val="00776A64"/>
    <w:rsid w:val="00776ADF"/>
    <w:rsid w:val="00776C58"/>
    <w:rsid w:val="00777036"/>
    <w:rsid w:val="00777103"/>
    <w:rsid w:val="0077710D"/>
    <w:rsid w:val="007778FA"/>
    <w:rsid w:val="00777DA8"/>
    <w:rsid w:val="00777E2C"/>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91F"/>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03B"/>
    <w:rsid w:val="0079025C"/>
    <w:rsid w:val="00790660"/>
    <w:rsid w:val="00790B01"/>
    <w:rsid w:val="00790C4F"/>
    <w:rsid w:val="00790E9E"/>
    <w:rsid w:val="00790FAA"/>
    <w:rsid w:val="00791401"/>
    <w:rsid w:val="00791FC1"/>
    <w:rsid w:val="00792161"/>
    <w:rsid w:val="0079245C"/>
    <w:rsid w:val="007925B0"/>
    <w:rsid w:val="00792757"/>
    <w:rsid w:val="0079279B"/>
    <w:rsid w:val="00792A52"/>
    <w:rsid w:val="00792BEF"/>
    <w:rsid w:val="00792E00"/>
    <w:rsid w:val="00793018"/>
    <w:rsid w:val="00793107"/>
    <w:rsid w:val="007933F8"/>
    <w:rsid w:val="00793602"/>
    <w:rsid w:val="007939F0"/>
    <w:rsid w:val="00793AEE"/>
    <w:rsid w:val="007943AF"/>
    <w:rsid w:val="007947CB"/>
    <w:rsid w:val="00794808"/>
    <w:rsid w:val="00795103"/>
    <w:rsid w:val="0079521E"/>
    <w:rsid w:val="00795366"/>
    <w:rsid w:val="00795609"/>
    <w:rsid w:val="0079581E"/>
    <w:rsid w:val="00795C30"/>
    <w:rsid w:val="00795EC4"/>
    <w:rsid w:val="00796315"/>
    <w:rsid w:val="0079687A"/>
    <w:rsid w:val="00796C23"/>
    <w:rsid w:val="00796C84"/>
    <w:rsid w:val="00796EA4"/>
    <w:rsid w:val="00797148"/>
    <w:rsid w:val="00797272"/>
    <w:rsid w:val="00797BC5"/>
    <w:rsid w:val="00797D2E"/>
    <w:rsid w:val="007A01A6"/>
    <w:rsid w:val="007A05FD"/>
    <w:rsid w:val="007A09E6"/>
    <w:rsid w:val="007A0BE0"/>
    <w:rsid w:val="007A1097"/>
    <w:rsid w:val="007A13CA"/>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6E7"/>
    <w:rsid w:val="007B0B6E"/>
    <w:rsid w:val="007B0F02"/>
    <w:rsid w:val="007B1164"/>
    <w:rsid w:val="007B140D"/>
    <w:rsid w:val="007B197C"/>
    <w:rsid w:val="007B1AD6"/>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820"/>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7EF"/>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1EF3"/>
    <w:rsid w:val="007D2187"/>
    <w:rsid w:val="007D229D"/>
    <w:rsid w:val="007D25BC"/>
    <w:rsid w:val="007D29CE"/>
    <w:rsid w:val="007D2F8D"/>
    <w:rsid w:val="007D45FF"/>
    <w:rsid w:val="007D48AD"/>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71"/>
    <w:rsid w:val="007E48EF"/>
    <w:rsid w:val="007E5278"/>
    <w:rsid w:val="007E536E"/>
    <w:rsid w:val="007E5A19"/>
    <w:rsid w:val="007E5C43"/>
    <w:rsid w:val="007E5F8D"/>
    <w:rsid w:val="007E679C"/>
    <w:rsid w:val="007E6818"/>
    <w:rsid w:val="007E6819"/>
    <w:rsid w:val="007E6F77"/>
    <w:rsid w:val="007E7B22"/>
    <w:rsid w:val="007E7E4B"/>
    <w:rsid w:val="007E7F34"/>
    <w:rsid w:val="007F02E7"/>
    <w:rsid w:val="007F0965"/>
    <w:rsid w:val="007F1A6B"/>
    <w:rsid w:val="007F1D7C"/>
    <w:rsid w:val="007F2545"/>
    <w:rsid w:val="007F26D5"/>
    <w:rsid w:val="007F297D"/>
    <w:rsid w:val="007F2BA6"/>
    <w:rsid w:val="007F3088"/>
    <w:rsid w:val="007F32C9"/>
    <w:rsid w:val="007F35A0"/>
    <w:rsid w:val="007F4249"/>
    <w:rsid w:val="007F444A"/>
    <w:rsid w:val="007F4643"/>
    <w:rsid w:val="007F4A7D"/>
    <w:rsid w:val="007F52F1"/>
    <w:rsid w:val="007F5B0D"/>
    <w:rsid w:val="007F5B9D"/>
    <w:rsid w:val="007F5E2A"/>
    <w:rsid w:val="007F66D7"/>
    <w:rsid w:val="007F68B8"/>
    <w:rsid w:val="007F6F7A"/>
    <w:rsid w:val="007F7420"/>
    <w:rsid w:val="007F75BE"/>
    <w:rsid w:val="007F7FB2"/>
    <w:rsid w:val="0080001E"/>
    <w:rsid w:val="008000C5"/>
    <w:rsid w:val="00800745"/>
    <w:rsid w:val="0080079F"/>
    <w:rsid w:val="00801416"/>
    <w:rsid w:val="00801F39"/>
    <w:rsid w:val="00802595"/>
    <w:rsid w:val="00802698"/>
    <w:rsid w:val="00802711"/>
    <w:rsid w:val="00802A6A"/>
    <w:rsid w:val="00803081"/>
    <w:rsid w:val="008037C4"/>
    <w:rsid w:val="0080394D"/>
    <w:rsid w:val="008039C9"/>
    <w:rsid w:val="00803B40"/>
    <w:rsid w:val="00803E7F"/>
    <w:rsid w:val="0080413B"/>
    <w:rsid w:val="00804202"/>
    <w:rsid w:val="0080475D"/>
    <w:rsid w:val="008049A7"/>
    <w:rsid w:val="00804B47"/>
    <w:rsid w:val="00805563"/>
    <w:rsid w:val="00805D15"/>
    <w:rsid w:val="00805E38"/>
    <w:rsid w:val="0080638B"/>
    <w:rsid w:val="00806AB6"/>
    <w:rsid w:val="00806DA8"/>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03"/>
    <w:rsid w:val="00810DB7"/>
    <w:rsid w:val="0081130A"/>
    <w:rsid w:val="008113A3"/>
    <w:rsid w:val="008114B8"/>
    <w:rsid w:val="00811BE4"/>
    <w:rsid w:val="00812471"/>
    <w:rsid w:val="008125FD"/>
    <w:rsid w:val="00812815"/>
    <w:rsid w:val="00812942"/>
    <w:rsid w:val="00812A2A"/>
    <w:rsid w:val="00812FCA"/>
    <w:rsid w:val="008130E7"/>
    <w:rsid w:val="0081333D"/>
    <w:rsid w:val="008134CB"/>
    <w:rsid w:val="0081365B"/>
    <w:rsid w:val="00813897"/>
    <w:rsid w:val="00813B7A"/>
    <w:rsid w:val="00813B95"/>
    <w:rsid w:val="008141F0"/>
    <w:rsid w:val="008144C5"/>
    <w:rsid w:val="0081521B"/>
    <w:rsid w:val="00815479"/>
    <w:rsid w:val="008155AF"/>
    <w:rsid w:val="00815A5C"/>
    <w:rsid w:val="00815BDC"/>
    <w:rsid w:val="00816C17"/>
    <w:rsid w:val="00816E7C"/>
    <w:rsid w:val="00817873"/>
    <w:rsid w:val="00820451"/>
    <w:rsid w:val="008207F6"/>
    <w:rsid w:val="00820CF6"/>
    <w:rsid w:val="00820F1C"/>
    <w:rsid w:val="00821262"/>
    <w:rsid w:val="008212DD"/>
    <w:rsid w:val="008218C0"/>
    <w:rsid w:val="00821EEC"/>
    <w:rsid w:val="008226F0"/>
    <w:rsid w:val="008227BC"/>
    <w:rsid w:val="00822AEC"/>
    <w:rsid w:val="00822D71"/>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2E4"/>
    <w:rsid w:val="008273E7"/>
    <w:rsid w:val="00827625"/>
    <w:rsid w:val="008276EA"/>
    <w:rsid w:val="00827C13"/>
    <w:rsid w:val="00827CEB"/>
    <w:rsid w:val="00827D19"/>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6E5"/>
    <w:rsid w:val="00836702"/>
    <w:rsid w:val="00836A4F"/>
    <w:rsid w:val="00836DDA"/>
    <w:rsid w:val="00836EF0"/>
    <w:rsid w:val="00837042"/>
    <w:rsid w:val="0083763B"/>
    <w:rsid w:val="0083775B"/>
    <w:rsid w:val="00837ED4"/>
    <w:rsid w:val="00840D81"/>
    <w:rsid w:val="00840DFB"/>
    <w:rsid w:val="00840EEC"/>
    <w:rsid w:val="008411FB"/>
    <w:rsid w:val="00841202"/>
    <w:rsid w:val="00841303"/>
    <w:rsid w:val="00841F95"/>
    <w:rsid w:val="00842269"/>
    <w:rsid w:val="008423CE"/>
    <w:rsid w:val="008427A8"/>
    <w:rsid w:val="008427B4"/>
    <w:rsid w:val="0084291E"/>
    <w:rsid w:val="00842D21"/>
    <w:rsid w:val="00842ECB"/>
    <w:rsid w:val="00843072"/>
    <w:rsid w:val="008432D3"/>
    <w:rsid w:val="008436A2"/>
    <w:rsid w:val="008445F6"/>
    <w:rsid w:val="008448E9"/>
    <w:rsid w:val="00844B28"/>
    <w:rsid w:val="00844B85"/>
    <w:rsid w:val="00845010"/>
    <w:rsid w:val="0084503F"/>
    <w:rsid w:val="00845621"/>
    <w:rsid w:val="0084589F"/>
    <w:rsid w:val="0084645D"/>
    <w:rsid w:val="0084654E"/>
    <w:rsid w:val="00846560"/>
    <w:rsid w:val="00846CDC"/>
    <w:rsid w:val="00846F12"/>
    <w:rsid w:val="00846F26"/>
    <w:rsid w:val="00847067"/>
    <w:rsid w:val="00847A28"/>
    <w:rsid w:val="00850090"/>
    <w:rsid w:val="008500A9"/>
    <w:rsid w:val="00850A6C"/>
    <w:rsid w:val="00850DE6"/>
    <w:rsid w:val="00850F34"/>
    <w:rsid w:val="00851BB3"/>
    <w:rsid w:val="0085205A"/>
    <w:rsid w:val="0085232C"/>
    <w:rsid w:val="00852345"/>
    <w:rsid w:val="00852C4A"/>
    <w:rsid w:val="00852C8B"/>
    <w:rsid w:val="00853053"/>
    <w:rsid w:val="0085362D"/>
    <w:rsid w:val="008536DA"/>
    <w:rsid w:val="008538DB"/>
    <w:rsid w:val="00853987"/>
    <w:rsid w:val="00853B92"/>
    <w:rsid w:val="00853E07"/>
    <w:rsid w:val="008540CB"/>
    <w:rsid w:val="008542AE"/>
    <w:rsid w:val="00854775"/>
    <w:rsid w:val="00854A92"/>
    <w:rsid w:val="00854AFC"/>
    <w:rsid w:val="00854E25"/>
    <w:rsid w:val="008554D1"/>
    <w:rsid w:val="00855693"/>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A36"/>
    <w:rsid w:val="00862B82"/>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CE9"/>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310"/>
    <w:rsid w:val="008767A6"/>
    <w:rsid w:val="00876BC7"/>
    <w:rsid w:val="00876EAC"/>
    <w:rsid w:val="00877975"/>
    <w:rsid w:val="00880672"/>
    <w:rsid w:val="00880758"/>
    <w:rsid w:val="008811B0"/>
    <w:rsid w:val="00881251"/>
    <w:rsid w:val="00881461"/>
    <w:rsid w:val="008814CC"/>
    <w:rsid w:val="00881C82"/>
    <w:rsid w:val="00881F0A"/>
    <w:rsid w:val="008827DC"/>
    <w:rsid w:val="00882A32"/>
    <w:rsid w:val="00883406"/>
    <w:rsid w:val="00883F73"/>
    <w:rsid w:val="0088426E"/>
    <w:rsid w:val="00884348"/>
    <w:rsid w:val="00884D2F"/>
    <w:rsid w:val="00884DA4"/>
    <w:rsid w:val="00884F9C"/>
    <w:rsid w:val="008850D4"/>
    <w:rsid w:val="00885159"/>
    <w:rsid w:val="00885267"/>
    <w:rsid w:val="008854C4"/>
    <w:rsid w:val="008858A3"/>
    <w:rsid w:val="00885968"/>
    <w:rsid w:val="00885BBF"/>
    <w:rsid w:val="008861D3"/>
    <w:rsid w:val="00886BDE"/>
    <w:rsid w:val="00886DD6"/>
    <w:rsid w:val="00886E96"/>
    <w:rsid w:val="00887CC1"/>
    <w:rsid w:val="00887D0A"/>
    <w:rsid w:val="00890099"/>
    <w:rsid w:val="0089049E"/>
    <w:rsid w:val="00890825"/>
    <w:rsid w:val="00890838"/>
    <w:rsid w:val="0089091A"/>
    <w:rsid w:val="00891463"/>
    <w:rsid w:val="00891CB9"/>
    <w:rsid w:val="00891CBC"/>
    <w:rsid w:val="00891FB0"/>
    <w:rsid w:val="0089215E"/>
    <w:rsid w:val="008924C4"/>
    <w:rsid w:val="0089267F"/>
    <w:rsid w:val="0089285A"/>
    <w:rsid w:val="00892864"/>
    <w:rsid w:val="00892A95"/>
    <w:rsid w:val="00893106"/>
    <w:rsid w:val="00893303"/>
    <w:rsid w:val="008933FC"/>
    <w:rsid w:val="008934CA"/>
    <w:rsid w:val="00893540"/>
    <w:rsid w:val="00893E62"/>
    <w:rsid w:val="008948B8"/>
    <w:rsid w:val="00894C73"/>
    <w:rsid w:val="00895015"/>
    <w:rsid w:val="0089550A"/>
    <w:rsid w:val="00895DD3"/>
    <w:rsid w:val="00896414"/>
    <w:rsid w:val="00896A8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692"/>
    <w:rsid w:val="008A4977"/>
    <w:rsid w:val="008A4E96"/>
    <w:rsid w:val="008A5077"/>
    <w:rsid w:val="008A53E6"/>
    <w:rsid w:val="008A5BEF"/>
    <w:rsid w:val="008A5C16"/>
    <w:rsid w:val="008A615E"/>
    <w:rsid w:val="008A6552"/>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38E"/>
    <w:rsid w:val="008B64BF"/>
    <w:rsid w:val="008B65D8"/>
    <w:rsid w:val="008B6F4B"/>
    <w:rsid w:val="008B7302"/>
    <w:rsid w:val="008B7D9E"/>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03C"/>
    <w:rsid w:val="008C4536"/>
    <w:rsid w:val="008C4692"/>
    <w:rsid w:val="008C4FA6"/>
    <w:rsid w:val="008C4FB4"/>
    <w:rsid w:val="008C513F"/>
    <w:rsid w:val="008C51E3"/>
    <w:rsid w:val="008C5778"/>
    <w:rsid w:val="008C5947"/>
    <w:rsid w:val="008C5E61"/>
    <w:rsid w:val="008C5E9A"/>
    <w:rsid w:val="008C6168"/>
    <w:rsid w:val="008C650B"/>
    <w:rsid w:val="008C66C7"/>
    <w:rsid w:val="008C7B4F"/>
    <w:rsid w:val="008C7EC0"/>
    <w:rsid w:val="008D0359"/>
    <w:rsid w:val="008D0497"/>
    <w:rsid w:val="008D0562"/>
    <w:rsid w:val="008D07B8"/>
    <w:rsid w:val="008D0A50"/>
    <w:rsid w:val="008D0F5A"/>
    <w:rsid w:val="008D1098"/>
    <w:rsid w:val="008D165F"/>
    <w:rsid w:val="008D19A7"/>
    <w:rsid w:val="008D1B42"/>
    <w:rsid w:val="008D1C99"/>
    <w:rsid w:val="008D2349"/>
    <w:rsid w:val="008D26CC"/>
    <w:rsid w:val="008D30FD"/>
    <w:rsid w:val="008D318D"/>
    <w:rsid w:val="008D3196"/>
    <w:rsid w:val="008D326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45F"/>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953"/>
    <w:rsid w:val="008E3C89"/>
    <w:rsid w:val="008E3E9B"/>
    <w:rsid w:val="008E46FA"/>
    <w:rsid w:val="008E49C4"/>
    <w:rsid w:val="008E559C"/>
    <w:rsid w:val="008E55E1"/>
    <w:rsid w:val="008E6A12"/>
    <w:rsid w:val="008E6A3D"/>
    <w:rsid w:val="008E6D8A"/>
    <w:rsid w:val="008E77A1"/>
    <w:rsid w:val="008E78E9"/>
    <w:rsid w:val="008E7C9D"/>
    <w:rsid w:val="008F0554"/>
    <w:rsid w:val="008F06A2"/>
    <w:rsid w:val="008F0B33"/>
    <w:rsid w:val="008F0CD7"/>
    <w:rsid w:val="008F0D39"/>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3C0"/>
    <w:rsid w:val="0090177D"/>
    <w:rsid w:val="00901A42"/>
    <w:rsid w:val="00901CD1"/>
    <w:rsid w:val="00901D90"/>
    <w:rsid w:val="009026C9"/>
    <w:rsid w:val="00902DB3"/>
    <w:rsid w:val="009031E8"/>
    <w:rsid w:val="00903B1A"/>
    <w:rsid w:val="009040AA"/>
    <w:rsid w:val="00904F14"/>
    <w:rsid w:val="00905031"/>
    <w:rsid w:val="009052C0"/>
    <w:rsid w:val="0090567B"/>
    <w:rsid w:val="009056FB"/>
    <w:rsid w:val="00905730"/>
    <w:rsid w:val="00905BEE"/>
    <w:rsid w:val="0090692F"/>
    <w:rsid w:val="00906C3D"/>
    <w:rsid w:val="00907749"/>
    <w:rsid w:val="00907A52"/>
    <w:rsid w:val="00910716"/>
    <w:rsid w:val="00910751"/>
    <w:rsid w:val="00910990"/>
    <w:rsid w:val="00910E83"/>
    <w:rsid w:val="009116AD"/>
    <w:rsid w:val="009116DB"/>
    <w:rsid w:val="00911A16"/>
    <w:rsid w:val="00911B2D"/>
    <w:rsid w:val="0091221F"/>
    <w:rsid w:val="00912881"/>
    <w:rsid w:val="00912AD2"/>
    <w:rsid w:val="00912B89"/>
    <w:rsid w:val="00912D89"/>
    <w:rsid w:val="009131EE"/>
    <w:rsid w:val="009133EF"/>
    <w:rsid w:val="00913AD8"/>
    <w:rsid w:val="00913D89"/>
    <w:rsid w:val="009152CB"/>
    <w:rsid w:val="0091559A"/>
    <w:rsid w:val="009158DF"/>
    <w:rsid w:val="00916382"/>
    <w:rsid w:val="00916905"/>
    <w:rsid w:val="00916BCF"/>
    <w:rsid w:val="0091707E"/>
    <w:rsid w:val="009170D3"/>
    <w:rsid w:val="00917241"/>
    <w:rsid w:val="0091727B"/>
    <w:rsid w:val="0091745D"/>
    <w:rsid w:val="00917B5E"/>
    <w:rsid w:val="00920652"/>
    <w:rsid w:val="00920E4C"/>
    <w:rsid w:val="00920F57"/>
    <w:rsid w:val="00921411"/>
    <w:rsid w:val="00921449"/>
    <w:rsid w:val="00921B1C"/>
    <w:rsid w:val="00921E43"/>
    <w:rsid w:val="00921F13"/>
    <w:rsid w:val="009222FB"/>
    <w:rsid w:val="00922379"/>
    <w:rsid w:val="00922550"/>
    <w:rsid w:val="00922660"/>
    <w:rsid w:val="00922971"/>
    <w:rsid w:val="00922B08"/>
    <w:rsid w:val="00922EB1"/>
    <w:rsid w:val="009235F1"/>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ADA"/>
    <w:rsid w:val="00930CD3"/>
    <w:rsid w:val="009310E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4D7"/>
    <w:rsid w:val="00936592"/>
    <w:rsid w:val="009368A6"/>
    <w:rsid w:val="00936A6C"/>
    <w:rsid w:val="00936BF1"/>
    <w:rsid w:val="009372FC"/>
    <w:rsid w:val="0093741E"/>
    <w:rsid w:val="00937608"/>
    <w:rsid w:val="009376D1"/>
    <w:rsid w:val="00937868"/>
    <w:rsid w:val="00937E15"/>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1"/>
    <w:rsid w:val="0095055C"/>
    <w:rsid w:val="009506F2"/>
    <w:rsid w:val="00950766"/>
    <w:rsid w:val="00950923"/>
    <w:rsid w:val="009510E7"/>
    <w:rsid w:val="0095142B"/>
    <w:rsid w:val="00951434"/>
    <w:rsid w:val="00951494"/>
    <w:rsid w:val="00951782"/>
    <w:rsid w:val="009517F4"/>
    <w:rsid w:val="00951CE6"/>
    <w:rsid w:val="00951D98"/>
    <w:rsid w:val="009520BB"/>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B7B"/>
    <w:rsid w:val="00957C63"/>
    <w:rsid w:val="00957C98"/>
    <w:rsid w:val="00957D10"/>
    <w:rsid w:val="00957E7F"/>
    <w:rsid w:val="0096015E"/>
    <w:rsid w:val="009602AB"/>
    <w:rsid w:val="00960449"/>
    <w:rsid w:val="009607FD"/>
    <w:rsid w:val="00960900"/>
    <w:rsid w:val="00960947"/>
    <w:rsid w:val="00960E04"/>
    <w:rsid w:val="00961169"/>
    <w:rsid w:val="00961250"/>
    <w:rsid w:val="009613F0"/>
    <w:rsid w:val="009616C2"/>
    <w:rsid w:val="00961A1A"/>
    <w:rsid w:val="00961A4C"/>
    <w:rsid w:val="00961C75"/>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0F7"/>
    <w:rsid w:val="0097010A"/>
    <w:rsid w:val="009706D4"/>
    <w:rsid w:val="00970B6A"/>
    <w:rsid w:val="00970CC4"/>
    <w:rsid w:val="00970D7B"/>
    <w:rsid w:val="00970DDC"/>
    <w:rsid w:val="00971EEA"/>
    <w:rsid w:val="00972956"/>
    <w:rsid w:val="00972B1E"/>
    <w:rsid w:val="00972B93"/>
    <w:rsid w:val="00972C5B"/>
    <w:rsid w:val="00972F49"/>
    <w:rsid w:val="00972F80"/>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804"/>
    <w:rsid w:val="00984DFF"/>
    <w:rsid w:val="0098555E"/>
    <w:rsid w:val="009856E1"/>
    <w:rsid w:val="009856EF"/>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24"/>
    <w:rsid w:val="00991550"/>
    <w:rsid w:val="0099181B"/>
    <w:rsid w:val="00992C71"/>
    <w:rsid w:val="00992CCC"/>
    <w:rsid w:val="00993756"/>
    <w:rsid w:val="00993ACA"/>
    <w:rsid w:val="00993DAE"/>
    <w:rsid w:val="009942BA"/>
    <w:rsid w:val="0099462D"/>
    <w:rsid w:val="00994EAF"/>
    <w:rsid w:val="00995139"/>
    <w:rsid w:val="009953FE"/>
    <w:rsid w:val="009959E3"/>
    <w:rsid w:val="0099603B"/>
    <w:rsid w:val="00996446"/>
    <w:rsid w:val="0099657B"/>
    <w:rsid w:val="00997040"/>
    <w:rsid w:val="0099721E"/>
    <w:rsid w:val="00997271"/>
    <w:rsid w:val="00997461"/>
    <w:rsid w:val="00997A4A"/>
    <w:rsid w:val="009A0B18"/>
    <w:rsid w:val="009A0B30"/>
    <w:rsid w:val="009A0B77"/>
    <w:rsid w:val="009A0FBA"/>
    <w:rsid w:val="009A174B"/>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BE1"/>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F05"/>
    <w:rsid w:val="009B31D6"/>
    <w:rsid w:val="009B385E"/>
    <w:rsid w:val="009B3AE9"/>
    <w:rsid w:val="009B4456"/>
    <w:rsid w:val="009B4E07"/>
    <w:rsid w:val="009B54C9"/>
    <w:rsid w:val="009B5C61"/>
    <w:rsid w:val="009B5CA5"/>
    <w:rsid w:val="009B5D12"/>
    <w:rsid w:val="009B5EB0"/>
    <w:rsid w:val="009B5F86"/>
    <w:rsid w:val="009B649A"/>
    <w:rsid w:val="009B68A3"/>
    <w:rsid w:val="009B69D6"/>
    <w:rsid w:val="009B6AAC"/>
    <w:rsid w:val="009B6F45"/>
    <w:rsid w:val="009B6F5B"/>
    <w:rsid w:val="009B702A"/>
    <w:rsid w:val="009B75B4"/>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3D2"/>
    <w:rsid w:val="009C64FA"/>
    <w:rsid w:val="009C6C1D"/>
    <w:rsid w:val="009C6EDB"/>
    <w:rsid w:val="009C75B0"/>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3607"/>
    <w:rsid w:val="009D3D36"/>
    <w:rsid w:val="009D4157"/>
    <w:rsid w:val="009D434D"/>
    <w:rsid w:val="009D4394"/>
    <w:rsid w:val="009D45AE"/>
    <w:rsid w:val="009D4EBA"/>
    <w:rsid w:val="009D50B3"/>
    <w:rsid w:val="009D53C5"/>
    <w:rsid w:val="009D5AA8"/>
    <w:rsid w:val="009D5CCC"/>
    <w:rsid w:val="009D691C"/>
    <w:rsid w:val="009D6B60"/>
    <w:rsid w:val="009D6F6C"/>
    <w:rsid w:val="009D756C"/>
    <w:rsid w:val="009D7C0D"/>
    <w:rsid w:val="009D7D08"/>
    <w:rsid w:val="009E0728"/>
    <w:rsid w:val="009E0B37"/>
    <w:rsid w:val="009E0BF0"/>
    <w:rsid w:val="009E0C93"/>
    <w:rsid w:val="009E0F8F"/>
    <w:rsid w:val="009E1066"/>
    <w:rsid w:val="009E12DF"/>
    <w:rsid w:val="009E13E5"/>
    <w:rsid w:val="009E1853"/>
    <w:rsid w:val="009E1CCF"/>
    <w:rsid w:val="009E1EAC"/>
    <w:rsid w:val="009E1F2B"/>
    <w:rsid w:val="009E2A7A"/>
    <w:rsid w:val="009E2F3B"/>
    <w:rsid w:val="009E3169"/>
    <w:rsid w:val="009E3528"/>
    <w:rsid w:val="009E3B07"/>
    <w:rsid w:val="009E3BBC"/>
    <w:rsid w:val="009E3C3B"/>
    <w:rsid w:val="009E3EF9"/>
    <w:rsid w:val="009E3FD3"/>
    <w:rsid w:val="009E4848"/>
    <w:rsid w:val="009E4D3F"/>
    <w:rsid w:val="009E4F96"/>
    <w:rsid w:val="009E520E"/>
    <w:rsid w:val="009E54A0"/>
    <w:rsid w:val="009E5513"/>
    <w:rsid w:val="009E5A1A"/>
    <w:rsid w:val="009E5D41"/>
    <w:rsid w:val="009E6606"/>
    <w:rsid w:val="009E681A"/>
    <w:rsid w:val="009E6D80"/>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1EA"/>
    <w:rsid w:val="00A014C6"/>
    <w:rsid w:val="00A01BBC"/>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865"/>
    <w:rsid w:val="00A07F76"/>
    <w:rsid w:val="00A10084"/>
    <w:rsid w:val="00A10656"/>
    <w:rsid w:val="00A10897"/>
    <w:rsid w:val="00A109E8"/>
    <w:rsid w:val="00A10C8A"/>
    <w:rsid w:val="00A11C70"/>
    <w:rsid w:val="00A11F87"/>
    <w:rsid w:val="00A124A0"/>
    <w:rsid w:val="00A128AF"/>
    <w:rsid w:val="00A12996"/>
    <w:rsid w:val="00A12A98"/>
    <w:rsid w:val="00A138C9"/>
    <w:rsid w:val="00A139AC"/>
    <w:rsid w:val="00A13CE0"/>
    <w:rsid w:val="00A1416B"/>
    <w:rsid w:val="00A1431F"/>
    <w:rsid w:val="00A14B4E"/>
    <w:rsid w:val="00A14C73"/>
    <w:rsid w:val="00A15676"/>
    <w:rsid w:val="00A15743"/>
    <w:rsid w:val="00A159CE"/>
    <w:rsid w:val="00A15AEA"/>
    <w:rsid w:val="00A15B98"/>
    <w:rsid w:val="00A15FD7"/>
    <w:rsid w:val="00A16110"/>
    <w:rsid w:val="00A16714"/>
    <w:rsid w:val="00A16AB7"/>
    <w:rsid w:val="00A16B92"/>
    <w:rsid w:val="00A1729A"/>
    <w:rsid w:val="00A1747D"/>
    <w:rsid w:val="00A17AB7"/>
    <w:rsid w:val="00A17CDF"/>
    <w:rsid w:val="00A17DD5"/>
    <w:rsid w:val="00A208AA"/>
    <w:rsid w:val="00A209C4"/>
    <w:rsid w:val="00A20FFB"/>
    <w:rsid w:val="00A2103D"/>
    <w:rsid w:val="00A21346"/>
    <w:rsid w:val="00A2167F"/>
    <w:rsid w:val="00A219F9"/>
    <w:rsid w:val="00A21F9F"/>
    <w:rsid w:val="00A226E3"/>
    <w:rsid w:val="00A229D0"/>
    <w:rsid w:val="00A22B57"/>
    <w:rsid w:val="00A232F4"/>
    <w:rsid w:val="00A23383"/>
    <w:rsid w:val="00A2342A"/>
    <w:rsid w:val="00A2376F"/>
    <w:rsid w:val="00A2431B"/>
    <w:rsid w:val="00A246E5"/>
    <w:rsid w:val="00A2472D"/>
    <w:rsid w:val="00A24759"/>
    <w:rsid w:val="00A247FD"/>
    <w:rsid w:val="00A24DD7"/>
    <w:rsid w:val="00A24E69"/>
    <w:rsid w:val="00A24F5C"/>
    <w:rsid w:val="00A24FE7"/>
    <w:rsid w:val="00A2512F"/>
    <w:rsid w:val="00A2520C"/>
    <w:rsid w:val="00A253D5"/>
    <w:rsid w:val="00A2573C"/>
    <w:rsid w:val="00A25844"/>
    <w:rsid w:val="00A25A01"/>
    <w:rsid w:val="00A25A6F"/>
    <w:rsid w:val="00A25B4B"/>
    <w:rsid w:val="00A25FF6"/>
    <w:rsid w:val="00A260D7"/>
    <w:rsid w:val="00A26164"/>
    <w:rsid w:val="00A262BB"/>
    <w:rsid w:val="00A2639C"/>
    <w:rsid w:val="00A26603"/>
    <w:rsid w:val="00A269D4"/>
    <w:rsid w:val="00A26AF5"/>
    <w:rsid w:val="00A26B99"/>
    <w:rsid w:val="00A26BCA"/>
    <w:rsid w:val="00A26E4A"/>
    <w:rsid w:val="00A275DF"/>
    <w:rsid w:val="00A278A4"/>
    <w:rsid w:val="00A27A41"/>
    <w:rsid w:val="00A3009A"/>
    <w:rsid w:val="00A3084E"/>
    <w:rsid w:val="00A30995"/>
    <w:rsid w:val="00A30ABB"/>
    <w:rsid w:val="00A311E7"/>
    <w:rsid w:val="00A3137B"/>
    <w:rsid w:val="00A31534"/>
    <w:rsid w:val="00A3189B"/>
    <w:rsid w:val="00A31BA7"/>
    <w:rsid w:val="00A31FF7"/>
    <w:rsid w:val="00A32357"/>
    <w:rsid w:val="00A324D5"/>
    <w:rsid w:val="00A3254C"/>
    <w:rsid w:val="00A32595"/>
    <w:rsid w:val="00A3277A"/>
    <w:rsid w:val="00A33390"/>
    <w:rsid w:val="00A33AF9"/>
    <w:rsid w:val="00A33B2D"/>
    <w:rsid w:val="00A33BC4"/>
    <w:rsid w:val="00A33F26"/>
    <w:rsid w:val="00A3438C"/>
    <w:rsid w:val="00A34864"/>
    <w:rsid w:val="00A348E4"/>
    <w:rsid w:val="00A34EF9"/>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BEA"/>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651"/>
    <w:rsid w:val="00A45858"/>
    <w:rsid w:val="00A45D29"/>
    <w:rsid w:val="00A45EA1"/>
    <w:rsid w:val="00A45FF5"/>
    <w:rsid w:val="00A4684E"/>
    <w:rsid w:val="00A46D28"/>
    <w:rsid w:val="00A46D59"/>
    <w:rsid w:val="00A46DA1"/>
    <w:rsid w:val="00A472EE"/>
    <w:rsid w:val="00A4778B"/>
    <w:rsid w:val="00A477B0"/>
    <w:rsid w:val="00A479BA"/>
    <w:rsid w:val="00A47BDF"/>
    <w:rsid w:val="00A5011A"/>
    <w:rsid w:val="00A503C6"/>
    <w:rsid w:val="00A504F2"/>
    <w:rsid w:val="00A505EE"/>
    <w:rsid w:val="00A50BC8"/>
    <w:rsid w:val="00A51361"/>
    <w:rsid w:val="00A51872"/>
    <w:rsid w:val="00A51A9F"/>
    <w:rsid w:val="00A52470"/>
    <w:rsid w:val="00A5290F"/>
    <w:rsid w:val="00A52CE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40"/>
    <w:rsid w:val="00A562C4"/>
    <w:rsid w:val="00A56B1E"/>
    <w:rsid w:val="00A56E27"/>
    <w:rsid w:val="00A56E85"/>
    <w:rsid w:val="00A57420"/>
    <w:rsid w:val="00A5743F"/>
    <w:rsid w:val="00A577F3"/>
    <w:rsid w:val="00A57929"/>
    <w:rsid w:val="00A57B08"/>
    <w:rsid w:val="00A6035F"/>
    <w:rsid w:val="00A6046E"/>
    <w:rsid w:val="00A60A69"/>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638"/>
    <w:rsid w:val="00A64C9F"/>
    <w:rsid w:val="00A653F3"/>
    <w:rsid w:val="00A6548C"/>
    <w:rsid w:val="00A6614B"/>
    <w:rsid w:val="00A665C7"/>
    <w:rsid w:val="00A66616"/>
    <w:rsid w:val="00A66C93"/>
    <w:rsid w:val="00A66F00"/>
    <w:rsid w:val="00A67702"/>
    <w:rsid w:val="00A67E3F"/>
    <w:rsid w:val="00A702F2"/>
    <w:rsid w:val="00A70ECB"/>
    <w:rsid w:val="00A70F74"/>
    <w:rsid w:val="00A712F7"/>
    <w:rsid w:val="00A71437"/>
    <w:rsid w:val="00A7235A"/>
    <w:rsid w:val="00A72531"/>
    <w:rsid w:val="00A72CBF"/>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21B"/>
    <w:rsid w:val="00A774B8"/>
    <w:rsid w:val="00A775A3"/>
    <w:rsid w:val="00A77C0D"/>
    <w:rsid w:val="00A77FED"/>
    <w:rsid w:val="00A8050C"/>
    <w:rsid w:val="00A80528"/>
    <w:rsid w:val="00A80817"/>
    <w:rsid w:val="00A809BE"/>
    <w:rsid w:val="00A80B1C"/>
    <w:rsid w:val="00A80E34"/>
    <w:rsid w:val="00A80F60"/>
    <w:rsid w:val="00A818C4"/>
    <w:rsid w:val="00A81BF1"/>
    <w:rsid w:val="00A822B2"/>
    <w:rsid w:val="00A8262B"/>
    <w:rsid w:val="00A82E32"/>
    <w:rsid w:val="00A82E84"/>
    <w:rsid w:val="00A832B7"/>
    <w:rsid w:val="00A83517"/>
    <w:rsid w:val="00A8379A"/>
    <w:rsid w:val="00A83825"/>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25"/>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5D1"/>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4F"/>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D6C"/>
    <w:rsid w:val="00AB62DB"/>
    <w:rsid w:val="00AB644B"/>
    <w:rsid w:val="00AB6775"/>
    <w:rsid w:val="00AB75FC"/>
    <w:rsid w:val="00AB780B"/>
    <w:rsid w:val="00AB789E"/>
    <w:rsid w:val="00AB7F96"/>
    <w:rsid w:val="00AC0148"/>
    <w:rsid w:val="00AC0287"/>
    <w:rsid w:val="00AC0A16"/>
    <w:rsid w:val="00AC0E29"/>
    <w:rsid w:val="00AC138D"/>
    <w:rsid w:val="00AC17A3"/>
    <w:rsid w:val="00AC1E82"/>
    <w:rsid w:val="00AC1FFA"/>
    <w:rsid w:val="00AC22F9"/>
    <w:rsid w:val="00AC28FE"/>
    <w:rsid w:val="00AC297B"/>
    <w:rsid w:val="00AC3862"/>
    <w:rsid w:val="00AC4123"/>
    <w:rsid w:val="00AC451A"/>
    <w:rsid w:val="00AC478F"/>
    <w:rsid w:val="00AC4C2C"/>
    <w:rsid w:val="00AC4DE1"/>
    <w:rsid w:val="00AC537D"/>
    <w:rsid w:val="00AC552C"/>
    <w:rsid w:val="00AC57D8"/>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2E"/>
    <w:rsid w:val="00AD2747"/>
    <w:rsid w:val="00AD3037"/>
    <w:rsid w:val="00AD3296"/>
    <w:rsid w:val="00AD33BC"/>
    <w:rsid w:val="00AD37BC"/>
    <w:rsid w:val="00AD391C"/>
    <w:rsid w:val="00AD49FA"/>
    <w:rsid w:val="00AD4C26"/>
    <w:rsid w:val="00AD52BD"/>
    <w:rsid w:val="00AD5DB5"/>
    <w:rsid w:val="00AD67D6"/>
    <w:rsid w:val="00AD6B3E"/>
    <w:rsid w:val="00AD70E2"/>
    <w:rsid w:val="00AD7588"/>
    <w:rsid w:val="00AD7C28"/>
    <w:rsid w:val="00AD7C88"/>
    <w:rsid w:val="00AE0304"/>
    <w:rsid w:val="00AE0962"/>
    <w:rsid w:val="00AE0A91"/>
    <w:rsid w:val="00AE0FCB"/>
    <w:rsid w:val="00AE1B7D"/>
    <w:rsid w:val="00AE1C38"/>
    <w:rsid w:val="00AE2C29"/>
    <w:rsid w:val="00AE2F2B"/>
    <w:rsid w:val="00AE2FBA"/>
    <w:rsid w:val="00AE3242"/>
    <w:rsid w:val="00AE3298"/>
    <w:rsid w:val="00AE36B4"/>
    <w:rsid w:val="00AE382A"/>
    <w:rsid w:val="00AE38F7"/>
    <w:rsid w:val="00AE3CF0"/>
    <w:rsid w:val="00AE4098"/>
    <w:rsid w:val="00AE40F3"/>
    <w:rsid w:val="00AE4226"/>
    <w:rsid w:val="00AE4CD3"/>
    <w:rsid w:val="00AE4EA2"/>
    <w:rsid w:val="00AE4F2B"/>
    <w:rsid w:val="00AE53B1"/>
    <w:rsid w:val="00AE5A7C"/>
    <w:rsid w:val="00AE6090"/>
    <w:rsid w:val="00AE6236"/>
    <w:rsid w:val="00AE6583"/>
    <w:rsid w:val="00AE6630"/>
    <w:rsid w:val="00AE6724"/>
    <w:rsid w:val="00AE6B30"/>
    <w:rsid w:val="00AE6BCD"/>
    <w:rsid w:val="00AE6E27"/>
    <w:rsid w:val="00AE710C"/>
    <w:rsid w:val="00AE7375"/>
    <w:rsid w:val="00AE76F3"/>
    <w:rsid w:val="00AE77D6"/>
    <w:rsid w:val="00AF0002"/>
    <w:rsid w:val="00AF0481"/>
    <w:rsid w:val="00AF0AEB"/>
    <w:rsid w:val="00AF0C58"/>
    <w:rsid w:val="00AF1079"/>
    <w:rsid w:val="00AF1823"/>
    <w:rsid w:val="00AF1D5E"/>
    <w:rsid w:val="00AF203B"/>
    <w:rsid w:val="00AF2484"/>
    <w:rsid w:val="00AF2574"/>
    <w:rsid w:val="00AF2AB6"/>
    <w:rsid w:val="00AF2BC0"/>
    <w:rsid w:val="00AF49EA"/>
    <w:rsid w:val="00AF4F20"/>
    <w:rsid w:val="00AF4F66"/>
    <w:rsid w:val="00AF507E"/>
    <w:rsid w:val="00AF5647"/>
    <w:rsid w:val="00AF56B7"/>
    <w:rsid w:val="00AF5AFE"/>
    <w:rsid w:val="00AF619B"/>
    <w:rsid w:val="00AF666D"/>
    <w:rsid w:val="00AF6804"/>
    <w:rsid w:val="00AF6AA5"/>
    <w:rsid w:val="00AF6AB0"/>
    <w:rsid w:val="00AF6DE2"/>
    <w:rsid w:val="00AF7210"/>
    <w:rsid w:val="00AF7582"/>
    <w:rsid w:val="00B00433"/>
    <w:rsid w:val="00B00AFA"/>
    <w:rsid w:val="00B017D8"/>
    <w:rsid w:val="00B01A56"/>
    <w:rsid w:val="00B01E99"/>
    <w:rsid w:val="00B02280"/>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661"/>
    <w:rsid w:val="00B076D0"/>
    <w:rsid w:val="00B0787B"/>
    <w:rsid w:val="00B07891"/>
    <w:rsid w:val="00B07980"/>
    <w:rsid w:val="00B07B63"/>
    <w:rsid w:val="00B07DA6"/>
    <w:rsid w:val="00B10795"/>
    <w:rsid w:val="00B10956"/>
    <w:rsid w:val="00B10BB4"/>
    <w:rsid w:val="00B10E0B"/>
    <w:rsid w:val="00B116F1"/>
    <w:rsid w:val="00B11876"/>
    <w:rsid w:val="00B120C0"/>
    <w:rsid w:val="00B124BB"/>
    <w:rsid w:val="00B12647"/>
    <w:rsid w:val="00B1287F"/>
    <w:rsid w:val="00B12922"/>
    <w:rsid w:val="00B12B8E"/>
    <w:rsid w:val="00B12BBF"/>
    <w:rsid w:val="00B12F5A"/>
    <w:rsid w:val="00B13878"/>
    <w:rsid w:val="00B1392B"/>
    <w:rsid w:val="00B139F1"/>
    <w:rsid w:val="00B13AF4"/>
    <w:rsid w:val="00B13F63"/>
    <w:rsid w:val="00B14196"/>
    <w:rsid w:val="00B1487F"/>
    <w:rsid w:val="00B14921"/>
    <w:rsid w:val="00B14AD3"/>
    <w:rsid w:val="00B14E80"/>
    <w:rsid w:val="00B1501A"/>
    <w:rsid w:val="00B15683"/>
    <w:rsid w:val="00B158D7"/>
    <w:rsid w:val="00B15B63"/>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980"/>
    <w:rsid w:val="00B27ACE"/>
    <w:rsid w:val="00B30238"/>
    <w:rsid w:val="00B3044D"/>
    <w:rsid w:val="00B3050B"/>
    <w:rsid w:val="00B307F2"/>
    <w:rsid w:val="00B3082A"/>
    <w:rsid w:val="00B30A60"/>
    <w:rsid w:val="00B30B20"/>
    <w:rsid w:val="00B30EA5"/>
    <w:rsid w:val="00B314D1"/>
    <w:rsid w:val="00B31748"/>
    <w:rsid w:val="00B31AE8"/>
    <w:rsid w:val="00B31C36"/>
    <w:rsid w:val="00B31D68"/>
    <w:rsid w:val="00B31F3C"/>
    <w:rsid w:val="00B33139"/>
    <w:rsid w:val="00B336C5"/>
    <w:rsid w:val="00B33715"/>
    <w:rsid w:val="00B33B3A"/>
    <w:rsid w:val="00B33D84"/>
    <w:rsid w:val="00B340CA"/>
    <w:rsid w:val="00B34227"/>
    <w:rsid w:val="00B3429A"/>
    <w:rsid w:val="00B3450B"/>
    <w:rsid w:val="00B34BED"/>
    <w:rsid w:val="00B353BF"/>
    <w:rsid w:val="00B35C30"/>
    <w:rsid w:val="00B36423"/>
    <w:rsid w:val="00B364F1"/>
    <w:rsid w:val="00B3655F"/>
    <w:rsid w:val="00B36FC7"/>
    <w:rsid w:val="00B37033"/>
    <w:rsid w:val="00B370F3"/>
    <w:rsid w:val="00B37B74"/>
    <w:rsid w:val="00B37BA4"/>
    <w:rsid w:val="00B4072C"/>
    <w:rsid w:val="00B4095A"/>
    <w:rsid w:val="00B40BBE"/>
    <w:rsid w:val="00B40CAF"/>
    <w:rsid w:val="00B40D2F"/>
    <w:rsid w:val="00B4139F"/>
    <w:rsid w:val="00B416FF"/>
    <w:rsid w:val="00B41702"/>
    <w:rsid w:val="00B41862"/>
    <w:rsid w:val="00B42347"/>
    <w:rsid w:val="00B429BA"/>
    <w:rsid w:val="00B42D85"/>
    <w:rsid w:val="00B42E79"/>
    <w:rsid w:val="00B43143"/>
    <w:rsid w:val="00B433DE"/>
    <w:rsid w:val="00B4369C"/>
    <w:rsid w:val="00B437BB"/>
    <w:rsid w:val="00B44444"/>
    <w:rsid w:val="00B44A2B"/>
    <w:rsid w:val="00B44DEF"/>
    <w:rsid w:val="00B4516E"/>
    <w:rsid w:val="00B45389"/>
    <w:rsid w:val="00B457E2"/>
    <w:rsid w:val="00B458C2"/>
    <w:rsid w:val="00B4690A"/>
    <w:rsid w:val="00B4717F"/>
    <w:rsid w:val="00B4780B"/>
    <w:rsid w:val="00B47AF6"/>
    <w:rsid w:val="00B47C41"/>
    <w:rsid w:val="00B50F32"/>
    <w:rsid w:val="00B512C9"/>
    <w:rsid w:val="00B51A8F"/>
    <w:rsid w:val="00B52051"/>
    <w:rsid w:val="00B5221E"/>
    <w:rsid w:val="00B5248C"/>
    <w:rsid w:val="00B526A3"/>
    <w:rsid w:val="00B52D73"/>
    <w:rsid w:val="00B53063"/>
    <w:rsid w:val="00B533C7"/>
    <w:rsid w:val="00B5361C"/>
    <w:rsid w:val="00B53682"/>
    <w:rsid w:val="00B538B9"/>
    <w:rsid w:val="00B538BA"/>
    <w:rsid w:val="00B53D1E"/>
    <w:rsid w:val="00B53EE2"/>
    <w:rsid w:val="00B54457"/>
    <w:rsid w:val="00B54531"/>
    <w:rsid w:val="00B547F6"/>
    <w:rsid w:val="00B54FAF"/>
    <w:rsid w:val="00B55189"/>
    <w:rsid w:val="00B55347"/>
    <w:rsid w:val="00B55530"/>
    <w:rsid w:val="00B55A37"/>
    <w:rsid w:val="00B55E1C"/>
    <w:rsid w:val="00B561B5"/>
    <w:rsid w:val="00B56271"/>
    <w:rsid w:val="00B56623"/>
    <w:rsid w:val="00B56762"/>
    <w:rsid w:val="00B56CB8"/>
    <w:rsid w:val="00B56D3B"/>
    <w:rsid w:val="00B56E85"/>
    <w:rsid w:val="00B56FB8"/>
    <w:rsid w:val="00B57901"/>
    <w:rsid w:val="00B57984"/>
    <w:rsid w:val="00B57B00"/>
    <w:rsid w:val="00B57BDF"/>
    <w:rsid w:val="00B57E69"/>
    <w:rsid w:val="00B601AA"/>
    <w:rsid w:val="00B60C53"/>
    <w:rsid w:val="00B60C7A"/>
    <w:rsid w:val="00B60C91"/>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8"/>
    <w:rsid w:val="00B66B90"/>
    <w:rsid w:val="00B670BF"/>
    <w:rsid w:val="00B670E1"/>
    <w:rsid w:val="00B674B6"/>
    <w:rsid w:val="00B67A58"/>
    <w:rsid w:val="00B67D36"/>
    <w:rsid w:val="00B7023B"/>
    <w:rsid w:val="00B702FF"/>
    <w:rsid w:val="00B70436"/>
    <w:rsid w:val="00B70562"/>
    <w:rsid w:val="00B70D3B"/>
    <w:rsid w:val="00B71320"/>
    <w:rsid w:val="00B71B3E"/>
    <w:rsid w:val="00B71BB3"/>
    <w:rsid w:val="00B7210F"/>
    <w:rsid w:val="00B72791"/>
    <w:rsid w:val="00B73397"/>
    <w:rsid w:val="00B7377D"/>
    <w:rsid w:val="00B739CC"/>
    <w:rsid w:val="00B73A78"/>
    <w:rsid w:val="00B740EF"/>
    <w:rsid w:val="00B74861"/>
    <w:rsid w:val="00B74B2A"/>
    <w:rsid w:val="00B74B7C"/>
    <w:rsid w:val="00B75123"/>
    <w:rsid w:val="00B75214"/>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5A6"/>
    <w:rsid w:val="00B8691D"/>
    <w:rsid w:val="00B870F1"/>
    <w:rsid w:val="00B8751C"/>
    <w:rsid w:val="00B876CB"/>
    <w:rsid w:val="00B8775E"/>
    <w:rsid w:val="00B87F96"/>
    <w:rsid w:val="00B902C1"/>
    <w:rsid w:val="00B90768"/>
    <w:rsid w:val="00B90893"/>
    <w:rsid w:val="00B90CB5"/>
    <w:rsid w:val="00B90D84"/>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1ED"/>
    <w:rsid w:val="00B95327"/>
    <w:rsid w:val="00B95B7D"/>
    <w:rsid w:val="00B95D29"/>
    <w:rsid w:val="00B95D37"/>
    <w:rsid w:val="00B9611C"/>
    <w:rsid w:val="00B966A1"/>
    <w:rsid w:val="00B96807"/>
    <w:rsid w:val="00B968D3"/>
    <w:rsid w:val="00B97493"/>
    <w:rsid w:val="00B9762E"/>
    <w:rsid w:val="00B97A26"/>
    <w:rsid w:val="00B97BAB"/>
    <w:rsid w:val="00B97C5F"/>
    <w:rsid w:val="00B97D42"/>
    <w:rsid w:val="00BA0307"/>
    <w:rsid w:val="00BA0612"/>
    <w:rsid w:val="00BA0760"/>
    <w:rsid w:val="00BA0E6D"/>
    <w:rsid w:val="00BA1061"/>
    <w:rsid w:val="00BA12BF"/>
    <w:rsid w:val="00BA1490"/>
    <w:rsid w:val="00BA156B"/>
    <w:rsid w:val="00BA1605"/>
    <w:rsid w:val="00BA287A"/>
    <w:rsid w:val="00BA2A44"/>
    <w:rsid w:val="00BA2A97"/>
    <w:rsid w:val="00BA2BE2"/>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254"/>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359"/>
    <w:rsid w:val="00BC2934"/>
    <w:rsid w:val="00BC2C8D"/>
    <w:rsid w:val="00BC3E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D5"/>
    <w:rsid w:val="00BD3043"/>
    <w:rsid w:val="00BD34BB"/>
    <w:rsid w:val="00BD356A"/>
    <w:rsid w:val="00BD36AC"/>
    <w:rsid w:val="00BD40DD"/>
    <w:rsid w:val="00BD41E1"/>
    <w:rsid w:val="00BD476F"/>
    <w:rsid w:val="00BD484E"/>
    <w:rsid w:val="00BD4BC3"/>
    <w:rsid w:val="00BD4C55"/>
    <w:rsid w:val="00BD4CC0"/>
    <w:rsid w:val="00BD4F6D"/>
    <w:rsid w:val="00BD4FE9"/>
    <w:rsid w:val="00BD5111"/>
    <w:rsid w:val="00BD5556"/>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75F"/>
    <w:rsid w:val="00BE17C3"/>
    <w:rsid w:val="00BE1950"/>
    <w:rsid w:val="00BE2571"/>
    <w:rsid w:val="00BE2751"/>
    <w:rsid w:val="00BE2793"/>
    <w:rsid w:val="00BE27D3"/>
    <w:rsid w:val="00BE28E7"/>
    <w:rsid w:val="00BE2E5C"/>
    <w:rsid w:val="00BE36CC"/>
    <w:rsid w:val="00BE3813"/>
    <w:rsid w:val="00BE393E"/>
    <w:rsid w:val="00BE3AE8"/>
    <w:rsid w:val="00BE3C93"/>
    <w:rsid w:val="00BE3CD3"/>
    <w:rsid w:val="00BE426A"/>
    <w:rsid w:val="00BE4301"/>
    <w:rsid w:val="00BE4586"/>
    <w:rsid w:val="00BE520A"/>
    <w:rsid w:val="00BE5406"/>
    <w:rsid w:val="00BE594C"/>
    <w:rsid w:val="00BE5BF2"/>
    <w:rsid w:val="00BE64AA"/>
    <w:rsid w:val="00BE6801"/>
    <w:rsid w:val="00BE69BB"/>
    <w:rsid w:val="00BE6C56"/>
    <w:rsid w:val="00BE6DFC"/>
    <w:rsid w:val="00BE7094"/>
    <w:rsid w:val="00BE7160"/>
    <w:rsid w:val="00BE7455"/>
    <w:rsid w:val="00BE780B"/>
    <w:rsid w:val="00BF01F9"/>
    <w:rsid w:val="00BF0723"/>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31"/>
    <w:rsid w:val="00BF3903"/>
    <w:rsid w:val="00BF3A0B"/>
    <w:rsid w:val="00BF3BC0"/>
    <w:rsid w:val="00BF3E44"/>
    <w:rsid w:val="00BF44D4"/>
    <w:rsid w:val="00BF44D8"/>
    <w:rsid w:val="00BF4C1B"/>
    <w:rsid w:val="00BF4D9D"/>
    <w:rsid w:val="00BF4DA4"/>
    <w:rsid w:val="00BF5598"/>
    <w:rsid w:val="00BF5778"/>
    <w:rsid w:val="00BF57DE"/>
    <w:rsid w:val="00BF5D87"/>
    <w:rsid w:val="00BF5E1E"/>
    <w:rsid w:val="00BF5EBE"/>
    <w:rsid w:val="00BF5ECF"/>
    <w:rsid w:val="00BF65CD"/>
    <w:rsid w:val="00BF6731"/>
    <w:rsid w:val="00BF730C"/>
    <w:rsid w:val="00BF759E"/>
    <w:rsid w:val="00BF7E75"/>
    <w:rsid w:val="00BF7F62"/>
    <w:rsid w:val="00C005C8"/>
    <w:rsid w:val="00C00A4F"/>
    <w:rsid w:val="00C01033"/>
    <w:rsid w:val="00C012F5"/>
    <w:rsid w:val="00C014C4"/>
    <w:rsid w:val="00C0287D"/>
    <w:rsid w:val="00C03746"/>
    <w:rsid w:val="00C03D86"/>
    <w:rsid w:val="00C04246"/>
    <w:rsid w:val="00C047B0"/>
    <w:rsid w:val="00C0483E"/>
    <w:rsid w:val="00C04C50"/>
    <w:rsid w:val="00C04DEA"/>
    <w:rsid w:val="00C0518D"/>
    <w:rsid w:val="00C0597C"/>
    <w:rsid w:val="00C05B57"/>
    <w:rsid w:val="00C05B94"/>
    <w:rsid w:val="00C05C59"/>
    <w:rsid w:val="00C06080"/>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823"/>
    <w:rsid w:val="00C12492"/>
    <w:rsid w:val="00C128E4"/>
    <w:rsid w:val="00C12DE9"/>
    <w:rsid w:val="00C12E23"/>
    <w:rsid w:val="00C12F78"/>
    <w:rsid w:val="00C131A6"/>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490"/>
    <w:rsid w:val="00C20550"/>
    <w:rsid w:val="00C206A4"/>
    <w:rsid w:val="00C20842"/>
    <w:rsid w:val="00C20A13"/>
    <w:rsid w:val="00C20C40"/>
    <w:rsid w:val="00C2103F"/>
    <w:rsid w:val="00C210A6"/>
    <w:rsid w:val="00C21545"/>
    <w:rsid w:val="00C21870"/>
    <w:rsid w:val="00C21915"/>
    <w:rsid w:val="00C219F9"/>
    <w:rsid w:val="00C21D61"/>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6DB8"/>
    <w:rsid w:val="00C270CC"/>
    <w:rsid w:val="00C2728B"/>
    <w:rsid w:val="00C272C4"/>
    <w:rsid w:val="00C27473"/>
    <w:rsid w:val="00C30843"/>
    <w:rsid w:val="00C30987"/>
    <w:rsid w:val="00C30AFA"/>
    <w:rsid w:val="00C30B58"/>
    <w:rsid w:val="00C30D8E"/>
    <w:rsid w:val="00C30DEB"/>
    <w:rsid w:val="00C30E89"/>
    <w:rsid w:val="00C31358"/>
    <w:rsid w:val="00C3138B"/>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4D"/>
    <w:rsid w:val="00C37BB6"/>
    <w:rsid w:val="00C37D0B"/>
    <w:rsid w:val="00C37DBE"/>
    <w:rsid w:val="00C4027A"/>
    <w:rsid w:val="00C4097C"/>
    <w:rsid w:val="00C40BD7"/>
    <w:rsid w:val="00C40EFB"/>
    <w:rsid w:val="00C40FD6"/>
    <w:rsid w:val="00C41864"/>
    <w:rsid w:val="00C41CD3"/>
    <w:rsid w:val="00C4238C"/>
    <w:rsid w:val="00C42B7C"/>
    <w:rsid w:val="00C42CA3"/>
    <w:rsid w:val="00C42CCE"/>
    <w:rsid w:val="00C42D07"/>
    <w:rsid w:val="00C434B3"/>
    <w:rsid w:val="00C4364B"/>
    <w:rsid w:val="00C43C5C"/>
    <w:rsid w:val="00C43E12"/>
    <w:rsid w:val="00C443F2"/>
    <w:rsid w:val="00C448BB"/>
    <w:rsid w:val="00C44C55"/>
    <w:rsid w:val="00C44E9F"/>
    <w:rsid w:val="00C450A2"/>
    <w:rsid w:val="00C4516D"/>
    <w:rsid w:val="00C4559F"/>
    <w:rsid w:val="00C455E7"/>
    <w:rsid w:val="00C4577D"/>
    <w:rsid w:val="00C45BDD"/>
    <w:rsid w:val="00C45EDF"/>
    <w:rsid w:val="00C46590"/>
    <w:rsid w:val="00C46DE1"/>
    <w:rsid w:val="00C46F79"/>
    <w:rsid w:val="00C46FC9"/>
    <w:rsid w:val="00C474A3"/>
    <w:rsid w:val="00C47F99"/>
    <w:rsid w:val="00C509E0"/>
    <w:rsid w:val="00C50C13"/>
    <w:rsid w:val="00C51011"/>
    <w:rsid w:val="00C51174"/>
    <w:rsid w:val="00C515D3"/>
    <w:rsid w:val="00C518EB"/>
    <w:rsid w:val="00C51B84"/>
    <w:rsid w:val="00C52067"/>
    <w:rsid w:val="00C52322"/>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57FC5"/>
    <w:rsid w:val="00C6039F"/>
    <w:rsid w:val="00C60451"/>
    <w:rsid w:val="00C60625"/>
    <w:rsid w:val="00C60670"/>
    <w:rsid w:val="00C60737"/>
    <w:rsid w:val="00C608D4"/>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4FCF"/>
    <w:rsid w:val="00C65140"/>
    <w:rsid w:val="00C652F1"/>
    <w:rsid w:val="00C65517"/>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418"/>
    <w:rsid w:val="00C72E75"/>
    <w:rsid w:val="00C734A5"/>
    <w:rsid w:val="00C7376F"/>
    <w:rsid w:val="00C73B96"/>
    <w:rsid w:val="00C73C80"/>
    <w:rsid w:val="00C73FC1"/>
    <w:rsid w:val="00C73FD8"/>
    <w:rsid w:val="00C740B2"/>
    <w:rsid w:val="00C74A5B"/>
    <w:rsid w:val="00C74A5D"/>
    <w:rsid w:val="00C74D6F"/>
    <w:rsid w:val="00C74F1F"/>
    <w:rsid w:val="00C75A98"/>
    <w:rsid w:val="00C75E0F"/>
    <w:rsid w:val="00C76228"/>
    <w:rsid w:val="00C762BE"/>
    <w:rsid w:val="00C763B6"/>
    <w:rsid w:val="00C765D7"/>
    <w:rsid w:val="00C766E2"/>
    <w:rsid w:val="00C77B9A"/>
    <w:rsid w:val="00C80C33"/>
    <w:rsid w:val="00C80F2F"/>
    <w:rsid w:val="00C81654"/>
    <w:rsid w:val="00C81A76"/>
    <w:rsid w:val="00C82789"/>
    <w:rsid w:val="00C83B22"/>
    <w:rsid w:val="00C845B7"/>
    <w:rsid w:val="00C853DB"/>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305"/>
    <w:rsid w:val="00C96891"/>
    <w:rsid w:val="00C96993"/>
    <w:rsid w:val="00C96D6C"/>
    <w:rsid w:val="00C96EE5"/>
    <w:rsid w:val="00C97601"/>
    <w:rsid w:val="00C97657"/>
    <w:rsid w:val="00CA0E0D"/>
    <w:rsid w:val="00CA1166"/>
    <w:rsid w:val="00CA1566"/>
    <w:rsid w:val="00CA1759"/>
    <w:rsid w:val="00CA18A7"/>
    <w:rsid w:val="00CA1A2F"/>
    <w:rsid w:val="00CA1BAB"/>
    <w:rsid w:val="00CA1C75"/>
    <w:rsid w:val="00CA1D01"/>
    <w:rsid w:val="00CA1DB7"/>
    <w:rsid w:val="00CA1F0E"/>
    <w:rsid w:val="00CA26AF"/>
    <w:rsid w:val="00CA2A66"/>
    <w:rsid w:val="00CA2AD6"/>
    <w:rsid w:val="00CA2FBC"/>
    <w:rsid w:val="00CA3229"/>
    <w:rsid w:val="00CA3291"/>
    <w:rsid w:val="00CA34F9"/>
    <w:rsid w:val="00CA4545"/>
    <w:rsid w:val="00CA4884"/>
    <w:rsid w:val="00CA4A1A"/>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002"/>
    <w:rsid w:val="00CB2443"/>
    <w:rsid w:val="00CB2579"/>
    <w:rsid w:val="00CB2D0D"/>
    <w:rsid w:val="00CB33B9"/>
    <w:rsid w:val="00CB395E"/>
    <w:rsid w:val="00CB3A8F"/>
    <w:rsid w:val="00CB4229"/>
    <w:rsid w:val="00CB43FE"/>
    <w:rsid w:val="00CB45F8"/>
    <w:rsid w:val="00CB4A05"/>
    <w:rsid w:val="00CB511E"/>
    <w:rsid w:val="00CB5131"/>
    <w:rsid w:val="00CB5179"/>
    <w:rsid w:val="00CB568D"/>
    <w:rsid w:val="00CB5968"/>
    <w:rsid w:val="00CB6751"/>
    <w:rsid w:val="00CB6AFC"/>
    <w:rsid w:val="00CB77DC"/>
    <w:rsid w:val="00CB7D45"/>
    <w:rsid w:val="00CB7E6A"/>
    <w:rsid w:val="00CB7ECA"/>
    <w:rsid w:val="00CB7F5E"/>
    <w:rsid w:val="00CC0119"/>
    <w:rsid w:val="00CC091C"/>
    <w:rsid w:val="00CC0B00"/>
    <w:rsid w:val="00CC10BA"/>
    <w:rsid w:val="00CC11E1"/>
    <w:rsid w:val="00CC1266"/>
    <w:rsid w:val="00CC18C6"/>
    <w:rsid w:val="00CC1AFD"/>
    <w:rsid w:val="00CC2337"/>
    <w:rsid w:val="00CC29B3"/>
    <w:rsid w:val="00CC2BDE"/>
    <w:rsid w:val="00CC2F9B"/>
    <w:rsid w:val="00CC30C3"/>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40"/>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9DC"/>
    <w:rsid w:val="00CE7BD0"/>
    <w:rsid w:val="00CE7E48"/>
    <w:rsid w:val="00CF0247"/>
    <w:rsid w:val="00CF036F"/>
    <w:rsid w:val="00CF063E"/>
    <w:rsid w:val="00CF065E"/>
    <w:rsid w:val="00CF0E44"/>
    <w:rsid w:val="00CF12E0"/>
    <w:rsid w:val="00CF1E1F"/>
    <w:rsid w:val="00CF1F26"/>
    <w:rsid w:val="00CF1F40"/>
    <w:rsid w:val="00CF26A1"/>
    <w:rsid w:val="00CF2886"/>
    <w:rsid w:val="00CF2ABF"/>
    <w:rsid w:val="00CF2EBB"/>
    <w:rsid w:val="00CF3444"/>
    <w:rsid w:val="00CF3659"/>
    <w:rsid w:val="00CF3D63"/>
    <w:rsid w:val="00CF3F6E"/>
    <w:rsid w:val="00CF4C20"/>
    <w:rsid w:val="00CF4FDF"/>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D35"/>
    <w:rsid w:val="00D04ED0"/>
    <w:rsid w:val="00D05416"/>
    <w:rsid w:val="00D05502"/>
    <w:rsid w:val="00D0554A"/>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059"/>
    <w:rsid w:val="00D1112F"/>
    <w:rsid w:val="00D11669"/>
    <w:rsid w:val="00D1184C"/>
    <w:rsid w:val="00D11856"/>
    <w:rsid w:val="00D11A2C"/>
    <w:rsid w:val="00D11B5D"/>
    <w:rsid w:val="00D11B86"/>
    <w:rsid w:val="00D11BDF"/>
    <w:rsid w:val="00D124E5"/>
    <w:rsid w:val="00D129C3"/>
    <w:rsid w:val="00D12ACC"/>
    <w:rsid w:val="00D13044"/>
    <w:rsid w:val="00D13526"/>
    <w:rsid w:val="00D1360C"/>
    <w:rsid w:val="00D13655"/>
    <w:rsid w:val="00D13749"/>
    <w:rsid w:val="00D1381A"/>
    <w:rsid w:val="00D14121"/>
    <w:rsid w:val="00D14D48"/>
    <w:rsid w:val="00D14E24"/>
    <w:rsid w:val="00D14EE7"/>
    <w:rsid w:val="00D14F29"/>
    <w:rsid w:val="00D14F40"/>
    <w:rsid w:val="00D15210"/>
    <w:rsid w:val="00D15362"/>
    <w:rsid w:val="00D16623"/>
    <w:rsid w:val="00D16A40"/>
    <w:rsid w:val="00D16DEC"/>
    <w:rsid w:val="00D16E03"/>
    <w:rsid w:val="00D170B2"/>
    <w:rsid w:val="00D1715D"/>
    <w:rsid w:val="00D175A9"/>
    <w:rsid w:val="00D17F9A"/>
    <w:rsid w:val="00D2011A"/>
    <w:rsid w:val="00D20BB8"/>
    <w:rsid w:val="00D214E7"/>
    <w:rsid w:val="00D21812"/>
    <w:rsid w:val="00D21BB3"/>
    <w:rsid w:val="00D21CA0"/>
    <w:rsid w:val="00D21CD3"/>
    <w:rsid w:val="00D21E8A"/>
    <w:rsid w:val="00D2267C"/>
    <w:rsid w:val="00D22895"/>
    <w:rsid w:val="00D22A78"/>
    <w:rsid w:val="00D23005"/>
    <w:rsid w:val="00D232F2"/>
    <w:rsid w:val="00D2333E"/>
    <w:rsid w:val="00D23D0E"/>
    <w:rsid w:val="00D246C1"/>
    <w:rsid w:val="00D24D19"/>
    <w:rsid w:val="00D24D9F"/>
    <w:rsid w:val="00D25604"/>
    <w:rsid w:val="00D25B8C"/>
    <w:rsid w:val="00D26FC2"/>
    <w:rsid w:val="00D270B3"/>
    <w:rsid w:val="00D27135"/>
    <w:rsid w:val="00D2725B"/>
    <w:rsid w:val="00D27D3E"/>
    <w:rsid w:val="00D303B0"/>
    <w:rsid w:val="00D30B39"/>
    <w:rsid w:val="00D30DFC"/>
    <w:rsid w:val="00D317A3"/>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978"/>
    <w:rsid w:val="00D41FB8"/>
    <w:rsid w:val="00D42003"/>
    <w:rsid w:val="00D42E52"/>
    <w:rsid w:val="00D43346"/>
    <w:rsid w:val="00D43AC8"/>
    <w:rsid w:val="00D43C10"/>
    <w:rsid w:val="00D43D05"/>
    <w:rsid w:val="00D4415F"/>
    <w:rsid w:val="00D44334"/>
    <w:rsid w:val="00D443A1"/>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0971"/>
    <w:rsid w:val="00D51001"/>
    <w:rsid w:val="00D519BB"/>
    <w:rsid w:val="00D51C1E"/>
    <w:rsid w:val="00D51DD0"/>
    <w:rsid w:val="00D5273C"/>
    <w:rsid w:val="00D53636"/>
    <w:rsid w:val="00D536EF"/>
    <w:rsid w:val="00D538D4"/>
    <w:rsid w:val="00D538D8"/>
    <w:rsid w:val="00D53EF0"/>
    <w:rsid w:val="00D54BF0"/>
    <w:rsid w:val="00D54DBF"/>
    <w:rsid w:val="00D54E8E"/>
    <w:rsid w:val="00D54F4A"/>
    <w:rsid w:val="00D5556B"/>
    <w:rsid w:val="00D55628"/>
    <w:rsid w:val="00D55663"/>
    <w:rsid w:val="00D5594A"/>
    <w:rsid w:val="00D565E8"/>
    <w:rsid w:val="00D56808"/>
    <w:rsid w:val="00D57193"/>
    <w:rsid w:val="00D573B4"/>
    <w:rsid w:val="00D5745E"/>
    <w:rsid w:val="00D57B31"/>
    <w:rsid w:val="00D600FB"/>
    <w:rsid w:val="00D60692"/>
    <w:rsid w:val="00D6071B"/>
    <w:rsid w:val="00D607FB"/>
    <w:rsid w:val="00D60FA5"/>
    <w:rsid w:val="00D610F3"/>
    <w:rsid w:val="00D6110B"/>
    <w:rsid w:val="00D61148"/>
    <w:rsid w:val="00D6183E"/>
    <w:rsid w:val="00D619CF"/>
    <w:rsid w:val="00D61ABC"/>
    <w:rsid w:val="00D61BDD"/>
    <w:rsid w:val="00D61CA4"/>
    <w:rsid w:val="00D6249A"/>
    <w:rsid w:val="00D62790"/>
    <w:rsid w:val="00D62A41"/>
    <w:rsid w:val="00D62C04"/>
    <w:rsid w:val="00D6301D"/>
    <w:rsid w:val="00D632E4"/>
    <w:rsid w:val="00D63416"/>
    <w:rsid w:val="00D63796"/>
    <w:rsid w:val="00D639B5"/>
    <w:rsid w:val="00D639C2"/>
    <w:rsid w:val="00D63A6C"/>
    <w:rsid w:val="00D63D48"/>
    <w:rsid w:val="00D63F84"/>
    <w:rsid w:val="00D6449A"/>
    <w:rsid w:val="00D64759"/>
    <w:rsid w:val="00D647A4"/>
    <w:rsid w:val="00D64FD1"/>
    <w:rsid w:val="00D65004"/>
    <w:rsid w:val="00D65096"/>
    <w:rsid w:val="00D6546E"/>
    <w:rsid w:val="00D6569D"/>
    <w:rsid w:val="00D6586A"/>
    <w:rsid w:val="00D65B43"/>
    <w:rsid w:val="00D65C51"/>
    <w:rsid w:val="00D66196"/>
    <w:rsid w:val="00D66B22"/>
    <w:rsid w:val="00D66BCB"/>
    <w:rsid w:val="00D66CB9"/>
    <w:rsid w:val="00D67569"/>
    <w:rsid w:val="00D67BAA"/>
    <w:rsid w:val="00D67EC9"/>
    <w:rsid w:val="00D70537"/>
    <w:rsid w:val="00D7066E"/>
    <w:rsid w:val="00D70792"/>
    <w:rsid w:val="00D70C58"/>
    <w:rsid w:val="00D710A9"/>
    <w:rsid w:val="00D71424"/>
    <w:rsid w:val="00D7153E"/>
    <w:rsid w:val="00D72A3E"/>
    <w:rsid w:val="00D72BC8"/>
    <w:rsid w:val="00D72D57"/>
    <w:rsid w:val="00D73327"/>
    <w:rsid w:val="00D7356A"/>
    <w:rsid w:val="00D73B6C"/>
    <w:rsid w:val="00D73C62"/>
    <w:rsid w:val="00D73E90"/>
    <w:rsid w:val="00D747A7"/>
    <w:rsid w:val="00D7587C"/>
    <w:rsid w:val="00D7591E"/>
    <w:rsid w:val="00D75FF5"/>
    <w:rsid w:val="00D765B1"/>
    <w:rsid w:val="00D76EF0"/>
    <w:rsid w:val="00D778E1"/>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7BF"/>
    <w:rsid w:val="00D83BD4"/>
    <w:rsid w:val="00D83BFB"/>
    <w:rsid w:val="00D841D6"/>
    <w:rsid w:val="00D8423B"/>
    <w:rsid w:val="00D84DD7"/>
    <w:rsid w:val="00D854F7"/>
    <w:rsid w:val="00D86022"/>
    <w:rsid w:val="00D860E0"/>
    <w:rsid w:val="00D8613A"/>
    <w:rsid w:val="00D862B0"/>
    <w:rsid w:val="00D86377"/>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0D36"/>
    <w:rsid w:val="00D90E6E"/>
    <w:rsid w:val="00D910FE"/>
    <w:rsid w:val="00D9150D"/>
    <w:rsid w:val="00D915A1"/>
    <w:rsid w:val="00D91CEB"/>
    <w:rsid w:val="00D91F7E"/>
    <w:rsid w:val="00D9209C"/>
    <w:rsid w:val="00D92719"/>
    <w:rsid w:val="00D92B1C"/>
    <w:rsid w:val="00D931C3"/>
    <w:rsid w:val="00D93AE0"/>
    <w:rsid w:val="00D93E1C"/>
    <w:rsid w:val="00D943AD"/>
    <w:rsid w:val="00D94F7E"/>
    <w:rsid w:val="00D9517F"/>
    <w:rsid w:val="00D95B90"/>
    <w:rsid w:val="00D95BC1"/>
    <w:rsid w:val="00D9716A"/>
    <w:rsid w:val="00D97204"/>
    <w:rsid w:val="00D972DF"/>
    <w:rsid w:val="00D9746A"/>
    <w:rsid w:val="00D97B01"/>
    <w:rsid w:val="00D97C41"/>
    <w:rsid w:val="00DA0680"/>
    <w:rsid w:val="00DA09FE"/>
    <w:rsid w:val="00DA0D82"/>
    <w:rsid w:val="00DA1542"/>
    <w:rsid w:val="00DA172A"/>
    <w:rsid w:val="00DA1753"/>
    <w:rsid w:val="00DA1AD2"/>
    <w:rsid w:val="00DA1F6B"/>
    <w:rsid w:val="00DA1F8E"/>
    <w:rsid w:val="00DA2A2F"/>
    <w:rsid w:val="00DA2BA1"/>
    <w:rsid w:val="00DA3AB8"/>
    <w:rsid w:val="00DA41DF"/>
    <w:rsid w:val="00DA42A8"/>
    <w:rsid w:val="00DA43D7"/>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56A"/>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6DC4"/>
    <w:rsid w:val="00DC71F7"/>
    <w:rsid w:val="00DC7231"/>
    <w:rsid w:val="00DC729E"/>
    <w:rsid w:val="00DC736A"/>
    <w:rsid w:val="00DC787B"/>
    <w:rsid w:val="00DC78B2"/>
    <w:rsid w:val="00DC7FE9"/>
    <w:rsid w:val="00DD09DC"/>
    <w:rsid w:val="00DD12E2"/>
    <w:rsid w:val="00DD16E7"/>
    <w:rsid w:val="00DD177B"/>
    <w:rsid w:val="00DD1AD1"/>
    <w:rsid w:val="00DD1CBF"/>
    <w:rsid w:val="00DD2D60"/>
    <w:rsid w:val="00DD3022"/>
    <w:rsid w:val="00DD319B"/>
    <w:rsid w:val="00DD3361"/>
    <w:rsid w:val="00DD37D5"/>
    <w:rsid w:val="00DD38FB"/>
    <w:rsid w:val="00DD397F"/>
    <w:rsid w:val="00DD3B9C"/>
    <w:rsid w:val="00DD3D59"/>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15"/>
    <w:rsid w:val="00DE27B9"/>
    <w:rsid w:val="00DE291C"/>
    <w:rsid w:val="00DE3281"/>
    <w:rsid w:val="00DE32BD"/>
    <w:rsid w:val="00DE3DE5"/>
    <w:rsid w:val="00DE47A8"/>
    <w:rsid w:val="00DE4C6A"/>
    <w:rsid w:val="00DE4F04"/>
    <w:rsid w:val="00DE51C6"/>
    <w:rsid w:val="00DE522B"/>
    <w:rsid w:val="00DE569A"/>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3D6"/>
    <w:rsid w:val="00DF5489"/>
    <w:rsid w:val="00DF54C2"/>
    <w:rsid w:val="00DF5538"/>
    <w:rsid w:val="00DF58D4"/>
    <w:rsid w:val="00DF5DCE"/>
    <w:rsid w:val="00DF5FCB"/>
    <w:rsid w:val="00DF61C5"/>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03A"/>
    <w:rsid w:val="00E06500"/>
    <w:rsid w:val="00E0650D"/>
    <w:rsid w:val="00E06B90"/>
    <w:rsid w:val="00E06C46"/>
    <w:rsid w:val="00E06E11"/>
    <w:rsid w:val="00E0707C"/>
    <w:rsid w:val="00E07792"/>
    <w:rsid w:val="00E0783E"/>
    <w:rsid w:val="00E07915"/>
    <w:rsid w:val="00E107E6"/>
    <w:rsid w:val="00E10B17"/>
    <w:rsid w:val="00E10B2C"/>
    <w:rsid w:val="00E10F3E"/>
    <w:rsid w:val="00E11351"/>
    <w:rsid w:val="00E11B6C"/>
    <w:rsid w:val="00E11BCD"/>
    <w:rsid w:val="00E11CA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C00"/>
    <w:rsid w:val="00E16D5B"/>
    <w:rsid w:val="00E175F1"/>
    <w:rsid w:val="00E1798C"/>
    <w:rsid w:val="00E17C6D"/>
    <w:rsid w:val="00E17F95"/>
    <w:rsid w:val="00E202D0"/>
    <w:rsid w:val="00E2047C"/>
    <w:rsid w:val="00E205BF"/>
    <w:rsid w:val="00E20680"/>
    <w:rsid w:val="00E20A4D"/>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C9"/>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0E0"/>
    <w:rsid w:val="00E3371C"/>
    <w:rsid w:val="00E34147"/>
    <w:rsid w:val="00E346A5"/>
    <w:rsid w:val="00E34CB6"/>
    <w:rsid w:val="00E34D35"/>
    <w:rsid w:val="00E3515A"/>
    <w:rsid w:val="00E3585C"/>
    <w:rsid w:val="00E35F9D"/>
    <w:rsid w:val="00E3606E"/>
    <w:rsid w:val="00E368B6"/>
    <w:rsid w:val="00E36E2C"/>
    <w:rsid w:val="00E36ECB"/>
    <w:rsid w:val="00E3707E"/>
    <w:rsid w:val="00E37291"/>
    <w:rsid w:val="00E37602"/>
    <w:rsid w:val="00E379D2"/>
    <w:rsid w:val="00E37C0C"/>
    <w:rsid w:val="00E40339"/>
    <w:rsid w:val="00E404C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15C"/>
    <w:rsid w:val="00E44B5E"/>
    <w:rsid w:val="00E4522B"/>
    <w:rsid w:val="00E4591C"/>
    <w:rsid w:val="00E4630A"/>
    <w:rsid w:val="00E46900"/>
    <w:rsid w:val="00E46901"/>
    <w:rsid w:val="00E469DD"/>
    <w:rsid w:val="00E46C23"/>
    <w:rsid w:val="00E473E7"/>
    <w:rsid w:val="00E47A98"/>
    <w:rsid w:val="00E47D1E"/>
    <w:rsid w:val="00E50111"/>
    <w:rsid w:val="00E5022A"/>
    <w:rsid w:val="00E50CB1"/>
    <w:rsid w:val="00E513DD"/>
    <w:rsid w:val="00E5145C"/>
    <w:rsid w:val="00E514AA"/>
    <w:rsid w:val="00E5164B"/>
    <w:rsid w:val="00E516F2"/>
    <w:rsid w:val="00E51954"/>
    <w:rsid w:val="00E52159"/>
    <w:rsid w:val="00E52360"/>
    <w:rsid w:val="00E52857"/>
    <w:rsid w:val="00E5376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410"/>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51"/>
    <w:rsid w:val="00E70F61"/>
    <w:rsid w:val="00E712F5"/>
    <w:rsid w:val="00E71D0B"/>
    <w:rsid w:val="00E72054"/>
    <w:rsid w:val="00E7246B"/>
    <w:rsid w:val="00E72A6C"/>
    <w:rsid w:val="00E72FBA"/>
    <w:rsid w:val="00E73199"/>
    <w:rsid w:val="00E73266"/>
    <w:rsid w:val="00E7362F"/>
    <w:rsid w:val="00E739B0"/>
    <w:rsid w:val="00E74013"/>
    <w:rsid w:val="00E741AB"/>
    <w:rsid w:val="00E743A9"/>
    <w:rsid w:val="00E74404"/>
    <w:rsid w:val="00E74A3E"/>
    <w:rsid w:val="00E74CBF"/>
    <w:rsid w:val="00E74FC7"/>
    <w:rsid w:val="00E75DC1"/>
    <w:rsid w:val="00E75FFA"/>
    <w:rsid w:val="00E76018"/>
    <w:rsid w:val="00E7604C"/>
    <w:rsid w:val="00E76377"/>
    <w:rsid w:val="00E764C6"/>
    <w:rsid w:val="00E76EBD"/>
    <w:rsid w:val="00E776DD"/>
    <w:rsid w:val="00E77CAE"/>
    <w:rsid w:val="00E77DDD"/>
    <w:rsid w:val="00E8018B"/>
    <w:rsid w:val="00E80430"/>
    <w:rsid w:val="00E807E2"/>
    <w:rsid w:val="00E816AF"/>
    <w:rsid w:val="00E81C5F"/>
    <w:rsid w:val="00E81D89"/>
    <w:rsid w:val="00E81E6A"/>
    <w:rsid w:val="00E825EC"/>
    <w:rsid w:val="00E829ED"/>
    <w:rsid w:val="00E82B4E"/>
    <w:rsid w:val="00E82C5D"/>
    <w:rsid w:val="00E83286"/>
    <w:rsid w:val="00E8372C"/>
    <w:rsid w:val="00E83A82"/>
    <w:rsid w:val="00E83CF0"/>
    <w:rsid w:val="00E84126"/>
    <w:rsid w:val="00E84532"/>
    <w:rsid w:val="00E84542"/>
    <w:rsid w:val="00E84621"/>
    <w:rsid w:val="00E846AF"/>
    <w:rsid w:val="00E8502C"/>
    <w:rsid w:val="00E856DD"/>
    <w:rsid w:val="00E85A14"/>
    <w:rsid w:val="00E85D3D"/>
    <w:rsid w:val="00E864BC"/>
    <w:rsid w:val="00E86D91"/>
    <w:rsid w:val="00E86F02"/>
    <w:rsid w:val="00E87202"/>
    <w:rsid w:val="00E87347"/>
    <w:rsid w:val="00E8746D"/>
    <w:rsid w:val="00E87B3F"/>
    <w:rsid w:val="00E904D3"/>
    <w:rsid w:val="00E90569"/>
    <w:rsid w:val="00E906CA"/>
    <w:rsid w:val="00E9072E"/>
    <w:rsid w:val="00E908B6"/>
    <w:rsid w:val="00E910FD"/>
    <w:rsid w:val="00E915BF"/>
    <w:rsid w:val="00E9176C"/>
    <w:rsid w:val="00E92BD6"/>
    <w:rsid w:val="00E92DEA"/>
    <w:rsid w:val="00E93029"/>
    <w:rsid w:val="00E9381A"/>
    <w:rsid w:val="00E93D98"/>
    <w:rsid w:val="00E93E79"/>
    <w:rsid w:val="00E9404C"/>
    <w:rsid w:val="00E95021"/>
    <w:rsid w:val="00E95025"/>
    <w:rsid w:val="00E95227"/>
    <w:rsid w:val="00E95576"/>
    <w:rsid w:val="00E95B05"/>
    <w:rsid w:val="00E95B6B"/>
    <w:rsid w:val="00E9636B"/>
    <w:rsid w:val="00E96576"/>
    <w:rsid w:val="00E96AC7"/>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3DD"/>
    <w:rsid w:val="00EA660E"/>
    <w:rsid w:val="00EA6701"/>
    <w:rsid w:val="00EA6C70"/>
    <w:rsid w:val="00EA7530"/>
    <w:rsid w:val="00EA7BF6"/>
    <w:rsid w:val="00EA7C61"/>
    <w:rsid w:val="00EB0092"/>
    <w:rsid w:val="00EB042B"/>
    <w:rsid w:val="00EB1712"/>
    <w:rsid w:val="00EB1E86"/>
    <w:rsid w:val="00EB2307"/>
    <w:rsid w:val="00EB29C6"/>
    <w:rsid w:val="00EB2E9B"/>
    <w:rsid w:val="00EB3226"/>
    <w:rsid w:val="00EB3564"/>
    <w:rsid w:val="00EB38F4"/>
    <w:rsid w:val="00EB3C9C"/>
    <w:rsid w:val="00EB3DBF"/>
    <w:rsid w:val="00EB3EB1"/>
    <w:rsid w:val="00EB3F8C"/>
    <w:rsid w:val="00EB4036"/>
    <w:rsid w:val="00EB4B1A"/>
    <w:rsid w:val="00EB52AF"/>
    <w:rsid w:val="00EB541B"/>
    <w:rsid w:val="00EB5537"/>
    <w:rsid w:val="00EB5940"/>
    <w:rsid w:val="00EB5F11"/>
    <w:rsid w:val="00EB61ED"/>
    <w:rsid w:val="00EB65AC"/>
    <w:rsid w:val="00EB6BC8"/>
    <w:rsid w:val="00EB74D6"/>
    <w:rsid w:val="00EB7608"/>
    <w:rsid w:val="00EB760C"/>
    <w:rsid w:val="00EB7E74"/>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266"/>
    <w:rsid w:val="00EC5523"/>
    <w:rsid w:val="00EC563C"/>
    <w:rsid w:val="00EC5B70"/>
    <w:rsid w:val="00EC5C13"/>
    <w:rsid w:val="00EC5C28"/>
    <w:rsid w:val="00EC5EE0"/>
    <w:rsid w:val="00EC621C"/>
    <w:rsid w:val="00EC6270"/>
    <w:rsid w:val="00EC6615"/>
    <w:rsid w:val="00EC686D"/>
    <w:rsid w:val="00EC6AA7"/>
    <w:rsid w:val="00EC6B9F"/>
    <w:rsid w:val="00EC77BC"/>
    <w:rsid w:val="00EC7833"/>
    <w:rsid w:val="00EC7A43"/>
    <w:rsid w:val="00EC7AAB"/>
    <w:rsid w:val="00EC7CD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797"/>
    <w:rsid w:val="00ED3911"/>
    <w:rsid w:val="00ED3D6C"/>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470"/>
    <w:rsid w:val="00EE1603"/>
    <w:rsid w:val="00EE1A55"/>
    <w:rsid w:val="00EE1F47"/>
    <w:rsid w:val="00EE2153"/>
    <w:rsid w:val="00EE22DA"/>
    <w:rsid w:val="00EE2AC0"/>
    <w:rsid w:val="00EE36B2"/>
    <w:rsid w:val="00EE3A69"/>
    <w:rsid w:val="00EE3B9B"/>
    <w:rsid w:val="00EE3D13"/>
    <w:rsid w:val="00EE3D35"/>
    <w:rsid w:val="00EE3EBB"/>
    <w:rsid w:val="00EE4997"/>
    <w:rsid w:val="00EE4AFC"/>
    <w:rsid w:val="00EE5094"/>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113"/>
    <w:rsid w:val="00EF123C"/>
    <w:rsid w:val="00EF14F8"/>
    <w:rsid w:val="00EF1BF6"/>
    <w:rsid w:val="00EF202A"/>
    <w:rsid w:val="00EF3458"/>
    <w:rsid w:val="00EF373E"/>
    <w:rsid w:val="00EF3C90"/>
    <w:rsid w:val="00EF3D3F"/>
    <w:rsid w:val="00EF3F56"/>
    <w:rsid w:val="00EF430B"/>
    <w:rsid w:val="00EF460B"/>
    <w:rsid w:val="00EF4749"/>
    <w:rsid w:val="00EF563F"/>
    <w:rsid w:val="00EF5823"/>
    <w:rsid w:val="00EF6341"/>
    <w:rsid w:val="00EF6562"/>
    <w:rsid w:val="00EF65D8"/>
    <w:rsid w:val="00EF682B"/>
    <w:rsid w:val="00EF692B"/>
    <w:rsid w:val="00EF7723"/>
    <w:rsid w:val="00EF7A5F"/>
    <w:rsid w:val="00EF7C8F"/>
    <w:rsid w:val="00F004EB"/>
    <w:rsid w:val="00F00518"/>
    <w:rsid w:val="00F0072E"/>
    <w:rsid w:val="00F009B0"/>
    <w:rsid w:val="00F00FDA"/>
    <w:rsid w:val="00F01211"/>
    <w:rsid w:val="00F018EC"/>
    <w:rsid w:val="00F01E57"/>
    <w:rsid w:val="00F01F96"/>
    <w:rsid w:val="00F028E1"/>
    <w:rsid w:val="00F02ADE"/>
    <w:rsid w:val="00F02C33"/>
    <w:rsid w:val="00F02D86"/>
    <w:rsid w:val="00F03856"/>
    <w:rsid w:val="00F038E2"/>
    <w:rsid w:val="00F038F7"/>
    <w:rsid w:val="00F04172"/>
    <w:rsid w:val="00F041AE"/>
    <w:rsid w:val="00F041BD"/>
    <w:rsid w:val="00F04535"/>
    <w:rsid w:val="00F048BD"/>
    <w:rsid w:val="00F04D17"/>
    <w:rsid w:val="00F055D1"/>
    <w:rsid w:val="00F056C8"/>
    <w:rsid w:val="00F05A31"/>
    <w:rsid w:val="00F05C62"/>
    <w:rsid w:val="00F05EE8"/>
    <w:rsid w:val="00F06508"/>
    <w:rsid w:val="00F0669A"/>
    <w:rsid w:val="00F068E6"/>
    <w:rsid w:val="00F075AD"/>
    <w:rsid w:val="00F07639"/>
    <w:rsid w:val="00F076EE"/>
    <w:rsid w:val="00F078A2"/>
    <w:rsid w:val="00F078CD"/>
    <w:rsid w:val="00F07A4A"/>
    <w:rsid w:val="00F07ADB"/>
    <w:rsid w:val="00F10954"/>
    <w:rsid w:val="00F11097"/>
    <w:rsid w:val="00F11189"/>
    <w:rsid w:val="00F11349"/>
    <w:rsid w:val="00F1156F"/>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9C6"/>
    <w:rsid w:val="00F16146"/>
    <w:rsid w:val="00F16698"/>
    <w:rsid w:val="00F16931"/>
    <w:rsid w:val="00F169D7"/>
    <w:rsid w:val="00F1756F"/>
    <w:rsid w:val="00F204AA"/>
    <w:rsid w:val="00F20DF0"/>
    <w:rsid w:val="00F210A1"/>
    <w:rsid w:val="00F21378"/>
    <w:rsid w:val="00F2186D"/>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76E"/>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566"/>
    <w:rsid w:val="00F30F65"/>
    <w:rsid w:val="00F31A59"/>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C5C"/>
    <w:rsid w:val="00F34EAC"/>
    <w:rsid w:val="00F3523F"/>
    <w:rsid w:val="00F35623"/>
    <w:rsid w:val="00F35840"/>
    <w:rsid w:val="00F3585E"/>
    <w:rsid w:val="00F35A65"/>
    <w:rsid w:val="00F35D9B"/>
    <w:rsid w:val="00F35FDF"/>
    <w:rsid w:val="00F368D7"/>
    <w:rsid w:val="00F36C78"/>
    <w:rsid w:val="00F375AE"/>
    <w:rsid w:val="00F40403"/>
    <w:rsid w:val="00F40AB4"/>
    <w:rsid w:val="00F41082"/>
    <w:rsid w:val="00F41112"/>
    <w:rsid w:val="00F411B4"/>
    <w:rsid w:val="00F41594"/>
    <w:rsid w:val="00F4185B"/>
    <w:rsid w:val="00F418D3"/>
    <w:rsid w:val="00F42107"/>
    <w:rsid w:val="00F421B1"/>
    <w:rsid w:val="00F42A49"/>
    <w:rsid w:val="00F42A7A"/>
    <w:rsid w:val="00F42EFD"/>
    <w:rsid w:val="00F43039"/>
    <w:rsid w:val="00F440C9"/>
    <w:rsid w:val="00F440EE"/>
    <w:rsid w:val="00F44818"/>
    <w:rsid w:val="00F450EE"/>
    <w:rsid w:val="00F451F3"/>
    <w:rsid w:val="00F4541A"/>
    <w:rsid w:val="00F45C9E"/>
    <w:rsid w:val="00F45CA1"/>
    <w:rsid w:val="00F46526"/>
    <w:rsid w:val="00F469C9"/>
    <w:rsid w:val="00F47012"/>
    <w:rsid w:val="00F4702D"/>
    <w:rsid w:val="00F47307"/>
    <w:rsid w:val="00F474B1"/>
    <w:rsid w:val="00F4763B"/>
    <w:rsid w:val="00F47BB9"/>
    <w:rsid w:val="00F47E7E"/>
    <w:rsid w:val="00F501F3"/>
    <w:rsid w:val="00F5023D"/>
    <w:rsid w:val="00F506FF"/>
    <w:rsid w:val="00F50C6C"/>
    <w:rsid w:val="00F50F92"/>
    <w:rsid w:val="00F51056"/>
    <w:rsid w:val="00F51676"/>
    <w:rsid w:val="00F52A74"/>
    <w:rsid w:val="00F52E42"/>
    <w:rsid w:val="00F531E0"/>
    <w:rsid w:val="00F534CD"/>
    <w:rsid w:val="00F534E4"/>
    <w:rsid w:val="00F536DD"/>
    <w:rsid w:val="00F536DF"/>
    <w:rsid w:val="00F53818"/>
    <w:rsid w:val="00F538E5"/>
    <w:rsid w:val="00F53AEB"/>
    <w:rsid w:val="00F53BA6"/>
    <w:rsid w:val="00F53D55"/>
    <w:rsid w:val="00F54144"/>
    <w:rsid w:val="00F54320"/>
    <w:rsid w:val="00F543B9"/>
    <w:rsid w:val="00F546D3"/>
    <w:rsid w:val="00F54ACF"/>
    <w:rsid w:val="00F54D7B"/>
    <w:rsid w:val="00F55384"/>
    <w:rsid w:val="00F553E6"/>
    <w:rsid w:val="00F55875"/>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64B"/>
    <w:rsid w:val="00F60818"/>
    <w:rsid w:val="00F6092F"/>
    <w:rsid w:val="00F60AB8"/>
    <w:rsid w:val="00F60BCE"/>
    <w:rsid w:val="00F6141B"/>
    <w:rsid w:val="00F6158A"/>
    <w:rsid w:val="00F619F6"/>
    <w:rsid w:val="00F61ADE"/>
    <w:rsid w:val="00F62154"/>
    <w:rsid w:val="00F62953"/>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90"/>
    <w:rsid w:val="00F667EF"/>
    <w:rsid w:val="00F6709E"/>
    <w:rsid w:val="00F67155"/>
    <w:rsid w:val="00F672D7"/>
    <w:rsid w:val="00F67338"/>
    <w:rsid w:val="00F674E3"/>
    <w:rsid w:val="00F67BDC"/>
    <w:rsid w:val="00F67C84"/>
    <w:rsid w:val="00F700B6"/>
    <w:rsid w:val="00F7012D"/>
    <w:rsid w:val="00F7061C"/>
    <w:rsid w:val="00F70890"/>
    <w:rsid w:val="00F708E4"/>
    <w:rsid w:val="00F70F45"/>
    <w:rsid w:val="00F7215C"/>
    <w:rsid w:val="00F724BF"/>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3EA"/>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064"/>
    <w:rsid w:val="00F83203"/>
    <w:rsid w:val="00F836D5"/>
    <w:rsid w:val="00F83F67"/>
    <w:rsid w:val="00F84461"/>
    <w:rsid w:val="00F84ED8"/>
    <w:rsid w:val="00F85101"/>
    <w:rsid w:val="00F851C4"/>
    <w:rsid w:val="00F85475"/>
    <w:rsid w:val="00F858E0"/>
    <w:rsid w:val="00F864E7"/>
    <w:rsid w:val="00F8670F"/>
    <w:rsid w:val="00F86963"/>
    <w:rsid w:val="00F87086"/>
    <w:rsid w:val="00F87169"/>
    <w:rsid w:val="00F90134"/>
    <w:rsid w:val="00F9051E"/>
    <w:rsid w:val="00F907C7"/>
    <w:rsid w:val="00F91179"/>
    <w:rsid w:val="00F9198D"/>
    <w:rsid w:val="00F91B15"/>
    <w:rsid w:val="00F91B7E"/>
    <w:rsid w:val="00F92016"/>
    <w:rsid w:val="00F923A6"/>
    <w:rsid w:val="00F925B4"/>
    <w:rsid w:val="00F925F6"/>
    <w:rsid w:val="00F928C2"/>
    <w:rsid w:val="00F93AA3"/>
    <w:rsid w:val="00F94191"/>
    <w:rsid w:val="00F9443B"/>
    <w:rsid w:val="00F94782"/>
    <w:rsid w:val="00F94CA5"/>
    <w:rsid w:val="00F952C5"/>
    <w:rsid w:val="00F953FE"/>
    <w:rsid w:val="00F97540"/>
    <w:rsid w:val="00F9777B"/>
    <w:rsid w:val="00F979B0"/>
    <w:rsid w:val="00F97FB0"/>
    <w:rsid w:val="00FA03A3"/>
    <w:rsid w:val="00FA0BCC"/>
    <w:rsid w:val="00FA1070"/>
    <w:rsid w:val="00FA11AF"/>
    <w:rsid w:val="00FA164F"/>
    <w:rsid w:val="00FA165E"/>
    <w:rsid w:val="00FA1ACB"/>
    <w:rsid w:val="00FA1BB5"/>
    <w:rsid w:val="00FA1FDF"/>
    <w:rsid w:val="00FA21F4"/>
    <w:rsid w:val="00FA270C"/>
    <w:rsid w:val="00FA2F3A"/>
    <w:rsid w:val="00FA304B"/>
    <w:rsid w:val="00FA3214"/>
    <w:rsid w:val="00FA397C"/>
    <w:rsid w:val="00FA3CAC"/>
    <w:rsid w:val="00FA3D5B"/>
    <w:rsid w:val="00FA4C7D"/>
    <w:rsid w:val="00FA4ED6"/>
    <w:rsid w:val="00FA4FD7"/>
    <w:rsid w:val="00FA5750"/>
    <w:rsid w:val="00FA5874"/>
    <w:rsid w:val="00FA5AF1"/>
    <w:rsid w:val="00FA6476"/>
    <w:rsid w:val="00FA6A95"/>
    <w:rsid w:val="00FA6E13"/>
    <w:rsid w:val="00FA70CC"/>
    <w:rsid w:val="00FA7316"/>
    <w:rsid w:val="00FA77D4"/>
    <w:rsid w:val="00FA798A"/>
    <w:rsid w:val="00FA7E20"/>
    <w:rsid w:val="00FB0774"/>
    <w:rsid w:val="00FB0FF2"/>
    <w:rsid w:val="00FB18B5"/>
    <w:rsid w:val="00FB197F"/>
    <w:rsid w:val="00FB2288"/>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7E4"/>
    <w:rsid w:val="00FC3AF0"/>
    <w:rsid w:val="00FC3C61"/>
    <w:rsid w:val="00FC3C67"/>
    <w:rsid w:val="00FC3CCA"/>
    <w:rsid w:val="00FC42C3"/>
    <w:rsid w:val="00FC444C"/>
    <w:rsid w:val="00FC47DE"/>
    <w:rsid w:val="00FC48B4"/>
    <w:rsid w:val="00FC4A9E"/>
    <w:rsid w:val="00FC4DDB"/>
    <w:rsid w:val="00FC51A3"/>
    <w:rsid w:val="00FC5204"/>
    <w:rsid w:val="00FC5353"/>
    <w:rsid w:val="00FC539A"/>
    <w:rsid w:val="00FC5DF3"/>
    <w:rsid w:val="00FC5F6D"/>
    <w:rsid w:val="00FC6457"/>
    <w:rsid w:val="00FC66C1"/>
    <w:rsid w:val="00FC6703"/>
    <w:rsid w:val="00FC6BA8"/>
    <w:rsid w:val="00FC7248"/>
    <w:rsid w:val="00FC7B18"/>
    <w:rsid w:val="00FD0E83"/>
    <w:rsid w:val="00FD0F80"/>
    <w:rsid w:val="00FD1149"/>
    <w:rsid w:val="00FD18AC"/>
    <w:rsid w:val="00FD19A1"/>
    <w:rsid w:val="00FD2043"/>
    <w:rsid w:val="00FD20F4"/>
    <w:rsid w:val="00FD245D"/>
    <w:rsid w:val="00FD257C"/>
    <w:rsid w:val="00FD26E1"/>
    <w:rsid w:val="00FD296C"/>
    <w:rsid w:val="00FD315A"/>
    <w:rsid w:val="00FD31A5"/>
    <w:rsid w:val="00FD3406"/>
    <w:rsid w:val="00FD3499"/>
    <w:rsid w:val="00FD370A"/>
    <w:rsid w:val="00FD376D"/>
    <w:rsid w:val="00FD3BEE"/>
    <w:rsid w:val="00FD3D3D"/>
    <w:rsid w:val="00FD49B4"/>
    <w:rsid w:val="00FD4B84"/>
    <w:rsid w:val="00FD56DB"/>
    <w:rsid w:val="00FD5D3B"/>
    <w:rsid w:val="00FD5F8B"/>
    <w:rsid w:val="00FD61E3"/>
    <w:rsid w:val="00FD6751"/>
    <w:rsid w:val="00FD6D64"/>
    <w:rsid w:val="00FD701C"/>
    <w:rsid w:val="00FD76D9"/>
    <w:rsid w:val="00FD78CB"/>
    <w:rsid w:val="00FD7DCF"/>
    <w:rsid w:val="00FD7F1A"/>
    <w:rsid w:val="00FE00AA"/>
    <w:rsid w:val="00FE00DF"/>
    <w:rsid w:val="00FE01E9"/>
    <w:rsid w:val="00FE0888"/>
    <w:rsid w:val="00FE0AF7"/>
    <w:rsid w:val="00FE1448"/>
    <w:rsid w:val="00FE1B15"/>
    <w:rsid w:val="00FE2252"/>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4A9"/>
    <w:rsid w:val="00FE6915"/>
    <w:rsid w:val="00FE6E29"/>
    <w:rsid w:val="00FE72AE"/>
    <w:rsid w:val="00FE7BC4"/>
    <w:rsid w:val="00FE7F9D"/>
    <w:rsid w:val="00FF0A09"/>
    <w:rsid w:val="00FF0BE3"/>
    <w:rsid w:val="00FF0BF3"/>
    <w:rsid w:val="00FF11C6"/>
    <w:rsid w:val="00FF1384"/>
    <w:rsid w:val="00FF1A8F"/>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EEE"/>
    <w:rsid w:val="00FF6A50"/>
    <w:rsid w:val="00FF6D0F"/>
    <w:rsid w:val="00FF74EF"/>
    <w:rsid w:val="00FF75FD"/>
    <w:rsid w:val="00FF783A"/>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FCE9ABF"/>
  <w15:docId w15:val="{C664A784-9927-4473-BFC8-27450F3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56A"/>
    <w:pPr>
      <w:spacing w:before="120" w:after="120" w:line="260" w:lineRule="atLeast"/>
    </w:pPr>
  </w:style>
  <w:style w:type="paragraph" w:styleId="Heading1">
    <w:name w:val="heading 1"/>
    <w:basedOn w:val="Normal"/>
    <w:next w:val="BodyText"/>
    <w:link w:val="Heading1Char"/>
    <w:qFormat/>
    <w:rsid w:val="00F67BDC"/>
    <w:pPr>
      <w:keepNext/>
      <w:keepLines/>
      <w:numPr>
        <w:numId w:val="7"/>
      </w:numPr>
      <w:spacing w:before="300" w:after="200" w:line="440" w:lineRule="exact"/>
      <w:outlineLvl w:val="0"/>
    </w:pPr>
    <w:rPr>
      <w:b/>
      <w:bCs/>
      <w:color w:val="00B2A9" w:themeColor="text2"/>
      <w:kern w:val="32"/>
      <w:sz w:val="36"/>
      <w:szCs w:val="32"/>
    </w:rPr>
  </w:style>
  <w:style w:type="paragraph" w:styleId="Heading2">
    <w:name w:val="heading 2"/>
    <w:basedOn w:val="Normal"/>
    <w:next w:val="BodyText"/>
    <w:link w:val="Heading2Char"/>
    <w:qFormat/>
    <w:rsid w:val="00DB156A"/>
    <w:pPr>
      <w:keepNext/>
      <w:keepLines/>
      <w:numPr>
        <w:ilvl w:val="1"/>
        <w:numId w:val="7"/>
      </w:numPr>
      <w:tabs>
        <w:tab w:val="left" w:pos="1418"/>
        <w:tab w:val="left" w:pos="1701"/>
        <w:tab w:val="left" w:pos="1985"/>
      </w:tabs>
      <w:spacing w:before="16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Heading2"/>
    <w:next w:val="BodyText"/>
    <w:link w:val="Heading5Char"/>
    <w:qFormat/>
    <w:rsid w:val="00644E30"/>
    <w:pPr>
      <w:tabs>
        <w:tab w:val="left" w:pos="567"/>
      </w:tabs>
      <w:spacing w:after="40"/>
      <w:ind w:right="4139"/>
      <w:outlineLvl w:val="4"/>
    </w:pPr>
    <w:rPr>
      <w:sz w:val="18"/>
      <w:szCs w:val="18"/>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2"/>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2"/>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pPr>
  </w:style>
  <w:style w:type="paragraph" w:styleId="ListNumber2">
    <w:name w:val="List Number 2"/>
    <w:basedOn w:val="Normal"/>
    <w:qFormat/>
    <w:rsid w:val="00781566"/>
    <w:pPr>
      <w:numPr>
        <w:ilvl w:val="1"/>
        <w:numId w:val="4"/>
      </w:numPr>
    </w:pPr>
  </w:style>
  <w:style w:type="paragraph" w:styleId="ListNumber3">
    <w:name w:val="List Number 3"/>
    <w:basedOn w:val="Normal"/>
    <w:qFormat/>
    <w:rsid w:val="00781566"/>
    <w:pPr>
      <w:numPr>
        <w:ilvl w:val="2"/>
        <w:numId w:val="4"/>
      </w:numPr>
    </w:pPr>
  </w:style>
  <w:style w:type="numbering" w:styleId="1ai">
    <w:name w:val="Outline List 1"/>
    <w:basedOn w:val="NoList"/>
    <w:uiPriority w:val="99"/>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qFormat/>
    <w:rsid w:val="00EF7723"/>
    <w:rPr>
      <w:rFonts w:asciiTheme="minorHAnsi" w:hAnsiTheme="minorHAnsi"/>
      <w:color w:val="0066FF"/>
      <w:sz w:val="20"/>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qFormat/>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76377"/>
    <w:pPr>
      <w:numPr>
        <w:numId w:val="8"/>
      </w:numPr>
    </w:pPr>
  </w:style>
  <w:style w:type="paragraph" w:styleId="ListBullet2">
    <w:name w:val="List Bullet 2"/>
    <w:basedOn w:val="ListBullet"/>
    <w:unhideWhenUsed/>
    <w:qFormat/>
    <w:rsid w:val="004D4063"/>
    <w:pPr>
      <w:numPr>
        <w:ilvl w:val="1"/>
      </w:numPr>
    </w:pPr>
  </w:style>
  <w:style w:type="paragraph" w:styleId="ListBullet3">
    <w:name w:val="List Bullet 3"/>
    <w:basedOn w:val="ListBullet"/>
    <w:unhideWhenUsed/>
    <w:rsid w:val="00D443A1"/>
    <w:pPr>
      <w:numPr>
        <w:numId w:val="44"/>
      </w:numPr>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644E30"/>
    <w:rPr>
      <w:b/>
      <w:bCs/>
      <w:iCs/>
      <w:color w:val="00B2A9" w:themeColor="text2"/>
      <w:kern w:val="20"/>
      <w:sz w:val="18"/>
      <w:szCs w:val="18"/>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pPr>
  </w:style>
  <w:style w:type="paragraph" w:customStyle="1" w:styleId="ListAlpha2">
    <w:name w:val="List Alpha 2"/>
    <w:basedOn w:val="Normal"/>
    <w:qFormat/>
    <w:rsid w:val="00893106"/>
    <w:pPr>
      <w:numPr>
        <w:ilvl w:val="1"/>
        <w:numId w:val="13"/>
      </w:numPr>
    </w:pPr>
  </w:style>
  <w:style w:type="paragraph" w:customStyle="1" w:styleId="ListAlpha3">
    <w:name w:val="List Alpha 3"/>
    <w:basedOn w:val="Normal"/>
    <w:qFormat/>
    <w:rsid w:val="00893106"/>
    <w:pPr>
      <w:numPr>
        <w:ilvl w:val="2"/>
        <w:numId w:val="13"/>
      </w:numPr>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67BDC"/>
    <w:rPr>
      <w:b/>
      <w:bCs/>
      <w:color w:val="00B2A9" w:themeColor="text2"/>
      <w:kern w:val="32"/>
      <w:sz w:val="36"/>
      <w:szCs w:val="32"/>
    </w:rPr>
  </w:style>
  <w:style w:type="character" w:customStyle="1" w:styleId="Heading2Char">
    <w:name w:val="Heading 2 Char"/>
    <w:basedOn w:val="DefaultParagraphFont"/>
    <w:link w:val="Heading2"/>
    <w:rsid w:val="00DB156A"/>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Normal-small">
    <w:name w:val="Normal - small"/>
    <w:basedOn w:val="Normal"/>
    <w:qFormat/>
    <w:rsid w:val="00D93AE0"/>
    <w:pPr>
      <w:tabs>
        <w:tab w:val="left" w:pos="10065"/>
      </w:tabs>
      <w:spacing w:before="60" w:after="0" w:line="220" w:lineRule="atLeast"/>
    </w:pPr>
    <w:rPr>
      <w:sz w:val="16"/>
      <w:szCs w:val="16"/>
    </w:rPr>
  </w:style>
  <w:style w:type="character" w:customStyle="1" w:styleId="Mention1">
    <w:name w:val="Mention1"/>
    <w:basedOn w:val="DefaultParagraphFont"/>
    <w:uiPriority w:val="99"/>
    <w:semiHidden/>
    <w:unhideWhenUsed/>
    <w:rsid w:val="00B57984"/>
    <w:rPr>
      <w:color w:val="2B579A"/>
      <w:shd w:val="clear" w:color="auto" w:fill="E6E6E6"/>
    </w:rPr>
  </w:style>
  <w:style w:type="character" w:customStyle="1" w:styleId="UnresolvedMention1">
    <w:name w:val="Unresolved Mention1"/>
    <w:basedOn w:val="DefaultParagraphFont"/>
    <w:uiPriority w:val="99"/>
    <w:semiHidden/>
    <w:unhideWhenUsed/>
    <w:rsid w:val="0061719D"/>
    <w:rPr>
      <w:color w:val="808080"/>
      <w:shd w:val="clear" w:color="auto" w:fill="E6E6E6"/>
    </w:rPr>
  </w:style>
  <w:style w:type="paragraph" w:customStyle="1" w:styleId="Default">
    <w:name w:val="Default"/>
    <w:rsid w:val="00D54E8E"/>
    <w:pPr>
      <w:autoSpaceDE w:val="0"/>
      <w:autoSpaceDN w:val="0"/>
      <w:adjustRightInd w:val="0"/>
      <w:spacing w:line="240" w:lineRule="auto"/>
    </w:pPr>
    <w:rPr>
      <w:rFonts w:ascii="Arial" w:hAnsi="Arial"/>
      <w:color w:val="000000"/>
      <w:sz w:val="24"/>
      <w:szCs w:val="24"/>
    </w:rPr>
  </w:style>
  <w:style w:type="character" w:styleId="UnresolvedMention">
    <w:name w:val="Unresolved Mention"/>
    <w:basedOn w:val="DefaultParagraphFont"/>
    <w:uiPriority w:val="99"/>
    <w:semiHidden/>
    <w:unhideWhenUsed/>
    <w:rsid w:val="007C3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211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398655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89663524">
      <w:bodyDiv w:val="1"/>
      <w:marLeft w:val="0"/>
      <w:marRight w:val="0"/>
      <w:marTop w:val="0"/>
      <w:marBottom w:val="0"/>
      <w:divBdr>
        <w:top w:val="none" w:sz="0" w:space="0" w:color="auto"/>
        <w:left w:val="none" w:sz="0" w:space="0" w:color="auto"/>
        <w:bottom w:val="none" w:sz="0" w:space="0" w:color="auto"/>
        <w:right w:val="none" w:sz="0" w:space="0" w:color="auto"/>
      </w:divBdr>
      <w:divsChild>
        <w:div w:id="1565332422">
          <w:marLeft w:val="0"/>
          <w:marRight w:val="0"/>
          <w:marTop w:val="0"/>
          <w:marBottom w:val="0"/>
          <w:divBdr>
            <w:top w:val="none" w:sz="0" w:space="0" w:color="auto"/>
            <w:left w:val="none" w:sz="0" w:space="0" w:color="auto"/>
            <w:bottom w:val="none" w:sz="0" w:space="0" w:color="auto"/>
            <w:right w:val="none" w:sz="0" w:space="0" w:color="auto"/>
          </w:divBdr>
          <w:divsChild>
            <w:div w:id="731588269">
              <w:marLeft w:val="0"/>
              <w:marRight w:val="0"/>
              <w:marTop w:val="0"/>
              <w:marBottom w:val="0"/>
              <w:divBdr>
                <w:top w:val="none" w:sz="0" w:space="0" w:color="auto"/>
                <w:left w:val="none" w:sz="0" w:space="0" w:color="auto"/>
                <w:bottom w:val="none" w:sz="0" w:space="0" w:color="auto"/>
                <w:right w:val="none" w:sz="0" w:space="0" w:color="auto"/>
              </w:divBdr>
              <w:divsChild>
                <w:div w:id="916281591">
                  <w:marLeft w:val="0"/>
                  <w:marRight w:val="0"/>
                  <w:marTop w:val="0"/>
                  <w:marBottom w:val="0"/>
                  <w:divBdr>
                    <w:top w:val="none" w:sz="0" w:space="0" w:color="auto"/>
                    <w:left w:val="none" w:sz="0" w:space="0" w:color="auto"/>
                    <w:bottom w:val="none" w:sz="0" w:space="0" w:color="auto"/>
                    <w:right w:val="none" w:sz="0" w:space="0" w:color="auto"/>
                  </w:divBdr>
                  <w:divsChild>
                    <w:div w:id="1728260681">
                      <w:marLeft w:val="0"/>
                      <w:marRight w:val="0"/>
                      <w:marTop w:val="0"/>
                      <w:marBottom w:val="0"/>
                      <w:divBdr>
                        <w:top w:val="none" w:sz="0" w:space="0" w:color="auto"/>
                        <w:left w:val="none" w:sz="0" w:space="0" w:color="auto"/>
                        <w:bottom w:val="none" w:sz="0" w:space="0" w:color="auto"/>
                        <w:right w:val="none" w:sz="0" w:space="0" w:color="auto"/>
                      </w:divBdr>
                      <w:divsChild>
                        <w:div w:id="392854576">
                          <w:marLeft w:val="0"/>
                          <w:marRight w:val="0"/>
                          <w:marTop w:val="0"/>
                          <w:marBottom w:val="0"/>
                          <w:divBdr>
                            <w:top w:val="none" w:sz="0" w:space="0" w:color="auto"/>
                            <w:left w:val="none" w:sz="0" w:space="0" w:color="auto"/>
                            <w:bottom w:val="none" w:sz="0" w:space="0" w:color="auto"/>
                            <w:right w:val="none" w:sz="0" w:space="0" w:color="auto"/>
                          </w:divBdr>
                          <w:divsChild>
                            <w:div w:id="1017855083">
                              <w:marLeft w:val="0"/>
                              <w:marRight w:val="0"/>
                              <w:marTop w:val="0"/>
                              <w:marBottom w:val="0"/>
                              <w:divBdr>
                                <w:top w:val="none" w:sz="0" w:space="0" w:color="auto"/>
                                <w:left w:val="none" w:sz="0" w:space="0" w:color="auto"/>
                                <w:bottom w:val="none" w:sz="0" w:space="0" w:color="auto"/>
                                <w:right w:val="none" w:sz="0" w:space="0" w:color="auto"/>
                              </w:divBdr>
                            </w:div>
                            <w:div w:id="1849058815">
                              <w:marLeft w:val="0"/>
                              <w:marRight w:val="0"/>
                              <w:marTop w:val="0"/>
                              <w:marBottom w:val="0"/>
                              <w:divBdr>
                                <w:top w:val="none" w:sz="0" w:space="0" w:color="auto"/>
                                <w:left w:val="none" w:sz="0" w:space="0" w:color="auto"/>
                                <w:bottom w:val="none" w:sz="0" w:space="0" w:color="auto"/>
                                <w:right w:val="none" w:sz="0" w:space="0" w:color="auto"/>
                              </w:divBdr>
                              <w:divsChild>
                                <w:div w:id="21382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0647842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lwp.vic.gov.au/onboard" TargetMode="External"/><Relationship Id="rId18" Type="http://schemas.openxmlformats.org/officeDocument/2006/relationships/hyperlink" Target="http://www.delwp.vic.gov.au/onboard" TargetMode="External"/><Relationship Id="rId26" Type="http://schemas.openxmlformats.org/officeDocument/2006/relationships/hyperlink" Target="https://www2.delwp.vic.gov.au/boards-and-governance/on-board/conflict-of-interest" TargetMode="External"/><Relationship Id="rId39" Type="http://schemas.openxmlformats.org/officeDocument/2006/relationships/hyperlink" Target="https://www.linkedin.com/start/join?session_redirect=https://www.linkedin.com/company/department-of-environment-land-water-%26-planning&amp;source=sentinel_org_block&amp;trk=login_reg_redirect" TargetMode="External"/><Relationship Id="rId21" Type="http://schemas.openxmlformats.org/officeDocument/2006/relationships/hyperlink" Target="https://www.humanrightscommission.vic.gov.au/human-rights/the-charter" TargetMode="External"/><Relationship Id="rId34" Type="http://schemas.openxmlformats.org/officeDocument/2006/relationships/image" Target="media/image5.png"/><Relationship Id="rId42" Type="http://schemas.openxmlformats.org/officeDocument/2006/relationships/image" Target="media/image8.png"/><Relationship Id="rId47" Type="http://schemas.openxmlformats.org/officeDocument/2006/relationships/hyperlink" Target="https://www2.delwp.vic.gov.au/boards-and-governance/on-board/delwp-governance-e-alerts" TargetMode="External"/><Relationship Id="rId50" Type="http://schemas.openxmlformats.org/officeDocument/2006/relationships/hyperlink" Target="https://www.audit.vic.gov.au/subscrib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delwp.vic.gov.au/boards-and-governance/on-board/integrity-framework" TargetMode="External"/><Relationship Id="rId17" Type="http://schemas.openxmlformats.org/officeDocument/2006/relationships/hyperlink" Target="https://www2.delwp.vic.gov.au/boards-and-governance/on-board/risk-management" TargetMode="External"/><Relationship Id="rId25" Type="http://schemas.openxmlformats.org/officeDocument/2006/relationships/hyperlink" Target="http://www.delwp.vic.gov.au" TargetMode="External"/><Relationship Id="rId33" Type="http://schemas.openxmlformats.org/officeDocument/2006/relationships/hyperlink" Target="http://delwp.vic.gov.au/about-us/facebook" TargetMode="External"/><Relationship Id="rId38" Type="http://schemas.openxmlformats.org/officeDocument/2006/relationships/hyperlink" Target="https://www.linkedin.com/company/department-of-environment-land-water-&amp;-planning" TargetMode="External"/><Relationship Id="rId46" Type="http://schemas.openxmlformats.org/officeDocument/2006/relationships/hyperlink" Target="http://eepurl.com/bfeum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icommissioner.vic.gov.au/wp-content/uploads/2017/08/Overview-of-the-amendments.pdf" TargetMode="External"/><Relationship Id="rId20" Type="http://schemas.openxmlformats.org/officeDocument/2006/relationships/hyperlink" Target="http://www.dtf.vic.gov.au/Publications/Government-Financial-Management-publications/Standing-Directions-of-the-Minister-for-Finance-2016/Standing-Directions-2016-publications" TargetMode="External"/><Relationship Id="rId29" Type="http://schemas.openxmlformats.org/officeDocument/2006/relationships/hyperlink" Target="https://www2.delwp.vic.gov.au/boards-and-governance/on-board/induction-and-continuing-education" TargetMode="External"/><Relationship Id="rId41" Type="http://schemas.openxmlformats.org/officeDocument/2006/relationships/hyperlink" Target="https://www.youtube.com/c/DELWPVicGovAustrali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sc.vic.gov.au/resources/code-of-conduct-for-directors/" TargetMode="External"/><Relationship Id="rId24" Type="http://schemas.openxmlformats.org/officeDocument/2006/relationships/hyperlink" Target="https://www2.delwp.vic.gov.au/our-department/annual-report" TargetMode="External"/><Relationship Id="rId32" Type="http://schemas.openxmlformats.org/officeDocument/2006/relationships/image" Target="media/image4.png"/><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image" Target="media/image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foicommissioner.vic.gov.au/resources/" TargetMode="External"/><Relationship Id="rId23" Type="http://schemas.openxmlformats.org/officeDocument/2006/relationships/image" Target="media/image3.jpeg"/><Relationship Id="rId28" Type="http://schemas.openxmlformats.org/officeDocument/2006/relationships/hyperlink" Target="https://www2.delwp.vic.gov.au/boards-and-governance/on-board/meetings-and-decisions" TargetMode="External"/><Relationship Id="rId36" Type="http://schemas.openxmlformats.org/officeDocument/2006/relationships/hyperlink" Target="https://twitter.com/DELWP_Vic" TargetMode="External"/><Relationship Id="rId49" Type="http://schemas.openxmlformats.org/officeDocument/2006/relationships/hyperlink" Target="https://www.ombudsman.vic.gov.au/Media/Register-for-Media-Alerts" TargetMode="External"/><Relationship Id="rId57" Type="http://schemas.openxmlformats.org/officeDocument/2006/relationships/header" Target="header3.xml"/><Relationship Id="rId10" Type="http://schemas.openxmlformats.org/officeDocument/2006/relationships/hyperlink" Target="http://vpsc.vic.gov.au/resources/code-of-conduct-for-employees/" TargetMode="External"/><Relationship Id="rId19" Type="http://schemas.openxmlformats.org/officeDocument/2006/relationships/hyperlink" Target="http://www.dtf.vic.gov.au/Publications/Government-Financial-Management-publications/Standing-Directions-of-the-Minister-for-Finance-2016/Standing-Directions-2016-publications" TargetMode="External"/><Relationship Id="rId31" Type="http://schemas.openxmlformats.org/officeDocument/2006/relationships/hyperlink" Target="http://www.delwp.vic.gov.au/" TargetMode="External"/><Relationship Id="rId44" Type="http://schemas.openxmlformats.org/officeDocument/2006/relationships/hyperlink" Target="https://www.instagram.com/delwp_vic/" TargetMode="External"/><Relationship Id="rId52" Type="http://schemas.openxmlformats.org/officeDocument/2006/relationships/hyperlink" Target="http://www.dtf.vic.gov.au/Publications/Government-Financial-Management-publications/Financial-reporting-policy/Accounting-policy-update-Newsletter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psc.vic.gov.au/resources/code-of-conduct-for-employees/" TargetMode="External"/><Relationship Id="rId14" Type="http://schemas.openxmlformats.org/officeDocument/2006/relationships/hyperlink" Target="https://www2.delwp.vic.gov.au/boards-and-governance/on-board/integrity-framework" TargetMode="External"/><Relationship Id="rId22" Type="http://schemas.openxmlformats.org/officeDocument/2006/relationships/hyperlink" Target="https://www2.delwp.vic.gov.au/boards-and-governance/on-board/annual-reporting/_nocache" TargetMode="External"/><Relationship Id="rId27" Type="http://schemas.openxmlformats.org/officeDocument/2006/relationships/hyperlink" Target="https://www2.delwp.vic.gov.au/boards-and-governance/on-board/gifts,-benefits-and-hospitality" TargetMode="External"/><Relationship Id="rId30" Type="http://schemas.openxmlformats.org/officeDocument/2006/relationships/hyperlink" Target="http://eepurl.com/bfeumr" TargetMode="External"/><Relationship Id="rId35" Type="http://schemas.openxmlformats.org/officeDocument/2006/relationships/hyperlink" Target="http://www.delwp.vic.gov.au/facebook" TargetMode="External"/><Relationship Id="rId43" Type="http://schemas.openxmlformats.org/officeDocument/2006/relationships/hyperlink" Target="http://instagram.com/delwp_vic/" TargetMode="External"/><Relationship Id="rId48" Type="http://schemas.openxmlformats.org/officeDocument/2006/relationships/hyperlink" Target="http://vpsc.vic.gov.au/about-vpsc/subscribe-to-enews/" TargetMode="External"/><Relationship Id="rId56"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www.ibac.vic.gov.au/subscribe"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21\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5EAD-D00B-424E-A96F-2E3EE6DC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7</TotalTime>
  <Pages>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Parker</dc:creator>
  <cp:lastModifiedBy>Jen Bright (DELWP)</cp:lastModifiedBy>
  <cp:revision>3</cp:revision>
  <cp:lastPrinted>2017-11-23T01:31:00Z</cp:lastPrinted>
  <dcterms:created xsi:type="dcterms:W3CDTF">2017-11-27T06:47:00Z</dcterms:created>
  <dcterms:modified xsi:type="dcterms:W3CDTF">2017-11-27T06:54:00Z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