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7" w:type="dxa"/>
        <w:tblLayout w:type="fixed"/>
        <w:tblCellMar>
          <w:top w:w="170" w:type="dxa"/>
          <w:bottom w:w="170" w:type="dxa"/>
        </w:tblCellMar>
        <w:tblLook w:val="01E0" w:firstRow="1" w:lastRow="1" w:firstColumn="1" w:lastColumn="1" w:noHBand="0" w:noVBand="0"/>
      </w:tblPr>
      <w:tblGrid>
        <w:gridCol w:w="1326"/>
        <w:gridCol w:w="1420"/>
        <w:gridCol w:w="7427"/>
        <w:gridCol w:w="33"/>
        <w:gridCol w:w="11"/>
      </w:tblGrid>
      <w:tr w:rsidR="00BD0B8F" w:rsidTr="000A7506">
        <w:tc>
          <w:tcPr>
            <w:tcW w:w="2746" w:type="dxa"/>
            <w:gridSpan w:val="2"/>
          </w:tcPr>
          <w:p w:rsidR="00BD0B8F" w:rsidRDefault="00BD0B8F" w:rsidP="00780925">
            <w:pPr>
              <w:rPr>
                <w:noProof/>
              </w:rPr>
            </w:pPr>
            <w:r>
              <w:rPr>
                <w:noProof/>
              </w:rPr>
              <w:drawing>
                <wp:inline distT="0" distB="0" distL="0" distR="0" wp14:anchorId="78B2B955" wp14:editId="7B7CDB00">
                  <wp:extent cx="1238250" cy="1238250"/>
                  <wp:effectExtent l="0" t="0" r="0" b="0"/>
                  <wp:docPr id="11" name="Picture 11" descr="cid:_1_0AD1E6F80AD1E48C001123AECA257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AD1E6F80AD1E48C001123AECA257D0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471" w:type="dxa"/>
            <w:gridSpan w:val="3"/>
            <w:vAlign w:val="bottom"/>
          </w:tcPr>
          <w:p w:rsidR="00BD0B8F" w:rsidRPr="009C69EE" w:rsidRDefault="00BD0B8F" w:rsidP="00780925">
            <w:pPr>
              <w:pStyle w:val="Title"/>
              <w:rPr>
                <w:noProof/>
              </w:rPr>
            </w:pPr>
            <w:r w:rsidRPr="009C69EE">
              <w:rPr>
                <w:noProof/>
              </w:rPr>
              <w:t>Governance e-alert</w:t>
            </w:r>
          </w:p>
          <w:p w:rsidR="00BD0B8F" w:rsidRPr="00BD0B8F" w:rsidRDefault="00114596" w:rsidP="00AA16FB">
            <w:pPr>
              <w:pStyle w:val="Heading3"/>
            </w:pPr>
            <w:r>
              <w:t>No. 3</w:t>
            </w:r>
            <w:r w:rsidR="00BD0B8F">
              <w:t xml:space="preserve"> </w:t>
            </w:r>
            <w:r w:rsidR="000F3BB2">
              <w:t xml:space="preserve">- </w:t>
            </w:r>
            <w:r>
              <w:t>August</w:t>
            </w:r>
            <w:r w:rsidR="00BD0B8F">
              <w:t xml:space="preserve"> 2014</w:t>
            </w:r>
          </w:p>
        </w:tc>
      </w:tr>
      <w:tr w:rsidR="008B4693" w:rsidTr="000A7506">
        <w:trPr>
          <w:gridAfter w:val="2"/>
          <w:wAfter w:w="44" w:type="dxa"/>
          <w:trHeight w:val="170"/>
        </w:trPr>
        <w:tc>
          <w:tcPr>
            <w:tcW w:w="1326" w:type="dxa"/>
          </w:tcPr>
          <w:p w:rsidR="008B4693" w:rsidRDefault="008B4693" w:rsidP="00780925">
            <w:pPr>
              <w:rPr>
                <w:noProof/>
              </w:rPr>
            </w:pPr>
          </w:p>
        </w:tc>
        <w:tc>
          <w:tcPr>
            <w:tcW w:w="8847" w:type="dxa"/>
            <w:gridSpan w:val="2"/>
            <w:tcBorders>
              <w:bottom w:val="single" w:sz="12" w:space="0" w:color="939598"/>
            </w:tcBorders>
          </w:tcPr>
          <w:p w:rsidR="008B4693" w:rsidRPr="00BD0B8F" w:rsidRDefault="008B4693" w:rsidP="00780925"/>
        </w:tc>
      </w:tr>
      <w:tr w:rsidR="00BD0B8F" w:rsidTr="000A7506">
        <w:trPr>
          <w:gridAfter w:val="1"/>
          <w:wAfter w:w="11" w:type="dxa"/>
        </w:trPr>
        <w:tc>
          <w:tcPr>
            <w:tcW w:w="1326" w:type="dxa"/>
          </w:tcPr>
          <w:p w:rsidR="00BD0B8F" w:rsidRPr="00BD0B8F" w:rsidRDefault="00BD0B8F" w:rsidP="00780925">
            <w:r>
              <w:rPr>
                <w:noProof/>
              </w:rPr>
              <w:drawing>
                <wp:inline distT="0" distB="0" distL="0" distR="0" wp14:anchorId="7FEA8934" wp14:editId="639E99FB">
                  <wp:extent cx="704850" cy="704850"/>
                  <wp:effectExtent l="0" t="0" r="0" b="0"/>
                  <wp:docPr id="10" name="Picture 10" descr="cid:_2_07B8407C07B83E10001123AECA257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2_07B8407C07B83E10001123AECA257D0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880" w:type="dxa"/>
            <w:gridSpan w:val="3"/>
            <w:tcBorders>
              <w:top w:val="single" w:sz="12" w:space="0" w:color="939598"/>
              <w:bottom w:val="single" w:sz="12" w:space="0" w:color="939598"/>
            </w:tcBorders>
          </w:tcPr>
          <w:p w:rsidR="007D7B98" w:rsidRPr="00780925" w:rsidRDefault="007D7B98" w:rsidP="006E47F9">
            <w:pPr>
              <w:pStyle w:val="Heading1"/>
            </w:pPr>
            <w:r w:rsidRPr="00780925">
              <w:t xml:space="preserve">Welcome </w:t>
            </w:r>
          </w:p>
          <w:p w:rsidR="00BD0B8F" w:rsidRPr="00780925" w:rsidRDefault="002C4070" w:rsidP="00500487">
            <w:r w:rsidRPr="00780925">
              <w:t xml:space="preserve">Welcome to Department of Environment and Primary Industries' </w:t>
            </w:r>
            <w:r w:rsidRPr="00874DCE">
              <w:t>(DEPI's)</w:t>
            </w:r>
            <w:r w:rsidRPr="00780925">
              <w:t xml:space="preserve"> governance e-alerts.  This edition focuses on</w:t>
            </w:r>
            <w:r w:rsidR="00634819">
              <w:t xml:space="preserve"> the Independent Broad-based Anti-corruption Commission, caretaker conventions for </w:t>
            </w:r>
            <w:r w:rsidR="00B1291A">
              <w:t>Victoria’s</w:t>
            </w:r>
            <w:r w:rsidR="00634819">
              <w:t xml:space="preserve"> </w:t>
            </w:r>
            <w:r w:rsidR="00500487">
              <w:t>S</w:t>
            </w:r>
            <w:r w:rsidR="00634819">
              <w:t xml:space="preserve">tate election, </w:t>
            </w:r>
            <w:r w:rsidR="00A03637">
              <w:t>procureme</w:t>
            </w:r>
            <w:r w:rsidR="000029D5">
              <w:t xml:space="preserve">nts practices, and the </w:t>
            </w:r>
            <w:proofErr w:type="spellStart"/>
            <w:r w:rsidR="000029D5">
              <w:t>DataVic</w:t>
            </w:r>
            <w:proofErr w:type="spellEnd"/>
            <w:r w:rsidR="000029D5">
              <w:t xml:space="preserve"> A</w:t>
            </w:r>
            <w:r w:rsidR="00A03637">
              <w:t>ccess policy.</w:t>
            </w:r>
          </w:p>
        </w:tc>
      </w:tr>
      <w:tr w:rsidR="00BD0B8F" w:rsidTr="000A7506">
        <w:trPr>
          <w:gridAfter w:val="1"/>
          <w:wAfter w:w="11" w:type="dxa"/>
        </w:trPr>
        <w:tc>
          <w:tcPr>
            <w:tcW w:w="1326" w:type="dxa"/>
          </w:tcPr>
          <w:p w:rsidR="00BD0B8F" w:rsidRDefault="008B4693" w:rsidP="00780925">
            <w:r>
              <w:rPr>
                <w:noProof/>
              </w:rPr>
              <w:drawing>
                <wp:inline distT="0" distB="0" distL="0" distR="0" wp14:anchorId="56862965" wp14:editId="73EEE127">
                  <wp:extent cx="704850" cy="704850"/>
                  <wp:effectExtent l="0" t="0" r="0" b="0"/>
                  <wp:docPr id="9" name="Picture 9" descr="cid:_2_0B67BD5C0B67BAF0001123AECA257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_2_0B67BD5C0B67BAF0001123AECA257D0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880" w:type="dxa"/>
            <w:gridSpan w:val="3"/>
            <w:tcBorders>
              <w:top w:val="single" w:sz="12" w:space="0" w:color="939598"/>
              <w:bottom w:val="single" w:sz="12" w:space="0" w:color="939598"/>
            </w:tcBorders>
          </w:tcPr>
          <w:p w:rsidR="00273E50" w:rsidRDefault="00273E50" w:rsidP="006E47F9">
            <w:pPr>
              <w:pStyle w:val="Heading1"/>
            </w:pPr>
            <w:r>
              <w:t xml:space="preserve">1. </w:t>
            </w:r>
            <w:r w:rsidR="005219E9">
              <w:t xml:space="preserve"> </w:t>
            </w:r>
            <w:r w:rsidR="001A64D4">
              <w:t xml:space="preserve">Independent </w:t>
            </w:r>
            <w:r w:rsidR="00217585">
              <w:t>B</w:t>
            </w:r>
            <w:r w:rsidR="00017C17">
              <w:t>road-base</w:t>
            </w:r>
            <w:r w:rsidR="00D2603A">
              <w:t>d</w:t>
            </w:r>
            <w:r w:rsidR="00017C17">
              <w:t xml:space="preserve"> </w:t>
            </w:r>
            <w:r w:rsidR="00217585">
              <w:t>A</w:t>
            </w:r>
            <w:r w:rsidR="00017C17" w:rsidRPr="006E47F9">
              <w:t>nti-corruption</w:t>
            </w:r>
            <w:r w:rsidR="00217585">
              <w:t xml:space="preserve"> C</w:t>
            </w:r>
            <w:r w:rsidR="00017C17">
              <w:t>ommission</w:t>
            </w:r>
          </w:p>
          <w:p w:rsidR="00901B9E" w:rsidRDefault="000F1FBB" w:rsidP="000F1FBB">
            <w:r>
              <w:t xml:space="preserve">Victoria’s Independent Broad-based Anti-corruption </w:t>
            </w:r>
            <w:r w:rsidRPr="00874DCE">
              <w:t>Commission (</w:t>
            </w:r>
            <w:r w:rsidRPr="00874DCE">
              <w:rPr>
                <w:bCs/>
              </w:rPr>
              <w:t>IBAC</w:t>
            </w:r>
            <w:r w:rsidRPr="00874DCE">
              <w:t>)</w:t>
            </w:r>
            <w:r>
              <w:t xml:space="preserve"> </w:t>
            </w:r>
            <w:r w:rsidR="00901B9E">
              <w:t>deals with</w:t>
            </w:r>
            <w:r>
              <w:t xml:space="preserve"> allegations </w:t>
            </w:r>
            <w:r w:rsidRPr="00CF4122">
              <w:t>of ‘</w:t>
            </w:r>
            <w:r w:rsidRPr="00CF4122">
              <w:rPr>
                <w:bCs/>
              </w:rPr>
              <w:t>improper conduct’</w:t>
            </w:r>
            <w:r>
              <w:t xml:space="preserve"> in the Victorian public sector.  This includes allegations of improper conduct by board members and staff of DEPI agencies.</w:t>
            </w:r>
          </w:p>
          <w:p w:rsidR="000F1FBB" w:rsidRPr="004F3272" w:rsidRDefault="000F1FBB" w:rsidP="000F1FBB">
            <w:pPr>
              <w:pStyle w:val="Heading2"/>
            </w:pPr>
            <w:r w:rsidRPr="004F3272">
              <w:t xml:space="preserve">What is ‘improper conduct’? </w:t>
            </w:r>
          </w:p>
          <w:p w:rsidR="000F1FBB" w:rsidRDefault="000F1FBB" w:rsidP="000F1FBB">
            <w:r>
              <w:t xml:space="preserve">Improper conduct is defined in section 4 of the </w:t>
            </w:r>
            <w:r w:rsidRPr="002E64A9">
              <w:rPr>
                <w:bCs/>
                <w:i/>
              </w:rPr>
              <w:t>Protected Disclosure Act 2012</w:t>
            </w:r>
            <w:r>
              <w:t xml:space="preserve"> (‘the Act’) as: </w:t>
            </w:r>
          </w:p>
          <w:p w:rsidR="000F1FBB" w:rsidRDefault="000F1FBB" w:rsidP="000F1FBB">
            <w:pPr>
              <w:pStyle w:val="ListBullet"/>
              <w:widowControl/>
              <w:numPr>
                <w:ilvl w:val="0"/>
                <w:numId w:val="16"/>
              </w:numPr>
            </w:pPr>
            <w:r w:rsidRPr="00CF4122">
              <w:t>corrupt conduct</w:t>
            </w:r>
            <w:r w:rsidR="00EB329D">
              <w:t xml:space="preserve">, </w:t>
            </w:r>
            <w:r>
              <w:t xml:space="preserve">within the meaning of section 4 of </w:t>
            </w:r>
            <w:r w:rsidRPr="008F6355">
              <w:t>the</w:t>
            </w:r>
            <w:r w:rsidRPr="00297E1C">
              <w:rPr>
                <w:i/>
              </w:rPr>
              <w:t xml:space="preserve"> </w:t>
            </w:r>
            <w:r w:rsidRPr="00097350">
              <w:rPr>
                <w:i/>
              </w:rPr>
              <w:t>Independent Broad-based Anti-corruption Commission Act 2011</w:t>
            </w:r>
            <w:r>
              <w:rPr>
                <w:i/>
              </w:rPr>
              <w:t xml:space="preserve"> </w:t>
            </w:r>
            <w:r w:rsidR="00EB329D">
              <w:t>(‘IBAC Act’</w:t>
            </w:r>
            <w:r w:rsidRPr="008F6355">
              <w:t>)</w:t>
            </w:r>
            <w:r>
              <w:t xml:space="preserve">; or </w:t>
            </w:r>
          </w:p>
          <w:p w:rsidR="000F1FBB" w:rsidRPr="00CF4122" w:rsidRDefault="000F1FBB" w:rsidP="000F1FBB">
            <w:pPr>
              <w:pStyle w:val="ListBullet"/>
              <w:widowControl/>
              <w:numPr>
                <w:ilvl w:val="0"/>
                <w:numId w:val="16"/>
              </w:numPr>
            </w:pPr>
            <w:r>
              <w:t xml:space="preserve">conduct of the following type(s) which, if proved, would be </w:t>
            </w:r>
            <w:r w:rsidRPr="00CF4122">
              <w:t xml:space="preserve">a criminal offence or provide reasonable grounds for dismissal: </w:t>
            </w:r>
          </w:p>
          <w:p w:rsidR="000F1FBB" w:rsidRDefault="000F1FBB" w:rsidP="000F1FBB">
            <w:pPr>
              <w:pStyle w:val="ListBullet2"/>
              <w:widowControl/>
              <w:numPr>
                <w:ilvl w:val="1"/>
                <w:numId w:val="16"/>
              </w:numPr>
            </w:pPr>
            <w:r>
              <w:t xml:space="preserve">adversely effecting the honest performance by a public officer/official of their functions </w:t>
            </w:r>
          </w:p>
          <w:p w:rsidR="000F1FBB" w:rsidRDefault="000F1FBB" w:rsidP="000F1FBB">
            <w:pPr>
              <w:pStyle w:val="ListBullet2"/>
              <w:widowControl/>
              <w:numPr>
                <w:ilvl w:val="1"/>
                <w:numId w:val="16"/>
              </w:numPr>
            </w:pPr>
            <w:r>
              <w:t xml:space="preserve">dishonest performance of public functions </w:t>
            </w:r>
          </w:p>
          <w:p w:rsidR="000F1FBB" w:rsidRDefault="000F1FBB" w:rsidP="000F1FBB">
            <w:pPr>
              <w:pStyle w:val="ListBullet2"/>
              <w:widowControl/>
              <w:numPr>
                <w:ilvl w:val="1"/>
                <w:numId w:val="16"/>
              </w:numPr>
            </w:pPr>
            <w:r>
              <w:t>knowingly or recklessly breaching public trust</w:t>
            </w:r>
          </w:p>
          <w:p w:rsidR="000F1FBB" w:rsidRDefault="000F1FBB" w:rsidP="000F1FBB">
            <w:pPr>
              <w:pStyle w:val="ListBullet2"/>
              <w:widowControl/>
              <w:numPr>
                <w:ilvl w:val="1"/>
                <w:numId w:val="16"/>
              </w:numPr>
            </w:pPr>
            <w:r>
              <w:t xml:space="preserve">misuse of information obtained in an official capacity </w:t>
            </w:r>
          </w:p>
          <w:p w:rsidR="000F1FBB" w:rsidRDefault="000F1FBB" w:rsidP="000F1FBB">
            <w:pPr>
              <w:pStyle w:val="ListBullet2"/>
              <w:widowControl/>
              <w:numPr>
                <w:ilvl w:val="1"/>
                <w:numId w:val="16"/>
              </w:numPr>
            </w:pPr>
            <w:r>
              <w:t xml:space="preserve">conspiracy or attempt to commit the above conduct </w:t>
            </w:r>
          </w:p>
          <w:p w:rsidR="000F1FBB" w:rsidRDefault="000F1FBB" w:rsidP="000F1FBB">
            <w:pPr>
              <w:pStyle w:val="ListBullet2"/>
              <w:widowControl/>
              <w:numPr>
                <w:ilvl w:val="1"/>
                <w:numId w:val="16"/>
              </w:numPr>
            </w:pPr>
            <w:r>
              <w:t xml:space="preserve">substantial mismanagement of public resources </w:t>
            </w:r>
          </w:p>
          <w:p w:rsidR="000F1FBB" w:rsidRDefault="000F1FBB" w:rsidP="000F1FBB">
            <w:pPr>
              <w:pStyle w:val="ListBullet2"/>
              <w:widowControl/>
              <w:numPr>
                <w:ilvl w:val="1"/>
                <w:numId w:val="16"/>
              </w:numPr>
            </w:pPr>
            <w:r>
              <w:t xml:space="preserve">substantial risk to public health or safety or to the environment. </w:t>
            </w:r>
          </w:p>
          <w:p w:rsidR="009D4665" w:rsidRDefault="009D4665" w:rsidP="000F1FBB">
            <w:pPr>
              <w:pStyle w:val="Heading2"/>
            </w:pPr>
            <w:r>
              <w:t>Who can make a protected disclosure?</w:t>
            </w:r>
          </w:p>
          <w:p w:rsidR="009D4665" w:rsidRDefault="009D4665" w:rsidP="009D4665">
            <w:r>
              <w:t xml:space="preserve">The </w:t>
            </w:r>
            <w:r w:rsidRPr="00F84AE5">
              <w:t>Act</w:t>
            </w:r>
            <w:r>
              <w:rPr>
                <w:b/>
              </w:rPr>
              <w:t xml:space="preserve"> </w:t>
            </w:r>
            <w:r>
              <w:t xml:space="preserve">enables a person with knowledge of improper conduct in a DEPI agency to make a ‘protected disclosure’ to IBAC and be protected by law from reprisal.  A protected disclosure cannot be received by the DEPI agency itself (except by the EPA).  </w:t>
            </w:r>
          </w:p>
          <w:p w:rsidR="009D4665" w:rsidRDefault="009D4665" w:rsidP="00500487"/>
          <w:p w:rsidR="000F1FBB" w:rsidRDefault="000F1FBB" w:rsidP="000F1FBB">
            <w:pPr>
              <w:pStyle w:val="Heading2"/>
            </w:pPr>
            <w:r>
              <w:lastRenderedPageBreak/>
              <w:t xml:space="preserve">What should your agency do if it receives an allegation of improper conduct? </w:t>
            </w:r>
          </w:p>
          <w:p w:rsidR="009D4665" w:rsidRDefault="009D4665" w:rsidP="009D4665">
            <w:r>
              <w:t xml:space="preserve">Anyone wishing to make a protected disclosure about a DEPI agency should go </w:t>
            </w:r>
            <w:r w:rsidRPr="00F84AE5">
              <w:rPr>
                <w:bCs/>
              </w:rPr>
              <w:t>straight to IBAC</w:t>
            </w:r>
            <w:r w:rsidRPr="00F84AE5">
              <w:t>.</w:t>
            </w:r>
          </w:p>
          <w:p w:rsidR="000F1FBB" w:rsidRDefault="009D4665" w:rsidP="000F1FBB">
            <w:r>
              <w:t>However, o</w:t>
            </w:r>
            <w:r w:rsidR="002E64A9">
              <w:t>ccasionally</w:t>
            </w:r>
            <w:r w:rsidR="000F1FBB">
              <w:t xml:space="preserve"> a DEPI agency is contacted by a person who alleges that improper conduct is occurring in the agency (or has or is about to occur).  The complainant may be a member of the public or a ‘</w:t>
            </w:r>
            <w:proofErr w:type="spellStart"/>
            <w:r w:rsidR="000F1FBB">
              <w:t>whistleblower</w:t>
            </w:r>
            <w:proofErr w:type="spellEnd"/>
            <w:r w:rsidR="000F1FBB">
              <w:t xml:space="preserve">’ from within the agency itself (e.g. a board member or staff member). </w:t>
            </w:r>
          </w:p>
          <w:p w:rsidR="009D4665" w:rsidRDefault="00901B9E" w:rsidP="000F1FBB">
            <w:r>
              <w:t>Any information received in the course of referring a complainant to IBAC must be treated with strict confidentiality.  It is advisable to make a note at the time</w:t>
            </w:r>
            <w:r w:rsidR="009D4665">
              <w:t xml:space="preserve"> to</w:t>
            </w:r>
            <w:r>
              <w:t xml:space="preserve"> document the advice provided to the complainant when referring them to IBAC</w:t>
            </w:r>
            <w:r w:rsidR="002E64A9">
              <w:t>.  E</w:t>
            </w:r>
            <w:r>
              <w:t xml:space="preserve">nsure that this record of the phone call (or other communication) is kept strictly confidential.  This will help to counter any possible allegations that may arise later as to the content of the </w:t>
            </w:r>
            <w:r w:rsidR="009D4665">
              <w:t>discussion and the advice given.</w:t>
            </w:r>
          </w:p>
          <w:p w:rsidR="000F1FBB" w:rsidRDefault="000F1FBB" w:rsidP="000F1FBB">
            <w:r>
              <w:t xml:space="preserve">Complainants who contact your agency should be advised as soon as possible to contact IBAC, so as not to jeopardise their opportunity to receive protection under the Act by revealing too much information to your agency (or to anyone else). </w:t>
            </w:r>
          </w:p>
          <w:p w:rsidR="000F1FBB" w:rsidRDefault="000F1FBB" w:rsidP="000F1FBB">
            <w:pPr>
              <w:pStyle w:val="Heading2"/>
            </w:pPr>
            <w:r>
              <w:t xml:space="preserve">What does IBAC do when it receives an allegation? </w:t>
            </w:r>
          </w:p>
          <w:p w:rsidR="000F1FBB" w:rsidRPr="00F84AE5" w:rsidRDefault="000F1FBB" w:rsidP="000F1FBB">
            <w:r>
              <w:t xml:space="preserve">When IBAC receives a disclosure </w:t>
            </w:r>
            <w:r w:rsidRPr="005C2448">
              <w:t xml:space="preserve">from a member of the public </w:t>
            </w:r>
            <w:r w:rsidR="003A42AE">
              <w:t xml:space="preserve">or </w:t>
            </w:r>
            <w:r w:rsidR="00143802">
              <w:t xml:space="preserve">from </w:t>
            </w:r>
            <w:r w:rsidR="003A42AE">
              <w:t>a board</w:t>
            </w:r>
            <w:r w:rsidR="003C715C">
              <w:t xml:space="preserve"> member or </w:t>
            </w:r>
            <w:r w:rsidR="003A42AE">
              <w:t>staff member</w:t>
            </w:r>
            <w:r w:rsidRPr="005C2448">
              <w:t xml:space="preserve"> of a DEPI agency it will assess w</w:t>
            </w:r>
            <w:r w:rsidR="003A42AE">
              <w:t>hether the allegation is a ‘</w:t>
            </w:r>
            <w:r w:rsidRPr="005C2448">
              <w:t>protected disclosure</w:t>
            </w:r>
            <w:r w:rsidRPr="00F84AE5">
              <w:t xml:space="preserve"> complaint</w:t>
            </w:r>
            <w:r w:rsidR="003A42AE">
              <w:t>’</w:t>
            </w:r>
            <w:r w:rsidRPr="00F84AE5">
              <w:t xml:space="preserve"> under the Act.  </w:t>
            </w:r>
          </w:p>
          <w:p w:rsidR="000F1FBB" w:rsidRDefault="000F1FBB" w:rsidP="000F1FBB">
            <w:pPr>
              <w:pStyle w:val="ListBullet"/>
              <w:widowControl/>
              <w:numPr>
                <w:ilvl w:val="0"/>
                <w:numId w:val="16"/>
              </w:numPr>
            </w:pPr>
            <w:r>
              <w:t xml:space="preserve">If it is a protected disclosure complaint: </w:t>
            </w:r>
          </w:p>
          <w:p w:rsidR="000F1FBB" w:rsidRDefault="000F1FBB" w:rsidP="000F1FBB">
            <w:pPr>
              <w:pStyle w:val="ListBullet2"/>
              <w:widowControl/>
              <w:numPr>
                <w:ilvl w:val="1"/>
                <w:numId w:val="16"/>
              </w:numPr>
            </w:pPr>
            <w:r>
              <w:t xml:space="preserve">IBAC may investigate the alleged improper conduct or may refer it to the Victorian Ombudsman (or in limited circumstances to Victoria Police) for investigation. </w:t>
            </w:r>
          </w:p>
          <w:p w:rsidR="000F1FBB" w:rsidRDefault="000F1FBB" w:rsidP="000F1FBB">
            <w:pPr>
              <w:pStyle w:val="ListBullet2"/>
              <w:widowControl/>
              <w:numPr>
                <w:ilvl w:val="1"/>
                <w:numId w:val="16"/>
              </w:numPr>
            </w:pPr>
            <w:r>
              <w:t>The complainant will be notified of the action to be taken by IBAC (except in exceptional circumstances).</w:t>
            </w:r>
          </w:p>
          <w:p w:rsidR="000F1FBB" w:rsidRDefault="000F1FBB" w:rsidP="000F1FBB">
            <w:pPr>
              <w:pStyle w:val="ListBullet2"/>
              <w:widowControl/>
              <w:numPr>
                <w:ilvl w:val="1"/>
                <w:numId w:val="16"/>
              </w:numPr>
            </w:pPr>
            <w:r>
              <w:t xml:space="preserve">The protections and confidentiality provisions in Parts 6 and 7 of the Act will </w:t>
            </w:r>
            <w:r w:rsidRPr="00E415B7">
              <w:t>apply</w:t>
            </w:r>
            <w:r>
              <w:t>.</w:t>
            </w:r>
          </w:p>
          <w:p w:rsidR="000F1FBB" w:rsidRDefault="000F1FBB" w:rsidP="000F1FBB">
            <w:r>
              <w:t xml:space="preserve">If it is not a protected disclosure complaint: </w:t>
            </w:r>
          </w:p>
          <w:p w:rsidR="000F1FBB" w:rsidRDefault="000F1FBB" w:rsidP="000F1FBB">
            <w:pPr>
              <w:pStyle w:val="ListBullet2"/>
              <w:widowControl/>
              <w:numPr>
                <w:ilvl w:val="1"/>
                <w:numId w:val="16"/>
              </w:numPr>
            </w:pPr>
            <w:r>
              <w:t>IBAC will not investigate the allegation as a protected disclosure complaint</w:t>
            </w:r>
            <w:r w:rsidRPr="00F77870">
              <w:t>.</w:t>
            </w:r>
            <w:r>
              <w:t xml:space="preserve">  </w:t>
            </w:r>
          </w:p>
          <w:p w:rsidR="000F1FBB" w:rsidRPr="00297E1C" w:rsidRDefault="000F1FBB" w:rsidP="000F1FBB">
            <w:pPr>
              <w:pStyle w:val="ListBullet2"/>
              <w:widowControl/>
              <w:numPr>
                <w:ilvl w:val="1"/>
                <w:numId w:val="16"/>
              </w:numPr>
            </w:pPr>
            <w:r>
              <w:t>T</w:t>
            </w:r>
            <w:r w:rsidRPr="00297E1C">
              <w:t xml:space="preserve">he protections </w:t>
            </w:r>
            <w:r>
              <w:t>in</w:t>
            </w:r>
            <w:r w:rsidRPr="00297E1C">
              <w:t xml:space="preserve"> Part 6 of the Act will </w:t>
            </w:r>
            <w:r>
              <w:t>continue to apply.</w:t>
            </w:r>
          </w:p>
          <w:p w:rsidR="000F1FBB" w:rsidRPr="00297E1C" w:rsidRDefault="000F1FBB" w:rsidP="000F1FBB">
            <w:pPr>
              <w:pStyle w:val="ListBullet2"/>
              <w:widowControl/>
              <w:numPr>
                <w:ilvl w:val="1"/>
                <w:numId w:val="16"/>
              </w:numPr>
            </w:pPr>
            <w:r>
              <w:t>T</w:t>
            </w:r>
            <w:r w:rsidRPr="00297E1C">
              <w:t xml:space="preserve">he confidentiality provisions in Part 7 of the Act will </w:t>
            </w:r>
            <w:r>
              <w:t>no longer</w:t>
            </w:r>
            <w:r w:rsidRPr="00297E1C">
              <w:t xml:space="preserve"> apply</w:t>
            </w:r>
            <w:r>
              <w:t>.</w:t>
            </w:r>
          </w:p>
          <w:p w:rsidR="000F1FBB" w:rsidRPr="00297E1C" w:rsidRDefault="000F1FBB" w:rsidP="000F1FBB">
            <w:pPr>
              <w:pStyle w:val="ListBullet2"/>
              <w:widowControl/>
              <w:numPr>
                <w:ilvl w:val="1"/>
                <w:numId w:val="16"/>
              </w:numPr>
            </w:pPr>
            <w:r>
              <w:t>T</w:t>
            </w:r>
            <w:r w:rsidR="007451C5">
              <w:t>he</w:t>
            </w:r>
            <w:r w:rsidRPr="00297E1C">
              <w:t xml:space="preserve"> complainant will be notified of IBAC’s determination</w:t>
            </w:r>
            <w:r>
              <w:t>.</w:t>
            </w:r>
            <w:r w:rsidRPr="00297E1C">
              <w:t xml:space="preserve">  </w:t>
            </w:r>
          </w:p>
          <w:p w:rsidR="000F1FBB" w:rsidRPr="005B452B" w:rsidRDefault="000F1FBB" w:rsidP="000F1FBB">
            <w:r>
              <w:t xml:space="preserve">At the same time that IBAC receives a disclosure and assesses it under the Act, it will also consider whether the disclosure constitutes a complaint about ‘corrupt conduct’ under section 4 of the IBAC Act. If so, IBAC will make a determination as to whether it will investigate, refer or dismiss the </w:t>
            </w:r>
            <w:r w:rsidRPr="005C2448">
              <w:t xml:space="preserve">complaint. </w:t>
            </w:r>
            <w:r w:rsidR="00C56FBB">
              <w:t xml:space="preserve"> </w:t>
            </w:r>
            <w:r w:rsidRPr="005C2448">
              <w:t>IBAC may refer a complaint for investigation to the Victorian Ombudsman or to another person or entity, depending on the circumstances.  This may include referring the matter back to your agency for investigation in accordance with your agency’s usual complaints procedures.</w:t>
            </w:r>
            <w:r>
              <w:t xml:space="preserve">  </w:t>
            </w:r>
          </w:p>
          <w:p w:rsidR="000F1FBB" w:rsidRDefault="000F1FBB" w:rsidP="000F1FBB">
            <w:pPr>
              <w:pStyle w:val="Heading2"/>
            </w:pPr>
            <w:r>
              <w:t xml:space="preserve">Urgent remedial action </w:t>
            </w:r>
          </w:p>
          <w:p w:rsidR="000F1FBB" w:rsidRDefault="000F1FBB" w:rsidP="000F1FBB">
            <w:r>
              <w:t xml:space="preserve">In the course of referring a complainant to IBAC, your agency may receive information which indicates that </w:t>
            </w:r>
            <w:r w:rsidRPr="00F84AE5">
              <w:rPr>
                <w:bCs/>
              </w:rPr>
              <w:t>urgent remedial action</w:t>
            </w:r>
            <w:r w:rsidRPr="00F84AE5">
              <w:t xml:space="preserve"> is required</w:t>
            </w:r>
            <w:r>
              <w:t xml:space="preserve"> to address a substantial risk to public health, safety or the environment, or similar.  If this occurs, your agency should: </w:t>
            </w:r>
          </w:p>
          <w:p w:rsidR="000F1FBB" w:rsidRDefault="000F1FBB" w:rsidP="000F1FBB">
            <w:pPr>
              <w:pStyle w:val="ListBullet"/>
              <w:widowControl/>
              <w:numPr>
                <w:ilvl w:val="0"/>
                <w:numId w:val="16"/>
              </w:numPr>
            </w:pPr>
            <w:r>
              <w:t xml:space="preserve">assess what (if any) urgent remedial action is required and implement that action; </w:t>
            </w:r>
          </w:p>
          <w:p w:rsidR="000F1FBB" w:rsidRDefault="000F1FBB" w:rsidP="000F1FBB">
            <w:pPr>
              <w:pStyle w:val="ListBullet"/>
              <w:widowControl/>
              <w:numPr>
                <w:ilvl w:val="0"/>
                <w:numId w:val="16"/>
              </w:numPr>
            </w:pPr>
            <w:r>
              <w:t>protect the confidentiality of the complainant and their rights under the Act; and</w:t>
            </w:r>
          </w:p>
          <w:p w:rsidR="00EB329D" w:rsidRDefault="000F1FBB" w:rsidP="00EB329D">
            <w:pPr>
              <w:pStyle w:val="ListBullet"/>
              <w:widowControl/>
              <w:numPr>
                <w:ilvl w:val="0"/>
                <w:numId w:val="16"/>
              </w:numPr>
            </w:pPr>
            <w:r>
              <w:t xml:space="preserve">contact IBAC as soon as possible to advise that this is occurring. </w:t>
            </w:r>
          </w:p>
          <w:p w:rsidR="000F1FBB" w:rsidRDefault="000F1FBB" w:rsidP="000F1FBB">
            <w:pPr>
              <w:pStyle w:val="Heading2"/>
            </w:pPr>
            <w:r>
              <w:t xml:space="preserve">Allegations that do not relate to improper conduct </w:t>
            </w:r>
          </w:p>
          <w:p w:rsidR="000F1FBB" w:rsidRDefault="000F1FBB" w:rsidP="000F1FBB">
            <w:r>
              <w:t xml:space="preserve">If your agency receives an allegation of a less serious nature – i.e. one that </w:t>
            </w:r>
            <w:r w:rsidRPr="00500487">
              <w:rPr>
                <w:iCs/>
              </w:rPr>
              <w:t>does not</w:t>
            </w:r>
            <w:r>
              <w:t xml:space="preserve"> relate to improper conduct as defined in section 4 of the Act </w:t>
            </w:r>
            <w:r w:rsidR="00C56FBB">
              <w:t>–</w:t>
            </w:r>
            <w:r>
              <w:t xml:space="preserve"> the complainant should be advised that: </w:t>
            </w:r>
          </w:p>
          <w:p w:rsidR="000F1FBB" w:rsidRDefault="000F1FBB" w:rsidP="000F1FBB">
            <w:pPr>
              <w:pStyle w:val="ListBullet"/>
              <w:widowControl/>
              <w:numPr>
                <w:ilvl w:val="0"/>
                <w:numId w:val="16"/>
              </w:numPr>
            </w:pPr>
            <w:r>
              <w:t xml:space="preserve">although they have the right to contact IBAC, the allegation does not appear to relate to improper conduct; </w:t>
            </w:r>
          </w:p>
          <w:p w:rsidR="000F1FBB" w:rsidRDefault="000F1FBB" w:rsidP="000F1FBB">
            <w:pPr>
              <w:pStyle w:val="ListBullet"/>
              <w:widowControl/>
              <w:numPr>
                <w:ilvl w:val="0"/>
                <w:numId w:val="16"/>
              </w:numPr>
            </w:pPr>
            <w:r>
              <w:t xml:space="preserve">they can request the Victorian Ombudsman to investigate their complaint; </w:t>
            </w:r>
          </w:p>
          <w:p w:rsidR="000F1FBB" w:rsidRDefault="000F1FBB" w:rsidP="000F1FBB">
            <w:pPr>
              <w:pStyle w:val="ListBullet"/>
              <w:widowControl/>
              <w:numPr>
                <w:ilvl w:val="0"/>
                <w:numId w:val="16"/>
              </w:numPr>
            </w:pPr>
            <w:r>
              <w:t xml:space="preserve">your agency can investigate the allegation in accordance with its usual complaints handling processes (which will include suitable confidentiality procedures). </w:t>
            </w:r>
          </w:p>
          <w:p w:rsidR="000F1FBB" w:rsidRDefault="000F1FBB" w:rsidP="000F1FBB">
            <w:pPr>
              <w:pStyle w:val="Heading2"/>
            </w:pPr>
            <w:r>
              <w:t xml:space="preserve">Procedures for protecting against detrimental action </w:t>
            </w:r>
          </w:p>
          <w:p w:rsidR="000F1FBB" w:rsidRDefault="000F1FBB" w:rsidP="000F1FBB">
            <w:pPr>
              <w:pStyle w:val="NormalWeb"/>
            </w:pPr>
            <w:r>
              <w:t xml:space="preserve">Under the Act, it is an offence to take detrimental action against a person in reprisal for a protected disclosure.  By law, all public bodies in Victoria, including all DEPI agencies, must have procedures in place for protecting people against detrimental action that might be taken against them because they made a protected disclosure, and for ensuring the welfare of all parties. </w:t>
            </w:r>
          </w:p>
          <w:p w:rsidR="000F1FBB" w:rsidRDefault="000F1FBB" w:rsidP="000F1FBB">
            <w:pPr>
              <w:pStyle w:val="Heading2"/>
            </w:pPr>
            <w:r>
              <w:t>Further information and upcoming seminars by IBAC</w:t>
            </w:r>
          </w:p>
          <w:p w:rsidR="000F1FBB" w:rsidRDefault="000F1FBB" w:rsidP="000F1FBB">
            <w:pPr>
              <w:pStyle w:val="ListBullet"/>
              <w:numPr>
                <w:ilvl w:val="0"/>
                <w:numId w:val="16"/>
              </w:numPr>
            </w:pPr>
            <w:r>
              <w:t xml:space="preserve">Further information is available from the </w:t>
            </w:r>
            <w:hyperlink r:id="rId12" w:history="1">
              <w:r w:rsidRPr="002900A2">
                <w:rPr>
                  <w:rStyle w:val="Hyperlink"/>
                </w:rPr>
                <w:t>IBAC website</w:t>
              </w:r>
            </w:hyperlink>
            <w:r>
              <w:t xml:space="preserve">.  </w:t>
            </w:r>
          </w:p>
          <w:p w:rsidR="000F1FBB" w:rsidRDefault="000F1FBB" w:rsidP="000F1FBB">
            <w:pPr>
              <w:pStyle w:val="ListBullet"/>
              <w:numPr>
                <w:ilvl w:val="0"/>
                <w:numId w:val="16"/>
              </w:numPr>
            </w:pPr>
            <w:r>
              <w:t>Board and staff members of DEPI agencies can register for IBAC’s upcoming</w:t>
            </w:r>
            <w:r w:rsidRPr="000257D3">
              <w:t xml:space="preserve"> </w:t>
            </w:r>
            <w:hyperlink r:id="rId13" w:history="1">
              <w:r w:rsidRPr="00357B8A">
                <w:rPr>
                  <w:rStyle w:val="Hyperlink"/>
                </w:rPr>
                <w:t>information seminars</w:t>
              </w:r>
            </w:hyperlink>
            <w:r w:rsidRPr="000257D3">
              <w:t xml:space="preserve">. </w:t>
            </w:r>
            <w:r>
              <w:t xml:space="preserve"> </w:t>
            </w:r>
            <w:r w:rsidRPr="000257D3">
              <w:t>The</w:t>
            </w:r>
            <w:r>
              <w:t>se free,</w:t>
            </w:r>
            <w:r w:rsidRPr="000257D3">
              <w:t xml:space="preserve"> two hour </w:t>
            </w:r>
            <w:r>
              <w:t>seminars will cover</w:t>
            </w:r>
            <w:r w:rsidRPr="000257D3">
              <w:t xml:space="preserve"> IBAC’s role and functions; identifying corrupt conduct and police misconduct; how and when to report corruption; and</w:t>
            </w:r>
            <w:r>
              <w:t xml:space="preserve"> </w:t>
            </w:r>
            <w:r w:rsidRPr="000257D3">
              <w:t xml:space="preserve">the protections that apply for persons making a disclosure.  </w:t>
            </w:r>
          </w:p>
          <w:p w:rsidR="00C5637A" w:rsidRDefault="000F1FBB" w:rsidP="000F1FBB">
            <w:pPr>
              <w:pStyle w:val="ListBullet"/>
              <w:tabs>
                <w:tab w:val="clear" w:pos="227"/>
                <w:tab w:val="left" w:pos="284"/>
                <w:tab w:val="num" w:pos="360"/>
              </w:tabs>
              <w:spacing w:before="100" w:after="100"/>
              <w:ind w:left="284" w:hanging="284"/>
            </w:pPr>
            <w:r>
              <w:t xml:space="preserve">You can </w:t>
            </w:r>
            <w:r w:rsidRPr="000257D3">
              <w:t>sign up for</w:t>
            </w:r>
            <w:r>
              <w:t xml:space="preserve"> IBAC’s</w:t>
            </w:r>
            <w:r w:rsidRPr="000257D3">
              <w:t xml:space="preserve"> </w:t>
            </w:r>
            <w:hyperlink r:id="rId14" w:history="1">
              <w:r w:rsidRPr="00887A4F">
                <w:rPr>
                  <w:rStyle w:val="Hyperlink"/>
                </w:rPr>
                <w:t>electronic news</w:t>
              </w:r>
            </w:hyperlink>
            <w:r w:rsidR="00887A4F">
              <w:t>.</w:t>
            </w:r>
          </w:p>
        </w:tc>
      </w:tr>
      <w:tr w:rsidR="009D73D0" w:rsidTr="000A7506">
        <w:trPr>
          <w:gridAfter w:val="1"/>
          <w:wAfter w:w="11" w:type="dxa"/>
        </w:trPr>
        <w:tc>
          <w:tcPr>
            <w:tcW w:w="1326" w:type="dxa"/>
          </w:tcPr>
          <w:p w:rsidR="009D73D0" w:rsidRDefault="009D73D0" w:rsidP="00780925">
            <w:pPr>
              <w:rPr>
                <w:noProof/>
              </w:rPr>
            </w:pPr>
          </w:p>
        </w:tc>
        <w:tc>
          <w:tcPr>
            <w:tcW w:w="8880" w:type="dxa"/>
            <w:gridSpan w:val="3"/>
            <w:tcBorders>
              <w:top w:val="single" w:sz="12" w:space="0" w:color="939598"/>
              <w:bottom w:val="single" w:sz="12" w:space="0" w:color="939598"/>
            </w:tcBorders>
          </w:tcPr>
          <w:p w:rsidR="009D73D0" w:rsidRDefault="009D73D0" w:rsidP="006E47F9">
            <w:pPr>
              <w:pStyle w:val="Heading1"/>
            </w:pPr>
            <w:r>
              <w:t>2</w:t>
            </w:r>
            <w:r w:rsidRPr="00083CF7">
              <w:t xml:space="preserve">. </w:t>
            </w:r>
            <w:r w:rsidR="005219E9" w:rsidRPr="00083CF7">
              <w:t xml:space="preserve"> </w:t>
            </w:r>
            <w:r w:rsidR="00FF15E7">
              <w:t xml:space="preserve">Caretaker conventions </w:t>
            </w:r>
            <w:r w:rsidR="00EF590B">
              <w:t>and the</w:t>
            </w:r>
            <w:r w:rsidR="00FF15E7">
              <w:t xml:space="preserve"> Victorian state election</w:t>
            </w:r>
          </w:p>
          <w:p w:rsidR="00EF590B" w:rsidRDefault="00EF590B" w:rsidP="00EF590B">
            <w:r>
              <w:t xml:space="preserve">The Department of Premier and </w:t>
            </w:r>
            <w:r w:rsidRPr="00F84AE5">
              <w:t>Cabinet (DPC) has advised</w:t>
            </w:r>
            <w:r w:rsidR="00CF385F" w:rsidRPr="00F84AE5">
              <w:t xml:space="preserve"> that</w:t>
            </w:r>
            <w:r w:rsidRPr="00F84AE5">
              <w:t xml:space="preserve"> the caretaker conventions for this year’s Victorian State Election will begin on</w:t>
            </w:r>
            <w:r>
              <w:t xml:space="preserve"> 4 November 2014.</w:t>
            </w:r>
          </w:p>
          <w:p w:rsidR="00EF590B" w:rsidRDefault="00EF590B" w:rsidP="00EF590B">
            <w:r>
              <w:t xml:space="preserve">As DEPI Secretary, I am responsible for ensuring </w:t>
            </w:r>
            <w:r w:rsidR="00CF385F">
              <w:t xml:space="preserve">that </w:t>
            </w:r>
            <w:r>
              <w:t xml:space="preserve">the department and </w:t>
            </w:r>
            <w:r w:rsidR="00573799">
              <w:t xml:space="preserve">its </w:t>
            </w:r>
            <w:r>
              <w:t>portfolio agencies observe and comply with these conventions.</w:t>
            </w:r>
            <w:r w:rsidR="0078508F">
              <w:t xml:space="preserve"> </w:t>
            </w:r>
            <w:r>
              <w:t xml:space="preserve"> Agency heads are also responsible for ensuring </w:t>
            </w:r>
            <w:r w:rsidR="00454472">
              <w:t xml:space="preserve">that </w:t>
            </w:r>
            <w:r>
              <w:t>their agency observes and complies with these conventions.</w:t>
            </w:r>
          </w:p>
          <w:p w:rsidR="00EF590B" w:rsidRDefault="00EF590B" w:rsidP="00EF590B">
            <w:r>
              <w:t xml:space="preserve">The conventions will be formally set out in the </w:t>
            </w:r>
            <w:r w:rsidRPr="0078508F">
              <w:rPr>
                <w:i/>
              </w:rPr>
              <w:t>2014 Guidelines on the Caretaker Conventions</w:t>
            </w:r>
            <w:r w:rsidR="00454472">
              <w:rPr>
                <w:i/>
              </w:rPr>
              <w:t>,</w:t>
            </w:r>
            <w:r w:rsidRPr="00EF590B">
              <w:t xml:space="preserve"> </w:t>
            </w:r>
            <w:r w:rsidR="00454472">
              <w:t>which</w:t>
            </w:r>
            <w:r>
              <w:t xml:space="preserve"> will be released </w:t>
            </w:r>
            <w:r w:rsidR="00DD1F22">
              <w:t xml:space="preserve">by DPC </w:t>
            </w:r>
            <w:r>
              <w:t xml:space="preserve">prior to the caretaker period. </w:t>
            </w:r>
            <w:r w:rsidR="0078508F">
              <w:t xml:space="preserve"> </w:t>
            </w:r>
            <w:r>
              <w:t>I will provide you with the</w:t>
            </w:r>
            <w:r w:rsidR="00573799">
              <w:t>se</w:t>
            </w:r>
            <w:r>
              <w:t xml:space="preserve"> guidelines </w:t>
            </w:r>
            <w:r w:rsidR="004F5D54">
              <w:t>when they become</w:t>
            </w:r>
            <w:r>
              <w:t xml:space="preserve"> available.</w:t>
            </w:r>
          </w:p>
          <w:p w:rsidR="00454B41" w:rsidRDefault="00454B41" w:rsidP="00454B41">
            <w:pPr>
              <w:pStyle w:val="Heading2"/>
            </w:pPr>
            <w:r>
              <w:t xml:space="preserve">Support for </w:t>
            </w:r>
            <w:r w:rsidR="00BD2039">
              <w:t>DEPI</w:t>
            </w:r>
            <w:r>
              <w:t xml:space="preserve"> agencies and </w:t>
            </w:r>
            <w:r w:rsidR="00BD2039">
              <w:t>DEPI</w:t>
            </w:r>
            <w:r>
              <w:t xml:space="preserve"> staff</w:t>
            </w:r>
          </w:p>
          <w:p w:rsidR="00BD2039" w:rsidRDefault="00454472" w:rsidP="00EF590B">
            <w:r>
              <w:t>I have established a DEPI Caretaker Working G</w:t>
            </w:r>
            <w:r w:rsidR="00EF590B">
              <w:t xml:space="preserve">roup to provide a central contact point for </w:t>
            </w:r>
            <w:r w:rsidR="00BD2039">
              <w:t>DEPI</w:t>
            </w:r>
            <w:r w:rsidR="00573799">
              <w:t xml:space="preserve"> </w:t>
            </w:r>
            <w:r w:rsidR="00B24C25">
              <w:t>agencies</w:t>
            </w:r>
            <w:r w:rsidR="00EF590B">
              <w:t xml:space="preserve"> </w:t>
            </w:r>
            <w:r w:rsidR="00454B41">
              <w:t>and department</w:t>
            </w:r>
            <w:r w:rsidR="009528C4">
              <w:t>al staff</w:t>
            </w:r>
            <w:r w:rsidR="00454B41">
              <w:t xml:space="preserve"> </w:t>
            </w:r>
            <w:r w:rsidR="00EF590B">
              <w:t xml:space="preserve">who require advice about the caretaker period. </w:t>
            </w:r>
            <w:r w:rsidR="0078508F">
              <w:t xml:space="preserve"> </w:t>
            </w:r>
            <w:r w:rsidR="00EF590B">
              <w:t xml:space="preserve">Please email any caretaker questions to </w:t>
            </w:r>
            <w:hyperlink r:id="rId15" w:history="1">
              <w:r w:rsidR="00EF590B">
                <w:rPr>
                  <w:color w:val="0000FF"/>
                  <w:u w:val="single"/>
                </w:rPr>
                <w:t>caretaker@depi.vic.gov.au</w:t>
              </w:r>
            </w:hyperlink>
            <w:r w:rsidR="00BD2039">
              <w:t xml:space="preserve">.  </w:t>
            </w:r>
          </w:p>
          <w:p w:rsidR="00A663C1" w:rsidRDefault="00EF590B" w:rsidP="00EF590B">
            <w:r>
              <w:t xml:space="preserve">I look forward to working with you over the coming months to ensure our compliance with all aspects of the caretaker conventions. </w:t>
            </w:r>
          </w:p>
          <w:p w:rsidR="00254D47" w:rsidRDefault="00254D47" w:rsidP="00EF590B"/>
          <w:p w:rsidR="00EF590B" w:rsidRPr="00EF590B" w:rsidRDefault="00EF590B" w:rsidP="006E47F9">
            <w:pPr>
              <w:pStyle w:val="Heading2"/>
            </w:pPr>
            <w:r w:rsidRPr="00EF590B">
              <w:t>Nomination of your agency's contact person</w:t>
            </w:r>
          </w:p>
          <w:p w:rsidR="00EF590B" w:rsidRPr="00EF590B" w:rsidRDefault="00EF590B" w:rsidP="00EF590B">
            <w:r w:rsidRPr="00EF590B">
              <w:t xml:space="preserve">If you are the CEO or other senior executive of </w:t>
            </w:r>
            <w:r w:rsidR="00F3489F">
              <w:t>a DEPI</w:t>
            </w:r>
            <w:r w:rsidRPr="00EF590B">
              <w:t xml:space="preserve"> agency, please ensure that your agency nominates a contact person to </w:t>
            </w:r>
            <w:r w:rsidR="00F977A1">
              <w:t xml:space="preserve">the </w:t>
            </w:r>
            <w:r w:rsidRPr="00EF590B">
              <w:t>DEPI</w:t>
            </w:r>
            <w:r w:rsidR="00F3489F">
              <w:t xml:space="preserve"> Caretaker Working G</w:t>
            </w:r>
            <w:r w:rsidRPr="00EF590B">
              <w:t xml:space="preserve">roup, so that they can keep your agency up-to-date with any additional information on caretaker as required. </w:t>
            </w:r>
          </w:p>
          <w:p w:rsidR="00573580" w:rsidRPr="004D7955" w:rsidRDefault="00EF590B" w:rsidP="003F56CB">
            <w:r w:rsidRPr="00EF590B">
              <w:t>To nominate</w:t>
            </w:r>
            <w:r w:rsidR="00F3489F">
              <w:t xml:space="preserve"> your agency's representative, </w:t>
            </w:r>
            <w:r w:rsidRPr="00EF590B">
              <w:t xml:space="preserve">please arrange for their name and contact details to be emailed to </w:t>
            </w:r>
            <w:hyperlink r:id="rId16" w:history="1">
              <w:r w:rsidRPr="00EF590B">
                <w:rPr>
                  <w:rFonts w:ascii="Helv" w:hAnsi="Helv" w:cs="Helv"/>
                  <w:color w:val="0000FF"/>
                  <w:u w:val="single"/>
                </w:rPr>
                <w:t>caretaker@depi.vic.gov.au</w:t>
              </w:r>
            </w:hyperlink>
            <w:r w:rsidRPr="00EF590B">
              <w:rPr>
                <w:rFonts w:ascii="Helv" w:hAnsi="Helv" w:cs="Helv"/>
                <w:color w:val="000000"/>
              </w:rPr>
              <w:t xml:space="preserve"> </w:t>
            </w:r>
            <w:r>
              <w:t xml:space="preserve">by </w:t>
            </w:r>
            <w:r w:rsidR="003F56CB">
              <w:rPr>
                <w:b/>
              </w:rPr>
              <w:t>10 September</w:t>
            </w:r>
            <w:r w:rsidRPr="00676EE7">
              <w:rPr>
                <w:b/>
              </w:rPr>
              <w:t xml:space="preserve"> 2014</w:t>
            </w:r>
            <w:r>
              <w:t xml:space="preserve"> </w:t>
            </w:r>
            <w:r w:rsidRPr="00EF590B">
              <w:t>with the subject heading of 'Nominee - DEPI caretaker working group'</w:t>
            </w:r>
            <w:r>
              <w:t>.</w:t>
            </w:r>
          </w:p>
        </w:tc>
      </w:tr>
      <w:tr w:rsidR="00830F01" w:rsidTr="000A7506">
        <w:trPr>
          <w:gridAfter w:val="1"/>
          <w:wAfter w:w="11" w:type="dxa"/>
        </w:trPr>
        <w:tc>
          <w:tcPr>
            <w:tcW w:w="1326" w:type="dxa"/>
          </w:tcPr>
          <w:p w:rsidR="00830F01" w:rsidRDefault="00830F01" w:rsidP="00780925">
            <w:pPr>
              <w:rPr>
                <w:noProof/>
              </w:rPr>
            </w:pPr>
          </w:p>
        </w:tc>
        <w:tc>
          <w:tcPr>
            <w:tcW w:w="8880" w:type="dxa"/>
            <w:gridSpan w:val="3"/>
            <w:tcBorders>
              <w:top w:val="single" w:sz="12" w:space="0" w:color="939598"/>
              <w:bottom w:val="single" w:sz="12" w:space="0" w:color="939598"/>
            </w:tcBorders>
          </w:tcPr>
          <w:p w:rsidR="00830F01" w:rsidRDefault="00830F01" w:rsidP="006E47F9">
            <w:pPr>
              <w:pStyle w:val="Heading1"/>
            </w:pPr>
            <w:r>
              <w:t xml:space="preserve">3. </w:t>
            </w:r>
            <w:r w:rsidR="005219E9">
              <w:t xml:space="preserve"> </w:t>
            </w:r>
            <w:r w:rsidR="00BB7865">
              <w:t>Procurement practices</w:t>
            </w:r>
            <w:r w:rsidR="00C15883">
              <w:t xml:space="preserve"> </w:t>
            </w:r>
            <w:r w:rsidR="00CB099B">
              <w:t>– minimum requirements</w:t>
            </w:r>
          </w:p>
          <w:p w:rsidR="007830FD" w:rsidRDefault="004E29F2" w:rsidP="00AA16FB">
            <w:r>
              <w:t xml:space="preserve">The Victorian Government Purchasing </w:t>
            </w:r>
            <w:r w:rsidRPr="00F84AE5">
              <w:t xml:space="preserve">Board </w:t>
            </w:r>
            <w:r w:rsidR="00D03A5B" w:rsidRPr="00F84AE5">
              <w:t xml:space="preserve">(VGPB) </w:t>
            </w:r>
            <w:r w:rsidRPr="00F84AE5">
              <w:t>sets</w:t>
            </w:r>
            <w:r>
              <w:t xml:space="preserve"> </w:t>
            </w:r>
            <w:r w:rsidR="00D03A5B">
              <w:t xml:space="preserve">procurement </w:t>
            </w:r>
            <w:r>
              <w:t xml:space="preserve">policies </w:t>
            </w:r>
            <w:r w:rsidR="00E9086F">
              <w:t>that must be complied with by Victorian</w:t>
            </w:r>
            <w:r w:rsidR="00B75D43">
              <w:t xml:space="preserve"> government departments</w:t>
            </w:r>
            <w:r w:rsidR="002C0FB1">
              <w:t>.</w:t>
            </w:r>
            <w:r w:rsidR="00A663C1">
              <w:t xml:space="preserve">  These requirements</w:t>
            </w:r>
            <w:r w:rsidR="00A10A5D">
              <w:t xml:space="preserve"> are also mandatory for </w:t>
            </w:r>
            <w:r w:rsidR="00CF2C4B">
              <w:t xml:space="preserve">certain </w:t>
            </w:r>
            <w:r w:rsidR="004D0AE7">
              <w:t xml:space="preserve">portfolio </w:t>
            </w:r>
            <w:r w:rsidR="00CF2C4B">
              <w:t xml:space="preserve">agencies, including two </w:t>
            </w:r>
            <w:r w:rsidR="00A663C1">
              <w:t xml:space="preserve">DEPI </w:t>
            </w:r>
            <w:r w:rsidR="004D0AE7">
              <w:t>agencies:</w:t>
            </w:r>
            <w:r w:rsidR="00A10A5D">
              <w:t xml:space="preserve"> the Game Management Authority and the Commissioner for</w:t>
            </w:r>
            <w:r w:rsidR="004D0AE7">
              <w:t xml:space="preserve"> Environmental Sustainability.  </w:t>
            </w:r>
          </w:p>
          <w:p w:rsidR="004D0AE7" w:rsidRDefault="00A10A5D" w:rsidP="00AA16FB">
            <w:r>
              <w:t xml:space="preserve">It is recommended that other DEPI agencies also ensure </w:t>
            </w:r>
            <w:r w:rsidR="007830FD">
              <w:t xml:space="preserve">that </w:t>
            </w:r>
            <w:r>
              <w:t>their purchasing policies are consistent with these requirements</w:t>
            </w:r>
            <w:r w:rsidR="00D328EF">
              <w:t xml:space="preserve">. </w:t>
            </w:r>
            <w:r w:rsidR="001C6158">
              <w:t xml:space="preserve"> </w:t>
            </w:r>
          </w:p>
          <w:p w:rsidR="0005643F" w:rsidRDefault="00F111EB" w:rsidP="00AA16FB">
            <w:r w:rsidRPr="00F84AE5">
              <w:t xml:space="preserve">At a minimum, </w:t>
            </w:r>
            <w:r w:rsidR="00E9086F" w:rsidRPr="00F84AE5">
              <w:t>your</w:t>
            </w:r>
            <w:r w:rsidR="00E9086F" w:rsidRPr="00557CB4">
              <w:t xml:space="preserve"> agency</w:t>
            </w:r>
            <w:r w:rsidR="00E9086F">
              <w:t xml:space="preserve"> </w:t>
            </w:r>
            <w:r w:rsidR="00557CB4">
              <w:t>must be able to</w:t>
            </w:r>
            <w:r>
              <w:t xml:space="preserve"> </w:t>
            </w:r>
            <w:r w:rsidR="00D03A5B">
              <w:t>demonstrate that it</w:t>
            </w:r>
            <w:r>
              <w:t xml:space="preserve"> has </w:t>
            </w:r>
            <w:r w:rsidR="00146607">
              <w:t xml:space="preserve">an open and transparent </w:t>
            </w:r>
            <w:r w:rsidR="00D03A5B">
              <w:t>procurement</w:t>
            </w:r>
            <w:r w:rsidR="00146607">
              <w:t xml:space="preserve"> policy</w:t>
            </w:r>
            <w:r w:rsidR="004570EE">
              <w:t xml:space="preserve"> in place</w:t>
            </w:r>
            <w:r w:rsidR="00146607">
              <w:t xml:space="preserve">, including </w:t>
            </w:r>
            <w:r>
              <w:t xml:space="preserve">processes for </w:t>
            </w:r>
            <w:r w:rsidR="004570EE">
              <w:t>declaring and managing</w:t>
            </w:r>
            <w:r w:rsidR="00146607">
              <w:t xml:space="preserve"> any conflicts of interest that arise</w:t>
            </w:r>
            <w:r w:rsidR="008740C1">
              <w:t xml:space="preserve"> in relation to procurement</w:t>
            </w:r>
            <w:r w:rsidR="00146607">
              <w:t>.</w:t>
            </w:r>
            <w:r w:rsidR="004570EE">
              <w:t xml:space="preserve">  </w:t>
            </w:r>
          </w:p>
          <w:p w:rsidR="008C436D" w:rsidRDefault="008C436D" w:rsidP="00AA16FB">
            <w:r>
              <w:t>I encourage all DEPI agencies to ensure</w:t>
            </w:r>
            <w:r w:rsidR="007830FD">
              <w:t xml:space="preserve"> that</w:t>
            </w:r>
            <w:r>
              <w:t xml:space="preserve"> </w:t>
            </w:r>
            <w:r w:rsidR="00D328EF">
              <w:t xml:space="preserve">their </w:t>
            </w:r>
            <w:r>
              <w:t>policy and practice aligns with best practice government procurement.</w:t>
            </w:r>
          </w:p>
          <w:p w:rsidR="00E723D5" w:rsidRDefault="0005643F" w:rsidP="00B1291A">
            <w:r>
              <w:t xml:space="preserve">To assist agencies </w:t>
            </w:r>
            <w:r w:rsidR="00906CC2">
              <w:t>to</w:t>
            </w:r>
            <w:r>
              <w:t xml:space="preserve"> ensure that they have suitable procurement practices in place into the future,</w:t>
            </w:r>
            <w:r w:rsidR="004570EE">
              <w:t xml:space="preserve"> </w:t>
            </w:r>
            <w:r w:rsidR="00E723D5">
              <w:t xml:space="preserve">I </w:t>
            </w:r>
            <w:r w:rsidR="00982B23">
              <w:t>recently</w:t>
            </w:r>
            <w:r w:rsidR="00E723D5">
              <w:t xml:space="preserve"> </w:t>
            </w:r>
            <w:r w:rsidR="00982B23">
              <w:t>wrote</w:t>
            </w:r>
            <w:r w:rsidR="00E723D5">
              <w:t xml:space="preserve"> to </w:t>
            </w:r>
            <w:r w:rsidR="004570EE">
              <w:t xml:space="preserve">the </w:t>
            </w:r>
            <w:r w:rsidR="00A155FB">
              <w:t>CEOs</w:t>
            </w:r>
            <w:r w:rsidR="00E723D5">
              <w:t xml:space="preserve"> of </w:t>
            </w:r>
            <w:r w:rsidR="004570EE">
              <w:t xml:space="preserve">all major </w:t>
            </w:r>
            <w:r w:rsidR="00E723D5">
              <w:t xml:space="preserve">DEPI agencies </w:t>
            </w:r>
            <w:r w:rsidR="004570EE">
              <w:t xml:space="preserve">to provide information about </w:t>
            </w:r>
            <w:r>
              <w:t xml:space="preserve">the VGPB’s current </w:t>
            </w:r>
            <w:hyperlink r:id="rId17" w:history="1">
              <w:r w:rsidRPr="0005643F">
                <w:rPr>
                  <w:rStyle w:val="Hyperlink"/>
                </w:rPr>
                <w:t>reform initiatives</w:t>
              </w:r>
            </w:hyperlink>
            <w:r w:rsidR="00911B95">
              <w:t xml:space="preserve"> and the potential </w:t>
            </w:r>
            <w:r w:rsidR="00383A5F">
              <w:t>these</w:t>
            </w:r>
            <w:r w:rsidR="00911B95">
              <w:t xml:space="preserve"> offer for agencies to </w:t>
            </w:r>
            <w:r w:rsidR="00383A5F">
              <w:t>adopt</w:t>
            </w:r>
            <w:r w:rsidR="00911B95">
              <w:t xml:space="preserve"> best practice.</w:t>
            </w:r>
          </w:p>
          <w:p w:rsidR="007830FD" w:rsidRDefault="007830FD" w:rsidP="007830FD">
            <w:pPr>
              <w:pStyle w:val="Heading2"/>
            </w:pPr>
            <w:r>
              <w:t>Further information</w:t>
            </w:r>
          </w:p>
          <w:p w:rsidR="002458F3" w:rsidRPr="005A4B53" w:rsidRDefault="002458F3" w:rsidP="00F70E35">
            <w:r>
              <w:t>For further information</w:t>
            </w:r>
            <w:r w:rsidR="00B26077">
              <w:t xml:space="preserve"> </w:t>
            </w:r>
            <w:r>
              <w:t>about the Victorian Government’s procurement reform framework</w:t>
            </w:r>
            <w:r w:rsidR="00B26077">
              <w:t>, DEPI agencies</w:t>
            </w:r>
            <w:r>
              <w:t xml:space="preserve"> </w:t>
            </w:r>
            <w:r w:rsidR="00B26077">
              <w:t>can</w:t>
            </w:r>
            <w:r>
              <w:t xml:space="preserve"> contact Stuart Baker</w:t>
            </w:r>
            <w:r w:rsidR="00B26077">
              <w:t>, Manager Procurement</w:t>
            </w:r>
            <w:r w:rsidR="00847287">
              <w:t>, DEPI</w:t>
            </w:r>
            <w:r>
              <w:t xml:space="preserve"> </w:t>
            </w:r>
            <w:r w:rsidR="00B26077">
              <w:t>(</w:t>
            </w:r>
            <w:r>
              <w:t>phone 9637 8754</w:t>
            </w:r>
            <w:r w:rsidR="00B26077">
              <w:t>)</w:t>
            </w:r>
            <w:r w:rsidR="00F70E35">
              <w:t>.  Also see</w:t>
            </w:r>
            <w:r w:rsidR="00914579">
              <w:t xml:space="preserve"> the </w:t>
            </w:r>
            <w:hyperlink r:id="rId18" w:history="1">
              <w:r w:rsidR="00914579" w:rsidRPr="00F70E35">
                <w:rPr>
                  <w:rStyle w:val="Hyperlink"/>
                </w:rPr>
                <w:t>VGPB website</w:t>
              </w:r>
            </w:hyperlink>
            <w:r w:rsidR="00F70E35">
              <w:t>.</w:t>
            </w:r>
          </w:p>
        </w:tc>
      </w:tr>
      <w:tr w:rsidR="00FC2B1F" w:rsidTr="000A7506">
        <w:trPr>
          <w:gridAfter w:val="1"/>
          <w:wAfter w:w="11" w:type="dxa"/>
        </w:trPr>
        <w:tc>
          <w:tcPr>
            <w:tcW w:w="1326" w:type="dxa"/>
          </w:tcPr>
          <w:p w:rsidR="00FC2B1F" w:rsidRDefault="00FC2B1F" w:rsidP="00780925">
            <w:pPr>
              <w:rPr>
                <w:noProof/>
              </w:rPr>
            </w:pPr>
          </w:p>
        </w:tc>
        <w:tc>
          <w:tcPr>
            <w:tcW w:w="8880" w:type="dxa"/>
            <w:gridSpan w:val="3"/>
            <w:tcBorders>
              <w:top w:val="single" w:sz="12" w:space="0" w:color="939598"/>
              <w:bottom w:val="single" w:sz="12" w:space="0" w:color="939598"/>
            </w:tcBorders>
          </w:tcPr>
          <w:p w:rsidR="00AA16FB" w:rsidRDefault="00FC2B1F" w:rsidP="00AA16FB">
            <w:pPr>
              <w:pStyle w:val="Heading1"/>
            </w:pPr>
            <w:r>
              <w:t>4</w:t>
            </w:r>
            <w:r w:rsidR="00AA16FB">
              <w:t xml:space="preserve">.  </w:t>
            </w:r>
            <w:r w:rsidR="00AA16FB">
              <w:rPr>
                <w:noProof/>
              </w:rPr>
              <w:t>Datavic Access policy</w:t>
            </w:r>
          </w:p>
          <w:p w:rsidR="0063131E" w:rsidRDefault="00AA16FB" w:rsidP="0063131E">
            <w:r>
              <w:t xml:space="preserve">The </w:t>
            </w:r>
            <w:hyperlink r:id="rId19" w:history="1">
              <w:proofErr w:type="spellStart"/>
              <w:r w:rsidRPr="002875D0">
                <w:rPr>
                  <w:rStyle w:val="Hyperlink"/>
                </w:rPr>
                <w:t>DataVic</w:t>
              </w:r>
              <w:proofErr w:type="spellEnd"/>
              <w:r w:rsidRPr="002875D0">
                <w:rPr>
                  <w:rStyle w:val="Hyperlink"/>
                </w:rPr>
                <w:t xml:space="preserve"> Access policy</w:t>
              </w:r>
            </w:hyperlink>
            <w:r>
              <w:t xml:space="preserve"> is issued by the Department of Treasury and </w:t>
            </w:r>
            <w:r w:rsidRPr="00F84AE5">
              <w:t>Finance (DTF)</w:t>
            </w:r>
            <w:r w:rsidR="00AC2106">
              <w:t xml:space="preserve"> on behalf of the Victorian Government</w:t>
            </w:r>
            <w:r w:rsidR="0063131E">
              <w:t xml:space="preserve">.  </w:t>
            </w:r>
            <w:r w:rsidR="002439A2">
              <w:t xml:space="preserve">It </w:t>
            </w:r>
            <w:r w:rsidRPr="00F84AE5">
              <w:t>requires public sector agencies to make certain data (e.g. research surveys and statistics</w:t>
            </w:r>
            <w:r>
              <w:t xml:space="preserve">) available in a ‘machine readable format, reusable, and open format’ for </w:t>
            </w:r>
            <w:r w:rsidRPr="00F465D3">
              <w:t xml:space="preserve">public use.  </w:t>
            </w:r>
          </w:p>
          <w:p w:rsidR="002439A2" w:rsidRDefault="00AA16FB" w:rsidP="0063131E">
            <w:r>
              <w:t>The policy</w:t>
            </w:r>
            <w:r w:rsidR="002439A2">
              <w:t xml:space="preserve"> (which should be read in conjunction with the whole of Victorian Government </w:t>
            </w:r>
            <w:hyperlink r:id="rId20" w:history="1">
              <w:r w:rsidR="002439A2" w:rsidRPr="00B64C29">
                <w:rPr>
                  <w:rStyle w:val="Hyperlink"/>
                </w:rPr>
                <w:t>Intellectual Property policy</w:t>
              </w:r>
            </w:hyperlink>
            <w:r w:rsidR="002439A2">
              <w:t xml:space="preserve">) </w:t>
            </w:r>
            <w:r>
              <w:t xml:space="preserve">sets out which ‘datasets’ </w:t>
            </w:r>
            <w:r w:rsidR="00AC2106">
              <w:t>to release</w:t>
            </w:r>
            <w:r w:rsidR="00747B6E">
              <w:t>,</w:t>
            </w:r>
            <w:r>
              <w:t xml:space="preserve"> and </w:t>
            </w:r>
            <w:r w:rsidR="001F4910">
              <w:t>when a data</w:t>
            </w:r>
            <w:r w:rsidR="00AC2106">
              <w:t>set should not be</w:t>
            </w:r>
            <w:r w:rsidR="00747B6E">
              <w:t xml:space="preserve"> released.  </w:t>
            </w:r>
            <w:r w:rsidR="0063131E">
              <w:t xml:space="preserve">The required datasets must be made available on the </w:t>
            </w:r>
            <w:hyperlink r:id="rId21" w:history="1">
              <w:r w:rsidR="00140EFC" w:rsidRPr="00A27B2A">
                <w:rPr>
                  <w:rStyle w:val="Hyperlink"/>
                </w:rPr>
                <w:t>Victorian Government Data Directory</w:t>
              </w:r>
            </w:hyperlink>
            <w:r w:rsidR="0063131E">
              <w:t xml:space="preserve"> (see below). </w:t>
            </w:r>
          </w:p>
          <w:p w:rsidR="0063131E" w:rsidRDefault="002439A2" w:rsidP="0063131E">
            <w:r>
              <w:t>The aim of the policy is to</w:t>
            </w:r>
            <w:r w:rsidRPr="00F84AE5">
              <w:t xml:space="preserve"> </w:t>
            </w:r>
            <w:r>
              <w:t>enable public access to government data at minimal or no cost to users, so as</w:t>
            </w:r>
            <w:r w:rsidRPr="00F84AE5">
              <w:t xml:space="preserve"> </w:t>
            </w:r>
            <w:r>
              <w:t>to ‘support research and education, promote innovation, support improvements in productivity and stimulate growth in the Victorian economy’ and</w:t>
            </w:r>
            <w:r w:rsidR="006E1D40">
              <w:t xml:space="preserve"> to</w:t>
            </w:r>
            <w:r>
              <w:t xml:space="preserve"> ‘assist evidence-based decision making in the public sector’.</w:t>
            </w:r>
            <w:r w:rsidR="0063131E">
              <w:t xml:space="preserve"> </w:t>
            </w:r>
          </w:p>
          <w:p w:rsidR="000B7BF6" w:rsidRDefault="000B7BF6" w:rsidP="0063131E"/>
          <w:p w:rsidR="00AA16FB" w:rsidRDefault="00AA16FB" w:rsidP="00AA16FB">
            <w:pPr>
              <w:pStyle w:val="Heading2"/>
            </w:pPr>
            <w:r>
              <w:t>Does this policy apply to my agency?</w:t>
            </w:r>
          </w:p>
          <w:p w:rsidR="00AA16FB" w:rsidRDefault="00AA16FB" w:rsidP="00AA16FB">
            <w:r>
              <w:t xml:space="preserve">The Victorian government ‘expects all Victorian public sector agencies’ to adopt the </w:t>
            </w:r>
            <w:hyperlink r:id="rId22" w:history="1">
              <w:proofErr w:type="spellStart"/>
              <w:r w:rsidR="00A27B2A" w:rsidRPr="002875D0">
                <w:rPr>
                  <w:rStyle w:val="Hyperlink"/>
                </w:rPr>
                <w:t>DataVic</w:t>
              </w:r>
              <w:proofErr w:type="spellEnd"/>
              <w:r w:rsidR="00A27B2A" w:rsidRPr="002875D0">
                <w:rPr>
                  <w:rStyle w:val="Hyperlink"/>
                </w:rPr>
                <w:t xml:space="preserve"> Access policy</w:t>
              </w:r>
            </w:hyperlink>
            <w:r>
              <w:t xml:space="preserve">.  The policy specifically applies to all ‘public bodies’ that provide an annual report to Parliament under the Financial Management </w:t>
            </w:r>
            <w:r w:rsidRPr="00F84AE5">
              <w:t>Act (FMA) and ‘controlled entities’ that report in the Annual Financial Report for the State of Victoria (AFR).</w:t>
            </w:r>
            <w:r>
              <w:t xml:space="preserve">  For </w:t>
            </w:r>
            <w:r w:rsidR="00AF63CB">
              <w:t xml:space="preserve">details, </w:t>
            </w:r>
            <w:r>
              <w:t>including a list of controlled entities</w:t>
            </w:r>
            <w:r w:rsidR="00AF63CB">
              <w:t>,</w:t>
            </w:r>
            <w:r>
              <w:t xml:space="preserve"> see </w:t>
            </w:r>
            <w:r w:rsidRPr="00DE2A84">
              <w:t xml:space="preserve">Attachment </w:t>
            </w:r>
            <w:r w:rsidR="0055451A" w:rsidRPr="00DE2A84">
              <w:t>1</w:t>
            </w:r>
            <w:r>
              <w:t xml:space="preserve"> of this e-alert.</w:t>
            </w:r>
          </w:p>
          <w:p w:rsidR="00AA16FB" w:rsidRDefault="00AA16FB" w:rsidP="00AA16FB">
            <w:pPr>
              <w:pStyle w:val="Heading2"/>
            </w:pPr>
            <w:r>
              <w:t>Victorian Government Data Directory</w:t>
            </w:r>
          </w:p>
          <w:p w:rsidR="001F5826" w:rsidRDefault="00AA16FB" w:rsidP="001F5826">
            <w:r>
              <w:t>Data made available under the policy is added to the</w:t>
            </w:r>
            <w:r w:rsidR="005C212B">
              <w:t xml:space="preserve"> </w:t>
            </w:r>
            <w:hyperlink r:id="rId23" w:history="1">
              <w:r w:rsidR="005C212B" w:rsidRPr="00A27B2A">
                <w:rPr>
                  <w:rStyle w:val="Hyperlink"/>
                </w:rPr>
                <w:t>Victorian Government Data Directory</w:t>
              </w:r>
            </w:hyperlink>
            <w:r w:rsidR="005C212B">
              <w:t xml:space="preserve">.  </w:t>
            </w:r>
            <w:r>
              <w:t xml:space="preserve">The directory, which is managed by the </w:t>
            </w:r>
            <w:hyperlink r:id="rId24" w:tgtFrame="_blank" w:history="1">
              <w:r>
                <w:rPr>
                  <w:rStyle w:val="Hyperlink"/>
                </w:rPr>
                <w:t>Department of State Development, Business &amp; Innovation</w:t>
              </w:r>
            </w:hyperlink>
            <w:r>
              <w:t xml:space="preserve">, is a specialised website ‘portal’ that helps readers find and link directly to raw data and data tools on other government websites – e.g. </w:t>
            </w:r>
            <w:hyperlink r:id="rId25" w:history="1">
              <w:r w:rsidRPr="00B0731B">
                <w:rPr>
                  <w:rStyle w:val="Hyperlink"/>
                </w:rPr>
                <w:t>environmental data</w:t>
              </w:r>
            </w:hyperlink>
            <w:r>
              <w:t xml:space="preserve"> on </w:t>
            </w:r>
            <w:r w:rsidR="001F5826">
              <w:t xml:space="preserve">the </w:t>
            </w:r>
            <w:r>
              <w:t>websites of agencies such as the Environment Protection Authority and Sustainability Victoria.</w:t>
            </w:r>
          </w:p>
          <w:p w:rsidR="00AA16FB" w:rsidRDefault="00AA16FB" w:rsidP="00AA16FB">
            <w:pPr>
              <w:pStyle w:val="Heading2"/>
            </w:pPr>
            <w:r>
              <w:t xml:space="preserve">Benefits for </w:t>
            </w:r>
            <w:r w:rsidR="001F5826">
              <w:t>your agency</w:t>
            </w:r>
          </w:p>
          <w:p w:rsidR="00AA16FB" w:rsidRDefault="00AA16FB" w:rsidP="00AA16FB">
            <w:r>
              <w:t xml:space="preserve">The </w:t>
            </w:r>
            <w:hyperlink r:id="rId26" w:history="1">
              <w:r w:rsidRPr="00176A98">
                <w:rPr>
                  <w:rStyle w:val="Hyperlink"/>
                </w:rPr>
                <w:t>Victorian Govern</w:t>
              </w:r>
              <w:r w:rsidRPr="00176A98">
                <w:rPr>
                  <w:rStyle w:val="Hyperlink"/>
                </w:rPr>
                <w:t>m</w:t>
              </w:r>
              <w:r w:rsidRPr="00176A98">
                <w:rPr>
                  <w:rStyle w:val="Hyperlink"/>
                </w:rPr>
                <w:t>ent Data Directory</w:t>
              </w:r>
            </w:hyperlink>
            <w:r>
              <w:t xml:space="preserve"> is a useful way for your agency to: </w:t>
            </w:r>
          </w:p>
          <w:p w:rsidR="00AA16FB" w:rsidRDefault="00AA16FB" w:rsidP="00AA16FB">
            <w:pPr>
              <w:pStyle w:val="ListBullet"/>
              <w:widowControl/>
              <w:numPr>
                <w:ilvl w:val="0"/>
                <w:numId w:val="16"/>
              </w:numPr>
            </w:pPr>
            <w:r w:rsidRPr="00F84AE5">
              <w:t>find information</w:t>
            </w:r>
            <w:r>
              <w:t xml:space="preserve"> provided by other public sector agencies on topics such as </w:t>
            </w:r>
            <w:hyperlink r:id="rId27" w:history="1">
              <w:r>
                <w:rPr>
                  <w:rStyle w:val="Hyperlink"/>
                </w:rPr>
                <w:t>Bu</w:t>
              </w:r>
              <w:r>
                <w:rPr>
                  <w:rStyle w:val="Hyperlink"/>
                </w:rPr>
                <w:t>s</w:t>
              </w:r>
              <w:r>
                <w:rPr>
                  <w:rStyle w:val="Hyperlink"/>
                </w:rPr>
                <w:t>iness</w:t>
              </w:r>
            </w:hyperlink>
            <w:r>
              <w:t xml:space="preserve"> / </w:t>
            </w:r>
            <w:hyperlink r:id="rId28" w:history="1">
              <w:r>
                <w:rPr>
                  <w:rStyle w:val="Hyperlink"/>
                </w:rPr>
                <w:t xml:space="preserve">Community </w:t>
              </w:r>
            </w:hyperlink>
            <w:r>
              <w:t xml:space="preserve">/ </w:t>
            </w:r>
            <w:hyperlink r:id="rId29" w:history="1">
              <w:r w:rsidRPr="00D825C0">
                <w:rPr>
                  <w:rStyle w:val="Hyperlink"/>
                </w:rPr>
                <w:t>Com</w:t>
              </w:r>
              <w:r w:rsidRPr="00D825C0">
                <w:rPr>
                  <w:rStyle w:val="Hyperlink"/>
                </w:rPr>
                <w:t>m</w:t>
              </w:r>
              <w:r w:rsidRPr="00D825C0">
                <w:rPr>
                  <w:rStyle w:val="Hyperlink"/>
                </w:rPr>
                <w:t>u</w:t>
              </w:r>
              <w:r w:rsidRPr="00D825C0">
                <w:rPr>
                  <w:rStyle w:val="Hyperlink"/>
                </w:rPr>
                <w:t>nicatio</w:t>
              </w:r>
              <w:r w:rsidR="00D825C0" w:rsidRPr="00D825C0">
                <w:rPr>
                  <w:rStyle w:val="Hyperlink"/>
                </w:rPr>
                <w:t>n</w:t>
              </w:r>
            </w:hyperlink>
            <w:r w:rsidRPr="00D825C0">
              <w:t xml:space="preserve"> </w:t>
            </w:r>
            <w:r>
              <w:t xml:space="preserve">/ </w:t>
            </w:r>
            <w:hyperlink r:id="rId30" w:history="1">
              <w:r w:rsidRPr="00A6719D">
                <w:rPr>
                  <w:rStyle w:val="Hyperlink"/>
                </w:rPr>
                <w:t>Education</w:t>
              </w:r>
            </w:hyperlink>
            <w:r w:rsidRPr="00A6719D">
              <w:t xml:space="preserve"> </w:t>
            </w:r>
            <w:r>
              <w:t xml:space="preserve">/ </w:t>
            </w:r>
            <w:hyperlink r:id="rId31" w:history="1">
              <w:r w:rsidR="00C67249" w:rsidRPr="00276826">
                <w:rPr>
                  <w:rStyle w:val="Hyperlink"/>
                </w:rPr>
                <w:t>E</w:t>
              </w:r>
              <w:r w:rsidR="00C67249" w:rsidRPr="00276826">
                <w:rPr>
                  <w:rStyle w:val="Hyperlink"/>
                </w:rPr>
                <w:t>m</w:t>
              </w:r>
              <w:r w:rsidR="00C67249" w:rsidRPr="00276826">
                <w:rPr>
                  <w:rStyle w:val="Hyperlink"/>
                </w:rPr>
                <w:t>p</w:t>
              </w:r>
              <w:r w:rsidR="00C67249" w:rsidRPr="00276826">
                <w:rPr>
                  <w:rStyle w:val="Hyperlink"/>
                </w:rPr>
                <w:t>loyment</w:t>
              </w:r>
            </w:hyperlink>
            <w:r w:rsidR="00C67249">
              <w:t xml:space="preserve"> /</w:t>
            </w:r>
            <w:r>
              <w:t xml:space="preserve"> </w:t>
            </w:r>
            <w:hyperlink r:id="rId32" w:history="1">
              <w:r w:rsidRPr="00C84917">
                <w:rPr>
                  <w:rStyle w:val="Hyperlink"/>
                </w:rPr>
                <w:t>Environ</w:t>
              </w:r>
              <w:r w:rsidRPr="00C84917">
                <w:rPr>
                  <w:rStyle w:val="Hyperlink"/>
                </w:rPr>
                <w:t>m</w:t>
              </w:r>
              <w:r w:rsidRPr="00C84917">
                <w:rPr>
                  <w:rStyle w:val="Hyperlink"/>
                </w:rPr>
                <w:t>ent</w:t>
              </w:r>
            </w:hyperlink>
            <w:bookmarkStart w:id="0" w:name="_GoBack"/>
            <w:bookmarkEnd w:id="0"/>
            <w:r>
              <w:t xml:space="preserve"> / </w:t>
            </w:r>
            <w:hyperlink r:id="rId33" w:history="1">
              <w:r w:rsidRPr="003563D4">
                <w:rPr>
                  <w:rStyle w:val="Hyperlink"/>
                </w:rPr>
                <w:t>Finance</w:t>
              </w:r>
            </w:hyperlink>
            <w:r>
              <w:t xml:space="preserve"> /</w:t>
            </w:r>
            <w:r w:rsidR="007757D3">
              <w:t xml:space="preserve"> </w:t>
            </w:r>
            <w:hyperlink r:id="rId34" w:history="1">
              <w:r w:rsidR="007757D3" w:rsidRPr="007757D3">
                <w:rPr>
                  <w:rStyle w:val="Hyperlink"/>
                </w:rPr>
                <w:t>General</w:t>
              </w:r>
            </w:hyperlink>
            <w:r w:rsidR="007757D3">
              <w:t xml:space="preserve"> /</w:t>
            </w:r>
            <w:r>
              <w:t xml:space="preserve"> </w:t>
            </w:r>
            <w:hyperlink r:id="rId35" w:history="1">
              <w:r w:rsidRPr="000D07D4">
                <w:rPr>
                  <w:rStyle w:val="Hyperlink"/>
                </w:rPr>
                <w:t>Health</w:t>
              </w:r>
            </w:hyperlink>
            <w:r>
              <w:t xml:space="preserve"> / </w:t>
            </w:r>
            <w:hyperlink r:id="rId36" w:history="1">
              <w:r w:rsidRPr="00894615">
                <w:rPr>
                  <w:rStyle w:val="Hyperlink"/>
                </w:rPr>
                <w:t>Planning</w:t>
              </w:r>
            </w:hyperlink>
            <w:r>
              <w:t xml:space="preserve"> / </w:t>
            </w:r>
            <w:hyperlink r:id="rId37" w:history="1">
              <w:r w:rsidRPr="00E8405E">
                <w:rPr>
                  <w:rStyle w:val="Hyperlink"/>
                </w:rPr>
                <w:t>Recreation</w:t>
              </w:r>
            </w:hyperlink>
            <w:r>
              <w:t xml:space="preserve"> / </w:t>
            </w:r>
            <w:hyperlink r:id="rId38" w:history="1">
              <w:r w:rsidRPr="00DB1320">
                <w:rPr>
                  <w:rStyle w:val="Hyperlink"/>
                </w:rPr>
                <w:t>Science &amp; Technology</w:t>
              </w:r>
            </w:hyperlink>
            <w:r>
              <w:t xml:space="preserve"> / </w:t>
            </w:r>
            <w:hyperlink r:id="rId39" w:history="1">
              <w:r w:rsidRPr="00201700">
                <w:rPr>
                  <w:rStyle w:val="Hyperlink"/>
                </w:rPr>
                <w:t>Society</w:t>
              </w:r>
            </w:hyperlink>
            <w:r>
              <w:t xml:space="preserve"> / </w:t>
            </w:r>
            <w:hyperlink r:id="rId40" w:history="1">
              <w:r w:rsidRPr="00704DB0">
                <w:rPr>
                  <w:rStyle w:val="Hyperlink"/>
                </w:rPr>
                <w:t>Transport</w:t>
              </w:r>
            </w:hyperlink>
            <w:r>
              <w:t xml:space="preserve"> / </w:t>
            </w:r>
            <w:hyperlink r:id="rId41" w:history="1">
              <w:r w:rsidRPr="00683B14">
                <w:rPr>
                  <w:rStyle w:val="Hyperlink"/>
                </w:rPr>
                <w:t>Spatial Data</w:t>
              </w:r>
            </w:hyperlink>
            <w:r w:rsidRPr="00704DB0">
              <w:t xml:space="preserve">. </w:t>
            </w:r>
          </w:p>
          <w:p w:rsidR="00AA16FB" w:rsidRDefault="00AA16FB" w:rsidP="00AA16FB">
            <w:pPr>
              <w:pStyle w:val="ListBullet"/>
              <w:widowControl/>
              <w:numPr>
                <w:ilvl w:val="0"/>
                <w:numId w:val="16"/>
              </w:numPr>
            </w:pPr>
            <w:r w:rsidRPr="00F84AE5">
              <w:t>provide information</w:t>
            </w:r>
            <w:r>
              <w:t xml:space="preserve"> that both members of the public and other public sector agencies can use to assist their business and personal decision-making, research, innovations, etc.</w:t>
            </w:r>
          </w:p>
          <w:p w:rsidR="00AA16FB" w:rsidRDefault="00AA16FB" w:rsidP="00AA16FB">
            <w:pPr>
              <w:pStyle w:val="Heading2"/>
            </w:pPr>
            <w:r>
              <w:t xml:space="preserve">Would you like to attend a </w:t>
            </w:r>
            <w:r w:rsidR="00173138">
              <w:t xml:space="preserve">free </w:t>
            </w:r>
            <w:r>
              <w:t>seminar on this topic?</w:t>
            </w:r>
          </w:p>
          <w:p w:rsidR="00AA16FB" w:rsidRDefault="00AA16FB" w:rsidP="00AA16FB">
            <w:r w:rsidRPr="00B1291A">
              <w:t xml:space="preserve">DEPI and DTF are organising a joint seminar on the </w:t>
            </w:r>
            <w:proofErr w:type="spellStart"/>
            <w:r w:rsidRPr="00B1291A">
              <w:t>DataVic</w:t>
            </w:r>
            <w:proofErr w:type="spellEnd"/>
            <w:r w:rsidRPr="00B1291A">
              <w:t xml:space="preserve"> Access policy.  This will be a free, one hour session</w:t>
            </w:r>
            <w:r>
              <w:t>.  It</w:t>
            </w:r>
            <w:r w:rsidRPr="00B1291A">
              <w:t xml:space="preserve"> will be held at 1 MacArthur place (near Parliament station).  </w:t>
            </w:r>
            <w:r>
              <w:t xml:space="preserve">The speaker will be </w:t>
            </w:r>
            <w:r w:rsidRPr="00B1291A">
              <w:t xml:space="preserve">Greg Gough, </w:t>
            </w:r>
            <w:proofErr w:type="spellStart"/>
            <w:r>
              <w:t>DTF’s</w:t>
            </w:r>
            <w:proofErr w:type="spellEnd"/>
            <w:r>
              <w:t xml:space="preserve"> Manager, </w:t>
            </w:r>
            <w:proofErr w:type="spellStart"/>
            <w:r w:rsidRPr="00B1291A">
              <w:t>DataVic</w:t>
            </w:r>
            <w:proofErr w:type="spellEnd"/>
            <w:r w:rsidRPr="00B1291A">
              <w:t xml:space="preserve"> Access Policy Implementation.  </w:t>
            </w:r>
            <w:r w:rsidR="006B12DF">
              <w:t>The seminar will cover</w:t>
            </w:r>
            <w:r w:rsidRPr="00B1291A">
              <w:t xml:space="preserve"> what information </w:t>
            </w:r>
            <w:r>
              <w:t>needs to</w:t>
            </w:r>
            <w:r w:rsidRPr="00B1291A">
              <w:t xml:space="preserve"> </w:t>
            </w:r>
            <w:r>
              <w:t xml:space="preserve">be </w:t>
            </w:r>
            <w:r w:rsidRPr="00B1291A">
              <w:t>provid</w:t>
            </w:r>
            <w:r>
              <w:t>ed</w:t>
            </w:r>
            <w:r w:rsidRPr="00B1291A">
              <w:t xml:space="preserve"> </w:t>
            </w:r>
            <w:r>
              <w:t>under the policy (and how)</w:t>
            </w:r>
            <w:r w:rsidRPr="00B1291A">
              <w:t xml:space="preserve"> and what information is available in the Victorian Government Data Directory that may be useful to </w:t>
            </w:r>
            <w:r w:rsidRPr="00F90C83">
              <w:t>your</w:t>
            </w:r>
            <w:r w:rsidRPr="00B1291A">
              <w:t xml:space="preserve"> </w:t>
            </w:r>
            <w:r>
              <w:t>agency</w:t>
            </w:r>
            <w:r w:rsidRPr="00B1291A">
              <w:t xml:space="preserve">.  </w:t>
            </w:r>
          </w:p>
          <w:p w:rsidR="00AA16FB" w:rsidRDefault="00AA16FB" w:rsidP="00AA16FB">
            <w:r w:rsidRPr="00B1291A">
              <w:t xml:space="preserve">If you </w:t>
            </w:r>
            <w:r>
              <w:t>are interested</w:t>
            </w:r>
            <w:r w:rsidRPr="00B1291A">
              <w:t xml:space="preserve"> in attending </w:t>
            </w:r>
            <w:r>
              <w:t>the</w:t>
            </w:r>
            <w:r w:rsidRPr="00B1291A">
              <w:t xml:space="preserve"> seminar, please email </w:t>
            </w:r>
            <w:hyperlink r:id="rId42" w:history="1">
              <w:r w:rsidR="00F90C83">
                <w:rPr>
                  <w:color w:val="0000FF"/>
                  <w:u w:val="single"/>
                </w:rPr>
                <w:t>governance@depi.vic.gov.au</w:t>
              </w:r>
            </w:hyperlink>
            <w:r>
              <w:t xml:space="preserve"> with</w:t>
            </w:r>
            <w:r w:rsidRPr="00B1291A">
              <w:t xml:space="preserve"> </w:t>
            </w:r>
            <w:r>
              <w:t>the subject line</w:t>
            </w:r>
            <w:r w:rsidRPr="00B1291A">
              <w:t xml:space="preserve"> </w:t>
            </w:r>
            <w:r>
              <w:t>“</w:t>
            </w:r>
            <w:proofErr w:type="spellStart"/>
            <w:r w:rsidRPr="00B1291A">
              <w:t>DataVic</w:t>
            </w:r>
            <w:proofErr w:type="spellEnd"/>
            <w:r w:rsidRPr="00B1291A">
              <w:t xml:space="preserve"> Access policy seminar</w:t>
            </w:r>
            <w:r>
              <w:t>”</w:t>
            </w:r>
            <w:r w:rsidRPr="00B1291A">
              <w:t>.  When we have gauged the level of interest, we will email you details of what is being arranged.</w:t>
            </w:r>
          </w:p>
          <w:p w:rsidR="00AA16FB" w:rsidRDefault="00AA16FB" w:rsidP="00AA16FB">
            <w:pPr>
              <w:pStyle w:val="Heading2"/>
            </w:pPr>
            <w:r>
              <w:t>Further information</w:t>
            </w:r>
          </w:p>
          <w:p w:rsidR="00654EBC" w:rsidRPr="00822405" w:rsidRDefault="006B12DF" w:rsidP="00AB12B4">
            <w:pPr>
              <w:rPr>
                <w:rFonts w:ascii="Tahoma" w:hAnsi="Tahoma" w:cs="Tahoma"/>
                <w:color w:val="000000"/>
                <w:sz w:val="18"/>
                <w:szCs w:val="18"/>
              </w:rPr>
            </w:pPr>
            <w:r>
              <w:t>Furthe</w:t>
            </w:r>
            <w:r w:rsidR="00AA16FB">
              <w:t xml:space="preserve">r information about the </w:t>
            </w:r>
            <w:proofErr w:type="spellStart"/>
            <w:r w:rsidR="00AA16FB">
              <w:t>DataVic</w:t>
            </w:r>
            <w:proofErr w:type="spellEnd"/>
            <w:r w:rsidR="00AA16FB">
              <w:t xml:space="preserve"> Access policy is available from the Departm</w:t>
            </w:r>
            <w:r w:rsidR="002A4858">
              <w:t>ent of Treasury and Finance</w:t>
            </w:r>
            <w:r w:rsidR="00AA16FB" w:rsidRPr="000A27B5">
              <w:t xml:space="preserve">.  Please contact Greg Gough, </w:t>
            </w:r>
            <w:r w:rsidR="00AA16FB">
              <w:t xml:space="preserve">Manager, </w:t>
            </w:r>
            <w:proofErr w:type="spellStart"/>
            <w:r w:rsidR="00AA16FB">
              <w:t>DataV</w:t>
            </w:r>
            <w:r w:rsidR="00AA16FB" w:rsidRPr="000A27B5">
              <w:t>ic</w:t>
            </w:r>
            <w:proofErr w:type="spellEnd"/>
            <w:r w:rsidR="00AA16FB" w:rsidRPr="000A27B5">
              <w:t xml:space="preserve"> Access Policy Implementation (phone 9651 1880).</w:t>
            </w:r>
          </w:p>
        </w:tc>
      </w:tr>
      <w:tr w:rsidR="00BD0B8F" w:rsidTr="000A7506">
        <w:trPr>
          <w:gridAfter w:val="1"/>
          <w:wAfter w:w="11" w:type="dxa"/>
        </w:trPr>
        <w:tc>
          <w:tcPr>
            <w:tcW w:w="1326" w:type="dxa"/>
          </w:tcPr>
          <w:p w:rsidR="00BD0B8F" w:rsidRDefault="00650DF6" w:rsidP="00780925">
            <w:r>
              <w:rPr>
                <w:noProof/>
              </w:rPr>
              <w:drawing>
                <wp:inline distT="0" distB="0" distL="0" distR="0" wp14:anchorId="2E4090BA" wp14:editId="7DFCF746">
                  <wp:extent cx="704850" cy="704850"/>
                  <wp:effectExtent l="0" t="0" r="0" b="0"/>
                  <wp:docPr id="8" name="Picture 8" descr="cid:_2_0B015B780B01590C001123AECA257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_2_0B015B780B01590C001123AECA257D0A"/>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880" w:type="dxa"/>
            <w:gridSpan w:val="3"/>
            <w:tcBorders>
              <w:top w:val="single" w:sz="12" w:space="0" w:color="939598"/>
              <w:bottom w:val="single" w:sz="12" w:space="0" w:color="939598"/>
            </w:tcBorders>
          </w:tcPr>
          <w:p w:rsidR="00BD0B8F" w:rsidRDefault="00BD0B8F" w:rsidP="006E47F9">
            <w:pPr>
              <w:pStyle w:val="Heading1"/>
            </w:pPr>
            <w:r>
              <w:t xml:space="preserve">How else can we help? </w:t>
            </w:r>
          </w:p>
          <w:p w:rsidR="007470CD" w:rsidRDefault="007470CD" w:rsidP="006E47F9">
            <w:pPr>
              <w:pStyle w:val="Heading2"/>
            </w:pPr>
            <w:r w:rsidRPr="007470CD">
              <w:t xml:space="preserve">On Board – ‘one-stop-shop’ for governance information </w:t>
            </w:r>
          </w:p>
          <w:p w:rsidR="00A50395" w:rsidRDefault="00C84917" w:rsidP="00780925">
            <w:hyperlink r:id="rId45" w:history="1">
              <w:r w:rsidR="0021277F">
                <w:rPr>
                  <w:color w:val="0000FF"/>
                  <w:u w:val="single"/>
                </w:rPr>
                <w:t>On Board</w:t>
              </w:r>
            </w:hyperlink>
            <w:r w:rsidR="0021277F">
              <w:t xml:space="preserve"> </w:t>
            </w:r>
            <w:r w:rsidR="00A50395">
              <w:t>(</w:t>
            </w:r>
            <w:hyperlink r:id="rId46" w:history="1">
              <w:r w:rsidR="00A50395">
                <w:rPr>
                  <w:u w:val="single"/>
                </w:rPr>
                <w:t>www.depi.vic.gov.au/onboard</w:t>
              </w:r>
            </w:hyperlink>
            <w:r w:rsidR="00A50395">
              <w:t xml:space="preserve">), is a </w:t>
            </w:r>
            <w:r w:rsidR="00A50395" w:rsidRPr="0021277F">
              <w:rPr>
                <w:bCs/>
              </w:rPr>
              <w:t>one-stop-shop</w:t>
            </w:r>
            <w:r w:rsidR="00A50395">
              <w:t xml:space="preserve"> for DEPI agencies to obtain governance information that is tailored to meet their needs.  </w:t>
            </w:r>
            <w:hyperlink r:id="rId47" w:history="1">
              <w:r w:rsidR="0071120A">
                <w:rPr>
                  <w:color w:val="0000FF"/>
                  <w:u w:val="single"/>
                </w:rPr>
                <w:t>S</w:t>
              </w:r>
              <w:r w:rsidR="00A50395">
                <w:rPr>
                  <w:color w:val="0000FF"/>
                  <w:u w:val="single"/>
                </w:rPr>
                <w:t>upport modules</w:t>
              </w:r>
            </w:hyperlink>
            <w:r w:rsidR="00A50395">
              <w:t xml:space="preserve"> </w:t>
            </w:r>
            <w:r w:rsidR="00F37D53">
              <w:t xml:space="preserve">on key governance topics </w:t>
            </w:r>
            <w:r w:rsidR="00F37D53" w:rsidRPr="0071120A">
              <w:t xml:space="preserve">contain </w:t>
            </w:r>
            <w:r w:rsidR="00A50395" w:rsidRPr="0071120A">
              <w:rPr>
                <w:bCs/>
              </w:rPr>
              <w:t>model policies</w:t>
            </w:r>
            <w:r w:rsidR="00F37D53" w:rsidRPr="0071120A">
              <w:rPr>
                <w:bCs/>
              </w:rPr>
              <w:t>,</w:t>
            </w:r>
            <w:r w:rsidR="00A50395" w:rsidRPr="0071120A">
              <w:t xml:space="preserve"> templates, </w:t>
            </w:r>
            <w:r w:rsidR="00A50395" w:rsidRPr="0071120A">
              <w:rPr>
                <w:bCs/>
              </w:rPr>
              <w:t>guidance notes</w:t>
            </w:r>
            <w:r w:rsidR="00A50395" w:rsidRPr="0071120A">
              <w:t xml:space="preserve">, governance guides, and </w:t>
            </w:r>
            <w:r w:rsidR="00A50395" w:rsidRPr="0071120A">
              <w:rPr>
                <w:bCs/>
              </w:rPr>
              <w:t>direct links</w:t>
            </w:r>
            <w:r w:rsidR="00A50395" w:rsidRPr="0071120A">
              <w:t xml:space="preserve"> to the</w:t>
            </w:r>
            <w:r w:rsidR="00A50395">
              <w:t xml:space="preserve"> topic on other websites (e.g. Victor</w:t>
            </w:r>
            <w:r w:rsidR="0071120A">
              <w:t>ian Public Sector Commission</w:t>
            </w:r>
            <w:r w:rsidR="00F84AE5">
              <w:t>).  Current modules include</w:t>
            </w:r>
            <w:r w:rsidR="0021277F">
              <w:t>:</w:t>
            </w:r>
          </w:p>
          <w:p w:rsidR="00F37D53" w:rsidRDefault="00C84917" w:rsidP="00DB4512">
            <w:pPr>
              <w:pStyle w:val="ListBullet"/>
            </w:pPr>
            <w:hyperlink r:id="rId48" w:history="1">
              <w:r w:rsidR="00A50395">
                <w:rPr>
                  <w:color w:val="0000FF"/>
                  <w:u w:val="single"/>
                </w:rPr>
                <w:t>annual reporting</w:t>
              </w:r>
            </w:hyperlink>
            <w:r w:rsidR="00A50395">
              <w:t xml:space="preserve"> </w:t>
            </w:r>
          </w:p>
          <w:p w:rsidR="00F37D53" w:rsidRDefault="00C84917" w:rsidP="00DB4512">
            <w:pPr>
              <w:pStyle w:val="ListBullet"/>
              <w:rPr>
                <w:rFonts w:ascii="Symbol" w:hAnsi="Symbol" w:cs="Symbol"/>
              </w:rPr>
            </w:pPr>
            <w:hyperlink r:id="rId49" w:history="1">
              <w:r w:rsidR="00A50395">
                <w:rPr>
                  <w:color w:val="0000FF"/>
                  <w:u w:val="single"/>
                </w:rPr>
                <w:t>board meetings and decision-making</w:t>
              </w:r>
            </w:hyperlink>
            <w:r w:rsidR="00A50395">
              <w:t xml:space="preserve"> </w:t>
            </w:r>
          </w:p>
          <w:p w:rsidR="00F37D53" w:rsidRDefault="00C84917" w:rsidP="00DB4512">
            <w:pPr>
              <w:pStyle w:val="ListBullet"/>
              <w:rPr>
                <w:rFonts w:ascii="Symbol" w:hAnsi="Symbol" w:cs="Symbol"/>
              </w:rPr>
            </w:pPr>
            <w:hyperlink r:id="rId50" w:history="1">
              <w:r w:rsidR="00A50395">
                <w:rPr>
                  <w:color w:val="0000FF"/>
                  <w:u w:val="single"/>
                </w:rPr>
                <w:t>code of conduct</w:t>
              </w:r>
            </w:hyperlink>
            <w:r w:rsidR="00A50395">
              <w:t xml:space="preserve"> </w:t>
            </w:r>
          </w:p>
          <w:p w:rsidR="00DB4512" w:rsidRDefault="00C84917" w:rsidP="00DB4512">
            <w:pPr>
              <w:pStyle w:val="ListBullet"/>
            </w:pPr>
            <w:hyperlink r:id="rId51" w:history="1">
              <w:r w:rsidR="00DB4512" w:rsidRPr="00FF47BF">
                <w:rPr>
                  <w:rStyle w:val="Hyperlink"/>
                </w:rPr>
                <w:t>committees of management</w:t>
              </w:r>
            </w:hyperlink>
          </w:p>
          <w:p w:rsidR="00F37D53" w:rsidRDefault="00C84917" w:rsidP="00DB4512">
            <w:pPr>
              <w:pStyle w:val="ListBullet"/>
              <w:rPr>
                <w:rFonts w:ascii="Symbol" w:hAnsi="Symbol" w:cs="Symbol"/>
              </w:rPr>
            </w:pPr>
            <w:hyperlink r:id="rId52" w:history="1">
              <w:r w:rsidR="00A50395">
                <w:rPr>
                  <w:color w:val="0000FF"/>
                  <w:u w:val="single"/>
                </w:rPr>
                <w:t>conflict of interest</w:t>
              </w:r>
            </w:hyperlink>
            <w:r w:rsidR="00A50395">
              <w:t xml:space="preserve"> </w:t>
            </w:r>
          </w:p>
          <w:p w:rsidR="00F37D53" w:rsidRDefault="00C84917" w:rsidP="00DB4512">
            <w:pPr>
              <w:pStyle w:val="ListBullet"/>
              <w:rPr>
                <w:rFonts w:ascii="Symbol" w:hAnsi="Symbol" w:cs="Symbol"/>
              </w:rPr>
            </w:pPr>
            <w:hyperlink r:id="rId53" w:history="1">
              <w:r w:rsidR="00A50395">
                <w:rPr>
                  <w:color w:val="0000FF"/>
                  <w:u w:val="single"/>
                </w:rPr>
                <w:t>dispute resolution</w:t>
              </w:r>
            </w:hyperlink>
            <w:r w:rsidR="00A50395">
              <w:t xml:space="preserve"> </w:t>
            </w:r>
          </w:p>
          <w:p w:rsidR="00F37D53" w:rsidRDefault="00C84917" w:rsidP="00DB4512">
            <w:pPr>
              <w:pStyle w:val="ListBullet"/>
              <w:rPr>
                <w:rFonts w:ascii="Symbol" w:hAnsi="Symbol" w:cs="Symbol"/>
              </w:rPr>
            </w:pPr>
            <w:hyperlink r:id="rId54" w:history="1">
              <w:r w:rsidR="00A50395">
                <w:rPr>
                  <w:color w:val="0000FF"/>
                  <w:u w:val="single"/>
                </w:rPr>
                <w:t>gifts, benefits and hospitality</w:t>
              </w:r>
            </w:hyperlink>
            <w:r w:rsidR="00A50395">
              <w:t xml:space="preserve"> </w:t>
            </w:r>
          </w:p>
          <w:p w:rsidR="00F37D53" w:rsidRDefault="00C84917" w:rsidP="00DB4512">
            <w:pPr>
              <w:pStyle w:val="ListBullet"/>
              <w:rPr>
                <w:rFonts w:ascii="Symbol" w:hAnsi="Symbol" w:cs="Symbol"/>
              </w:rPr>
            </w:pPr>
            <w:hyperlink r:id="rId55" w:history="1">
              <w:r w:rsidR="00DB4512">
                <w:rPr>
                  <w:color w:val="0000FF"/>
                  <w:u w:val="single"/>
                </w:rPr>
                <w:t>induction (</w:t>
              </w:r>
              <w:r w:rsidR="00A50395">
                <w:rPr>
                  <w:color w:val="0000FF"/>
                  <w:u w:val="single"/>
                </w:rPr>
                <w:t>governance essentials</w:t>
              </w:r>
            </w:hyperlink>
            <w:r w:rsidR="00DB4512">
              <w:rPr>
                <w:color w:val="0000FF"/>
                <w:u w:val="single"/>
              </w:rPr>
              <w:t>)</w:t>
            </w:r>
            <w:r w:rsidR="00A50395">
              <w:t xml:space="preserve"> </w:t>
            </w:r>
          </w:p>
          <w:p w:rsidR="00F37D53" w:rsidRDefault="00C84917" w:rsidP="00DB4512">
            <w:pPr>
              <w:pStyle w:val="ListBullet"/>
              <w:rPr>
                <w:rFonts w:ascii="Symbol" w:hAnsi="Symbol" w:cs="Symbol"/>
              </w:rPr>
            </w:pPr>
            <w:hyperlink r:id="rId56" w:history="1">
              <w:r w:rsidR="00A50395">
                <w:rPr>
                  <w:color w:val="0000FF"/>
                  <w:u w:val="single"/>
                </w:rPr>
                <w:t>performance assessment</w:t>
              </w:r>
            </w:hyperlink>
            <w:r w:rsidR="00A50395">
              <w:t xml:space="preserve"> </w:t>
            </w:r>
          </w:p>
          <w:p w:rsidR="0062777D" w:rsidRDefault="00C84917" w:rsidP="00DB4512">
            <w:pPr>
              <w:pStyle w:val="ListBullet"/>
            </w:pPr>
            <w:hyperlink r:id="rId57" w:history="1">
              <w:r w:rsidR="00A50395">
                <w:rPr>
                  <w:color w:val="0000FF"/>
                  <w:u w:val="single"/>
                </w:rPr>
                <w:t>Public Administration Act</w:t>
              </w:r>
            </w:hyperlink>
            <w:r w:rsidR="00A50395">
              <w:t xml:space="preserve">. </w:t>
            </w:r>
          </w:p>
          <w:p w:rsidR="007470CD" w:rsidRDefault="007470CD" w:rsidP="006E47F9">
            <w:pPr>
              <w:pStyle w:val="Heading2"/>
              <w:rPr>
                <w:color w:val="2F2F2F"/>
              </w:rPr>
            </w:pPr>
            <w:r>
              <w:t>Further information and queries</w:t>
            </w:r>
            <w:r>
              <w:rPr>
                <w:color w:val="2F2F2F"/>
              </w:rPr>
              <w:t xml:space="preserve"> </w:t>
            </w:r>
          </w:p>
          <w:p w:rsidR="0062777D" w:rsidRDefault="007B6784" w:rsidP="00780925">
            <w:r>
              <w:t xml:space="preserve">In addition to the resources available from </w:t>
            </w:r>
            <w:hyperlink r:id="rId58" w:history="1">
              <w:r>
                <w:rPr>
                  <w:color w:val="0000FF"/>
                  <w:u w:val="single"/>
                </w:rPr>
                <w:t>On Board</w:t>
              </w:r>
            </w:hyperlink>
            <w:r>
              <w:t xml:space="preserve">, DEPI offers support to its agencies through DEPI divisions and regional offices.  If you are a member of a DEPI agency and have a governance query, please contact your agency’s </w:t>
            </w:r>
            <w:r w:rsidRPr="00676EE7">
              <w:t>usual</w:t>
            </w:r>
            <w:r w:rsidRPr="00676EE7">
              <w:rPr>
                <w:bCs/>
              </w:rPr>
              <w:t xml:space="preserve"> relationship manager or team</w:t>
            </w:r>
            <w:r w:rsidRPr="00676EE7">
              <w:t>.</w:t>
            </w:r>
            <w:r>
              <w:t xml:space="preserve">  Alternatively, contact DEPI’s Customer Service Centre on 136 186.</w:t>
            </w:r>
          </w:p>
          <w:p w:rsidR="007470CD" w:rsidRDefault="007470CD" w:rsidP="006E47F9">
            <w:pPr>
              <w:pStyle w:val="Heading2"/>
              <w:rPr>
                <w:color w:val="2F2F2F"/>
              </w:rPr>
            </w:pPr>
            <w:r>
              <w:t>Other subscriptions you may like</w:t>
            </w:r>
            <w:r>
              <w:rPr>
                <w:color w:val="2F2F2F"/>
              </w:rPr>
              <w:t xml:space="preserve"> </w:t>
            </w:r>
          </w:p>
          <w:p w:rsidR="007B6784" w:rsidRDefault="007B6784" w:rsidP="00780925">
            <w:r>
              <w:t xml:space="preserve">If you like DEPI's governance e-alerts, you may also be interested in subscribing to: </w:t>
            </w:r>
          </w:p>
          <w:p w:rsidR="007B6784" w:rsidRDefault="007B6784" w:rsidP="00BC5741">
            <w:pPr>
              <w:pStyle w:val="ListBullet"/>
            </w:pPr>
            <w:r>
              <w:t xml:space="preserve">Victorian Public Sector Commission's </w:t>
            </w:r>
            <w:hyperlink r:id="rId59" w:history="1">
              <w:r w:rsidRPr="00780925">
                <w:rPr>
                  <w:color w:val="0000FF"/>
                  <w:u w:val="single"/>
                </w:rPr>
                <w:t>e-news</w:t>
              </w:r>
            </w:hyperlink>
            <w:r>
              <w:t xml:space="preserve"> and </w:t>
            </w:r>
            <w:hyperlink r:id="rId60" w:history="1">
              <w:r w:rsidRPr="005E73DB">
                <w:rPr>
                  <w:rStyle w:val="Hyperlink"/>
                </w:rPr>
                <w:t>governance insights</w:t>
              </w:r>
            </w:hyperlink>
          </w:p>
          <w:p w:rsidR="007B6784" w:rsidRDefault="007B6784" w:rsidP="00BC5741">
            <w:pPr>
              <w:pStyle w:val="ListBullet"/>
            </w:pPr>
            <w:r>
              <w:t xml:space="preserve">Victorian Ombudsman's </w:t>
            </w:r>
            <w:hyperlink r:id="rId61" w:history="1">
              <w:r w:rsidRPr="00780925">
                <w:rPr>
                  <w:color w:val="0000FF"/>
                  <w:u w:val="single"/>
                </w:rPr>
                <w:t>media alerts</w:t>
              </w:r>
            </w:hyperlink>
            <w:r>
              <w:t xml:space="preserve"> </w:t>
            </w:r>
          </w:p>
          <w:p w:rsidR="007B6784" w:rsidRPr="007B6784" w:rsidRDefault="007B6784" w:rsidP="00780925">
            <w:pPr>
              <w:pStyle w:val="ListBullet"/>
            </w:pPr>
            <w:r>
              <w:t xml:space="preserve">Victorian Auditor-General's Office </w:t>
            </w:r>
            <w:hyperlink r:id="rId62" w:history="1">
              <w:r w:rsidRPr="00780925">
                <w:rPr>
                  <w:color w:val="0000FF"/>
                  <w:u w:val="single"/>
                </w:rPr>
                <w:t>news service</w:t>
              </w:r>
            </w:hyperlink>
            <w:r>
              <w:t>.</w:t>
            </w:r>
          </w:p>
        </w:tc>
      </w:tr>
      <w:tr w:rsidR="00BD0B8F" w:rsidTr="000A7506">
        <w:trPr>
          <w:gridAfter w:val="1"/>
          <w:wAfter w:w="11" w:type="dxa"/>
        </w:trPr>
        <w:tc>
          <w:tcPr>
            <w:tcW w:w="1326" w:type="dxa"/>
          </w:tcPr>
          <w:p w:rsidR="00A94351" w:rsidRDefault="00A94351" w:rsidP="00780925">
            <w:r>
              <w:rPr>
                <w:noProof/>
              </w:rPr>
              <mc:AlternateContent>
                <mc:Choice Requires="wps">
                  <w:drawing>
                    <wp:inline distT="0" distB="0" distL="0" distR="0" wp14:anchorId="6CA7321C" wp14:editId="653A5BC6">
                      <wp:extent cx="700405" cy="710565"/>
                      <wp:effectExtent l="0" t="0" r="4445" b="0"/>
                      <wp:docPr id="14" name="Freeform 14"/>
                      <wp:cNvGraphicFramePr/>
                      <a:graphic xmlns:a="http://schemas.openxmlformats.org/drawingml/2006/main">
                        <a:graphicData uri="http://schemas.microsoft.com/office/word/2010/wordprocessingShape">
                          <wps:wsp>
                            <wps:cNvSpPr/>
                            <wps:spPr>
                              <a:xfrm>
                                <a:off x="0" y="0"/>
                                <a:ext cx="700405" cy="710565"/>
                              </a:xfrm>
                              <a:custGeom>
                                <a:avLst/>
                                <a:gdLst>
                                  <a:gd name="connsiteX0" fmla="*/ 0 w 700548"/>
                                  <a:gd name="connsiteY0" fmla="*/ 7375 h 703007"/>
                                  <a:gd name="connsiteX1" fmla="*/ 0 w 700548"/>
                                  <a:gd name="connsiteY1" fmla="*/ 592394 h 703007"/>
                                  <a:gd name="connsiteX2" fmla="*/ 9832 w 700548"/>
                                  <a:gd name="connsiteY2" fmla="*/ 631723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7375 h 703007"/>
                                  <a:gd name="connsiteX0" fmla="*/ 0 w 700548"/>
                                  <a:gd name="connsiteY0" fmla="*/ 7375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7375 h 703007"/>
                                  <a:gd name="connsiteX0" fmla="*/ 0 w 700548"/>
                                  <a:gd name="connsiteY0" fmla="*/ 1660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0 h 703007"/>
                                  <a:gd name="connsiteX0" fmla="*/ 0 w 700548"/>
                                  <a:gd name="connsiteY0" fmla="*/ 0 h 707062"/>
                                  <a:gd name="connsiteX1" fmla="*/ 0 w 700548"/>
                                  <a:gd name="connsiteY1" fmla="*/ 596449 h 707062"/>
                                  <a:gd name="connsiteX2" fmla="*/ 4917 w 700548"/>
                                  <a:gd name="connsiteY2" fmla="*/ 628459 h 707062"/>
                                  <a:gd name="connsiteX3" fmla="*/ 17206 w 700548"/>
                                  <a:gd name="connsiteY3" fmla="*/ 660359 h 707062"/>
                                  <a:gd name="connsiteX4" fmla="*/ 31954 w 700548"/>
                                  <a:gd name="connsiteY4" fmla="*/ 677565 h 707062"/>
                                  <a:gd name="connsiteX5" fmla="*/ 54077 w 700548"/>
                                  <a:gd name="connsiteY5" fmla="*/ 694772 h 707062"/>
                                  <a:gd name="connsiteX6" fmla="*/ 61451 w 700548"/>
                                  <a:gd name="connsiteY6" fmla="*/ 704604 h 707062"/>
                                  <a:gd name="connsiteX7" fmla="*/ 71283 w 700548"/>
                                  <a:gd name="connsiteY7" fmla="*/ 707062 h 707062"/>
                                  <a:gd name="connsiteX8" fmla="*/ 698090 w 700548"/>
                                  <a:gd name="connsiteY8" fmla="*/ 707062 h 707062"/>
                                  <a:gd name="connsiteX9" fmla="*/ 700548 w 700548"/>
                                  <a:gd name="connsiteY9" fmla="*/ 99920 h 707062"/>
                                  <a:gd name="connsiteX10" fmla="*/ 675967 w 700548"/>
                                  <a:gd name="connsiteY10" fmla="*/ 50759 h 707062"/>
                                  <a:gd name="connsiteX11" fmla="*/ 663677 w 700548"/>
                                  <a:gd name="connsiteY11" fmla="*/ 31094 h 707062"/>
                                  <a:gd name="connsiteX12" fmla="*/ 648929 w 700548"/>
                                  <a:gd name="connsiteY12" fmla="*/ 18804 h 707062"/>
                                  <a:gd name="connsiteX13" fmla="*/ 634180 w 700548"/>
                                  <a:gd name="connsiteY13" fmla="*/ 8972 h 707062"/>
                                  <a:gd name="connsiteX14" fmla="*/ 621890 w 700548"/>
                                  <a:gd name="connsiteY14" fmla="*/ 4055 h 707062"/>
                                  <a:gd name="connsiteX15" fmla="*/ 0 w 700548"/>
                                  <a:gd name="connsiteY15" fmla="*/ 0 h 707062"/>
                                  <a:gd name="connsiteX0" fmla="*/ 0 w 700548"/>
                                  <a:gd name="connsiteY0" fmla="*/ 1662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2 h 703007"/>
                                  <a:gd name="connsiteX0" fmla="*/ 0 w 700548"/>
                                  <a:gd name="connsiteY0" fmla="*/ 0 h 707066"/>
                                  <a:gd name="connsiteX1" fmla="*/ 0 w 700548"/>
                                  <a:gd name="connsiteY1" fmla="*/ 596453 h 707066"/>
                                  <a:gd name="connsiteX2" fmla="*/ 4917 w 700548"/>
                                  <a:gd name="connsiteY2" fmla="*/ 628463 h 707066"/>
                                  <a:gd name="connsiteX3" fmla="*/ 17206 w 700548"/>
                                  <a:gd name="connsiteY3" fmla="*/ 660363 h 707066"/>
                                  <a:gd name="connsiteX4" fmla="*/ 31954 w 700548"/>
                                  <a:gd name="connsiteY4" fmla="*/ 677569 h 707066"/>
                                  <a:gd name="connsiteX5" fmla="*/ 54077 w 700548"/>
                                  <a:gd name="connsiteY5" fmla="*/ 694776 h 707066"/>
                                  <a:gd name="connsiteX6" fmla="*/ 61451 w 700548"/>
                                  <a:gd name="connsiteY6" fmla="*/ 704608 h 707066"/>
                                  <a:gd name="connsiteX7" fmla="*/ 71283 w 700548"/>
                                  <a:gd name="connsiteY7" fmla="*/ 707066 h 707066"/>
                                  <a:gd name="connsiteX8" fmla="*/ 698090 w 700548"/>
                                  <a:gd name="connsiteY8" fmla="*/ 707066 h 707066"/>
                                  <a:gd name="connsiteX9" fmla="*/ 700548 w 700548"/>
                                  <a:gd name="connsiteY9" fmla="*/ 99924 h 707066"/>
                                  <a:gd name="connsiteX10" fmla="*/ 675967 w 700548"/>
                                  <a:gd name="connsiteY10" fmla="*/ 50763 h 707066"/>
                                  <a:gd name="connsiteX11" fmla="*/ 663677 w 700548"/>
                                  <a:gd name="connsiteY11" fmla="*/ 31098 h 707066"/>
                                  <a:gd name="connsiteX12" fmla="*/ 648929 w 700548"/>
                                  <a:gd name="connsiteY12" fmla="*/ 18808 h 707066"/>
                                  <a:gd name="connsiteX13" fmla="*/ 634180 w 700548"/>
                                  <a:gd name="connsiteY13" fmla="*/ 8976 h 707066"/>
                                  <a:gd name="connsiteX14" fmla="*/ 621890 w 700548"/>
                                  <a:gd name="connsiteY14" fmla="*/ 4059 h 707066"/>
                                  <a:gd name="connsiteX15" fmla="*/ 0 w 700548"/>
                                  <a:gd name="connsiteY15" fmla="*/ 0 h 707066"/>
                                  <a:gd name="connsiteX0" fmla="*/ 0 w 700548"/>
                                  <a:gd name="connsiteY0" fmla="*/ 0 h 707066"/>
                                  <a:gd name="connsiteX1" fmla="*/ 0 w 700548"/>
                                  <a:gd name="connsiteY1" fmla="*/ 596453 h 707066"/>
                                  <a:gd name="connsiteX2" fmla="*/ 4917 w 700548"/>
                                  <a:gd name="connsiteY2" fmla="*/ 628463 h 707066"/>
                                  <a:gd name="connsiteX3" fmla="*/ 17206 w 700548"/>
                                  <a:gd name="connsiteY3" fmla="*/ 660363 h 707066"/>
                                  <a:gd name="connsiteX4" fmla="*/ 31954 w 700548"/>
                                  <a:gd name="connsiteY4" fmla="*/ 677569 h 707066"/>
                                  <a:gd name="connsiteX5" fmla="*/ 54077 w 700548"/>
                                  <a:gd name="connsiteY5" fmla="*/ 694776 h 707066"/>
                                  <a:gd name="connsiteX6" fmla="*/ 61451 w 700548"/>
                                  <a:gd name="connsiteY6" fmla="*/ 704608 h 707066"/>
                                  <a:gd name="connsiteX7" fmla="*/ 71283 w 700548"/>
                                  <a:gd name="connsiteY7" fmla="*/ 707066 h 707066"/>
                                  <a:gd name="connsiteX8" fmla="*/ 698090 w 700548"/>
                                  <a:gd name="connsiteY8" fmla="*/ 707066 h 707066"/>
                                  <a:gd name="connsiteX9" fmla="*/ 700548 w 700548"/>
                                  <a:gd name="connsiteY9" fmla="*/ 99924 h 707066"/>
                                  <a:gd name="connsiteX10" fmla="*/ 675967 w 700548"/>
                                  <a:gd name="connsiteY10" fmla="*/ 50763 h 707066"/>
                                  <a:gd name="connsiteX11" fmla="*/ 663677 w 700548"/>
                                  <a:gd name="connsiteY11" fmla="*/ 31098 h 707066"/>
                                  <a:gd name="connsiteX12" fmla="*/ 648929 w 700548"/>
                                  <a:gd name="connsiteY12" fmla="*/ 18808 h 707066"/>
                                  <a:gd name="connsiteX13" fmla="*/ 634180 w 700548"/>
                                  <a:gd name="connsiteY13" fmla="*/ 8976 h 707066"/>
                                  <a:gd name="connsiteX14" fmla="*/ 621890 w 700548"/>
                                  <a:gd name="connsiteY14" fmla="*/ 4059 h 707066"/>
                                  <a:gd name="connsiteX15" fmla="*/ 0 w 700548"/>
                                  <a:gd name="connsiteY15" fmla="*/ 0 h 707066"/>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4 h 703007"/>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89305 w 700548"/>
                                  <a:gd name="connsiteY10" fmla="*/ 58156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4 h 703007"/>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89305 w 700548"/>
                                  <a:gd name="connsiteY10" fmla="*/ 58156 h 703007"/>
                                  <a:gd name="connsiteX11" fmla="*/ 669394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4 h 703007"/>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89305 w 700548"/>
                                  <a:gd name="connsiteY10" fmla="*/ 58156 h 703007"/>
                                  <a:gd name="connsiteX11" fmla="*/ 669394 w 700548"/>
                                  <a:gd name="connsiteY11" fmla="*/ 27039 h 703007"/>
                                  <a:gd name="connsiteX12" fmla="*/ 648929 w 700548"/>
                                  <a:gd name="connsiteY12" fmla="*/ 14749 h 703007"/>
                                  <a:gd name="connsiteX13" fmla="*/ 639897 w 700548"/>
                                  <a:gd name="connsiteY13" fmla="*/ 1100 h 703007"/>
                                  <a:gd name="connsiteX14" fmla="*/ 621890 w 700548"/>
                                  <a:gd name="connsiteY14" fmla="*/ 0 h 703007"/>
                                  <a:gd name="connsiteX15" fmla="*/ 0 w 700548"/>
                                  <a:gd name="connsiteY15" fmla="*/ 1664 h 703007"/>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0549 h 712550"/>
                                  <a:gd name="connsiteX7" fmla="*/ 71283 w 700548"/>
                                  <a:gd name="connsiteY7" fmla="*/ 703007 h 712550"/>
                                  <a:gd name="connsiteX8" fmla="*/ 698090 w 700548"/>
                                  <a:gd name="connsiteY8" fmla="*/ 712550 h 712550"/>
                                  <a:gd name="connsiteX9" fmla="*/ 700548 w 700548"/>
                                  <a:gd name="connsiteY9" fmla="*/ 95865 h 712550"/>
                                  <a:gd name="connsiteX10" fmla="*/ 689305 w 700548"/>
                                  <a:gd name="connsiteY10" fmla="*/ 58156 h 712550"/>
                                  <a:gd name="connsiteX11" fmla="*/ 669394 w 700548"/>
                                  <a:gd name="connsiteY11" fmla="*/ 27039 h 712550"/>
                                  <a:gd name="connsiteX12" fmla="*/ 648929 w 700548"/>
                                  <a:gd name="connsiteY12" fmla="*/ 14749 h 712550"/>
                                  <a:gd name="connsiteX13" fmla="*/ 639897 w 700548"/>
                                  <a:gd name="connsiteY13" fmla="*/ 1100 h 712550"/>
                                  <a:gd name="connsiteX14" fmla="*/ 621890 w 700548"/>
                                  <a:gd name="connsiteY14" fmla="*/ 0 h 712550"/>
                                  <a:gd name="connsiteX15" fmla="*/ 0 w 700548"/>
                                  <a:gd name="connsiteY15"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0549 h 712550"/>
                                  <a:gd name="connsiteX7" fmla="*/ 71283 w 700548"/>
                                  <a:gd name="connsiteY7" fmla="*/ 712550 h 712550"/>
                                  <a:gd name="connsiteX8" fmla="*/ 698090 w 700548"/>
                                  <a:gd name="connsiteY8" fmla="*/ 712550 h 712550"/>
                                  <a:gd name="connsiteX9" fmla="*/ 700548 w 700548"/>
                                  <a:gd name="connsiteY9" fmla="*/ 95865 h 712550"/>
                                  <a:gd name="connsiteX10" fmla="*/ 689305 w 700548"/>
                                  <a:gd name="connsiteY10" fmla="*/ 58156 h 712550"/>
                                  <a:gd name="connsiteX11" fmla="*/ 669394 w 700548"/>
                                  <a:gd name="connsiteY11" fmla="*/ 27039 h 712550"/>
                                  <a:gd name="connsiteX12" fmla="*/ 648929 w 700548"/>
                                  <a:gd name="connsiteY12" fmla="*/ 14749 h 712550"/>
                                  <a:gd name="connsiteX13" fmla="*/ 639897 w 700548"/>
                                  <a:gd name="connsiteY13" fmla="*/ 1100 h 712550"/>
                                  <a:gd name="connsiteX14" fmla="*/ 621890 w 700548"/>
                                  <a:gd name="connsiteY14" fmla="*/ 0 h 712550"/>
                                  <a:gd name="connsiteX15" fmla="*/ 0 w 700548"/>
                                  <a:gd name="connsiteY15" fmla="*/ 1664 h 712550"/>
                                  <a:gd name="connsiteX0" fmla="*/ 0 w 700548"/>
                                  <a:gd name="connsiteY0" fmla="*/ 1664 h 755158"/>
                                  <a:gd name="connsiteX1" fmla="*/ 0 w 700548"/>
                                  <a:gd name="connsiteY1" fmla="*/ 592394 h 755158"/>
                                  <a:gd name="connsiteX2" fmla="*/ 4917 w 700548"/>
                                  <a:gd name="connsiteY2" fmla="*/ 624404 h 755158"/>
                                  <a:gd name="connsiteX3" fmla="*/ 17206 w 700548"/>
                                  <a:gd name="connsiteY3" fmla="*/ 656304 h 755158"/>
                                  <a:gd name="connsiteX4" fmla="*/ 31954 w 700548"/>
                                  <a:gd name="connsiteY4" fmla="*/ 673510 h 755158"/>
                                  <a:gd name="connsiteX5" fmla="*/ 54077 w 700548"/>
                                  <a:gd name="connsiteY5" fmla="*/ 690717 h 755158"/>
                                  <a:gd name="connsiteX6" fmla="*/ 61451 w 700548"/>
                                  <a:gd name="connsiteY6" fmla="*/ 700549 h 755158"/>
                                  <a:gd name="connsiteX7" fmla="*/ 698090 w 700548"/>
                                  <a:gd name="connsiteY7" fmla="*/ 712550 h 755158"/>
                                  <a:gd name="connsiteX8" fmla="*/ 700548 w 700548"/>
                                  <a:gd name="connsiteY8" fmla="*/ 95865 h 755158"/>
                                  <a:gd name="connsiteX9" fmla="*/ 689305 w 700548"/>
                                  <a:gd name="connsiteY9" fmla="*/ 58156 h 755158"/>
                                  <a:gd name="connsiteX10" fmla="*/ 669394 w 700548"/>
                                  <a:gd name="connsiteY10" fmla="*/ 27039 h 755158"/>
                                  <a:gd name="connsiteX11" fmla="*/ 648929 w 700548"/>
                                  <a:gd name="connsiteY11" fmla="*/ 14749 h 755158"/>
                                  <a:gd name="connsiteX12" fmla="*/ 639897 w 700548"/>
                                  <a:gd name="connsiteY12" fmla="*/ 1100 h 755158"/>
                                  <a:gd name="connsiteX13" fmla="*/ 621890 w 700548"/>
                                  <a:gd name="connsiteY13" fmla="*/ 0 h 755158"/>
                                  <a:gd name="connsiteX14" fmla="*/ 0 w 700548"/>
                                  <a:gd name="connsiteY14" fmla="*/ 1664 h 755158"/>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0549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819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7167 w 700548"/>
                                  <a:gd name="connsiteY6" fmla="*/ 71201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44550 w 700548"/>
                                  <a:gd name="connsiteY5" fmla="*/ 688807 h 712550"/>
                                  <a:gd name="connsiteX6" fmla="*/ 67167 w 700548"/>
                                  <a:gd name="connsiteY6" fmla="*/ 71201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44550 w 700548"/>
                                  <a:gd name="connsiteY5" fmla="*/ 688807 h 712550"/>
                                  <a:gd name="connsiteX6" fmla="*/ 67167 w 700548"/>
                                  <a:gd name="connsiteY6" fmla="*/ 71201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54646 w 700548"/>
                                  <a:gd name="connsiteY11" fmla="*/ 1283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44550 w 700548"/>
                                  <a:gd name="connsiteY5" fmla="*/ 688807 h 712550"/>
                                  <a:gd name="connsiteX6" fmla="*/ 72883 w 700548"/>
                                  <a:gd name="connsiteY6" fmla="*/ 71010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54646 w 700548"/>
                                  <a:gd name="connsiteY11" fmla="*/ 12839 h 712550"/>
                                  <a:gd name="connsiteX12" fmla="*/ 639897 w 700548"/>
                                  <a:gd name="connsiteY12" fmla="*/ 1100 h 712550"/>
                                  <a:gd name="connsiteX13" fmla="*/ 621890 w 700548"/>
                                  <a:gd name="connsiteY13" fmla="*/ 0 h 712550"/>
                                  <a:gd name="connsiteX14" fmla="*/ 0 w 700548"/>
                                  <a:gd name="connsiteY14" fmla="*/ 1664 h 712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00548" h="712550">
                                    <a:moveTo>
                                      <a:pt x="0" y="1664"/>
                                    </a:moveTo>
                                    <a:lnTo>
                                      <a:pt x="0" y="592394"/>
                                    </a:lnTo>
                                    <a:lnTo>
                                      <a:pt x="4917" y="624404"/>
                                    </a:lnTo>
                                    <a:lnTo>
                                      <a:pt x="17206" y="656304"/>
                                    </a:lnTo>
                                    <a:lnTo>
                                      <a:pt x="31954" y="673510"/>
                                    </a:lnTo>
                                    <a:lnTo>
                                      <a:pt x="44550" y="688807"/>
                                    </a:lnTo>
                                    <a:lnTo>
                                      <a:pt x="72883" y="710100"/>
                                    </a:lnTo>
                                    <a:lnTo>
                                      <a:pt x="698090" y="712550"/>
                                    </a:lnTo>
                                    <a:cubicBezTo>
                                      <a:pt x="698909" y="510169"/>
                                      <a:pt x="699729" y="298246"/>
                                      <a:pt x="700548" y="95865"/>
                                    </a:cubicBezTo>
                                    <a:lnTo>
                                      <a:pt x="689305" y="58156"/>
                                    </a:lnTo>
                                    <a:lnTo>
                                      <a:pt x="669394" y="27039"/>
                                    </a:lnTo>
                                    <a:lnTo>
                                      <a:pt x="654646" y="12839"/>
                                    </a:lnTo>
                                    <a:lnTo>
                                      <a:pt x="639897" y="1100"/>
                                    </a:lnTo>
                                    <a:lnTo>
                                      <a:pt x="621890" y="0"/>
                                    </a:lnTo>
                                    <a:lnTo>
                                      <a:pt x="0" y="1664"/>
                                    </a:lnTo>
                                    <a:close/>
                                  </a:path>
                                </a:pathLst>
                              </a:custGeom>
                              <a:blipFill dpi="0" rotWithShape="1">
                                <a:blip r:embed="rId63" cstate="print">
                                  <a:extLst>
                                    <a:ext uri="{28A0092B-C50C-407E-A947-70E740481C1C}">
                                      <a14:useLocalDpi xmlns:a14="http://schemas.microsoft.com/office/drawing/2010/main" val="0"/>
                                    </a:ext>
                                  </a:extLst>
                                </a:blip>
                                <a:srcRect/>
                                <a:stretch>
                                  <a:fillRect l="-45421" t="-6703" r="-53213" b="-23323"/>
                                </a:stretch>
                              </a:blip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id="Freeform 14" o:spid="_x0000_s1026" style="width:55.15pt;height:55.95pt;visibility:visible;mso-wrap-style:square;mso-left-percent:-10001;mso-top-percent:-10001;mso-position-horizontal:absolute;mso-position-horizontal-relative:char;mso-position-vertical:absolute;mso-position-vertical-relative:line;mso-left-percent:-10001;mso-top-percent:-10001;v-text-anchor:middle" coordsize="700548,712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" path="m,1664l,592394r4917,32010l17206,656304r14748,17206l44550,688807r28333,21293l698090,712550v819,-202381,1639,-414304,2458,-616685l689305,58156,669394,27039,654646,12839,639897,1100,621890,,,1664xe" stroked="f" strokeweight=".25pt">
                      <v:fill r:id="rId64" o:title="" recolor="t" rotate="t" type="frame"/>
                      <v:path arrowok="t" o:connecttype="custom" o:connectlocs="0,1659;0,590744;4916,622665;17202,654476;31947,671634;44541,686888;72868,708122;697948,710565;700405,95598;689164,57994;669257,26964;654512,12803;639766,1097;621763,0;0,1659" o:connectangles="0,0,0,0,0,0,0,0,0,0,0,0,0,0,0"/>
                      <w10:anchorlock/>
                    </v:shape>
                  </w:pict>
                </mc:Fallback>
              </mc:AlternateContent>
            </w:r>
          </w:p>
          <w:p w:rsidR="00BD0B8F" w:rsidRDefault="00BD0B8F" w:rsidP="00780925"/>
        </w:tc>
        <w:tc>
          <w:tcPr>
            <w:tcW w:w="8880" w:type="dxa"/>
            <w:gridSpan w:val="3"/>
            <w:tcBorders>
              <w:top w:val="single" w:sz="12" w:space="0" w:color="939598"/>
            </w:tcBorders>
          </w:tcPr>
          <w:p w:rsidR="00BD0B8F" w:rsidRDefault="00BD0B8F" w:rsidP="006E47F9">
            <w:pPr>
              <w:pStyle w:val="Heading1"/>
            </w:pPr>
            <w:r>
              <w:t xml:space="preserve">How you can help </w:t>
            </w:r>
          </w:p>
          <w:p w:rsidR="004E0EF0" w:rsidRDefault="004E0EF0" w:rsidP="006E47F9">
            <w:pPr>
              <w:pStyle w:val="Heading2"/>
            </w:pPr>
            <w:r>
              <w:t>Share your ideas for improvement</w:t>
            </w:r>
          </w:p>
          <w:p w:rsidR="008D78D5" w:rsidRDefault="00DE265D" w:rsidP="00780925">
            <w:r>
              <w:t>To</w:t>
            </w:r>
            <w:r w:rsidR="00215AE7">
              <w:t xml:space="preserve"> help us </w:t>
            </w:r>
            <w:r w:rsidR="008D78D5">
              <w:t xml:space="preserve">improve the </w:t>
            </w:r>
            <w:r>
              <w:t xml:space="preserve">governance </w:t>
            </w:r>
            <w:r w:rsidR="008D78D5">
              <w:t>services</w:t>
            </w:r>
            <w:r w:rsidR="00215AE7">
              <w:t>/</w:t>
            </w:r>
            <w:r w:rsidR="008D78D5">
              <w:t xml:space="preserve">resources </w:t>
            </w:r>
            <w:r w:rsidR="00215AE7">
              <w:t>that DEPI offers</w:t>
            </w:r>
            <w:r w:rsidR="008D78D5">
              <w:t xml:space="preserve"> </w:t>
            </w:r>
            <w:r>
              <w:t>please email</w:t>
            </w:r>
            <w:r w:rsidR="008D78D5">
              <w:t xml:space="preserve"> </w:t>
            </w:r>
            <w:hyperlink r:id="rId65" w:history="1">
              <w:r w:rsidR="008D78D5">
                <w:rPr>
                  <w:color w:val="0000FF"/>
                  <w:u w:val="single"/>
                </w:rPr>
                <w:t>governance@depi.vic.gov.au</w:t>
              </w:r>
            </w:hyperlink>
            <w:r w:rsidR="008D78D5">
              <w:t xml:space="preserve"> to: </w:t>
            </w:r>
          </w:p>
          <w:p w:rsidR="008D78D5" w:rsidRDefault="008D78D5" w:rsidP="00BC5741">
            <w:pPr>
              <w:pStyle w:val="ListBullet"/>
            </w:pPr>
            <w:r>
              <w:t xml:space="preserve">provide feedback or suggestions about </w:t>
            </w:r>
            <w:hyperlink r:id="rId66" w:history="1">
              <w:r w:rsidRPr="00780925">
                <w:rPr>
                  <w:color w:val="0000FF"/>
                  <w:u w:val="single"/>
                </w:rPr>
                <w:t>On Board</w:t>
              </w:r>
            </w:hyperlink>
            <w:r>
              <w:t xml:space="preserve"> </w:t>
            </w:r>
          </w:p>
          <w:p w:rsidR="00175E7A" w:rsidRDefault="008D78D5" w:rsidP="00BC5741">
            <w:pPr>
              <w:pStyle w:val="ListBullet"/>
            </w:pPr>
            <w:r>
              <w:t xml:space="preserve">request we develop a resource (e.g. model policy, guidance note, e-alert) on a </w:t>
            </w:r>
            <w:r w:rsidR="00175E7A">
              <w:t>particular topic</w:t>
            </w:r>
          </w:p>
          <w:p w:rsidR="0062777D" w:rsidRPr="008D78D5" w:rsidRDefault="00175E7A" w:rsidP="00175E7A">
            <w:pPr>
              <w:pStyle w:val="ListBullet"/>
            </w:pPr>
            <w:r>
              <w:t xml:space="preserve">share your ideas about how DEPI can improve governance. </w:t>
            </w:r>
          </w:p>
          <w:p w:rsidR="004E0EF0" w:rsidRDefault="004E0EF0" w:rsidP="006E47F9">
            <w:pPr>
              <w:pStyle w:val="Heading2"/>
            </w:pPr>
            <w:r>
              <w:t>Other interested readers</w:t>
            </w:r>
          </w:p>
          <w:p w:rsidR="0062777D" w:rsidRDefault="008D78D5" w:rsidP="00EF79F4">
            <w:r>
              <w:t xml:space="preserve">If you know </w:t>
            </w:r>
            <w:r w:rsidR="00676EE7">
              <w:t xml:space="preserve">a board </w:t>
            </w:r>
            <w:r w:rsidR="00EF79F4">
              <w:t xml:space="preserve">member </w:t>
            </w:r>
            <w:r w:rsidR="00676EE7">
              <w:t>or staff member of a DEPI agency</w:t>
            </w:r>
            <w:r w:rsidR="008B7491">
              <w:t xml:space="preserve">, </w:t>
            </w:r>
            <w:r w:rsidR="00676EE7">
              <w:t>or a staff member</w:t>
            </w:r>
            <w:r w:rsidR="008B7491">
              <w:t xml:space="preserve"> of </w:t>
            </w:r>
            <w:r w:rsidR="00EF79F4">
              <w:t>the department</w:t>
            </w:r>
            <w:r w:rsidR="008B7491">
              <w:t>,</w:t>
            </w:r>
            <w:r w:rsidR="00676EE7">
              <w:t xml:space="preserve"> who </w:t>
            </w:r>
            <w:r>
              <w:t xml:space="preserve">may be interested in receiving DEPI governance e-alerts, please forward this email to them.  Interested readers </w:t>
            </w:r>
            <w:r w:rsidR="00676EE7">
              <w:t>can</w:t>
            </w:r>
            <w:r>
              <w:t xml:space="preserve"> register for e-alerts by emailing </w:t>
            </w:r>
            <w:hyperlink r:id="rId67" w:history="1">
              <w:r>
                <w:rPr>
                  <w:color w:val="0000FF"/>
                  <w:u w:val="single"/>
                </w:rPr>
                <w:t>governance@depi.vic.gov.au</w:t>
              </w:r>
            </w:hyperlink>
            <w:r>
              <w:t xml:space="preserve">.  </w:t>
            </w:r>
          </w:p>
        </w:tc>
      </w:tr>
      <w:tr w:rsidR="00A41B49" w:rsidTr="000A7506">
        <w:trPr>
          <w:gridAfter w:val="1"/>
          <w:wAfter w:w="11" w:type="dxa"/>
        </w:trPr>
        <w:tc>
          <w:tcPr>
            <w:tcW w:w="1326" w:type="dxa"/>
          </w:tcPr>
          <w:p w:rsidR="00A41B49" w:rsidRDefault="00A94351" w:rsidP="00780925">
            <w:pPr>
              <w:rPr>
                <w:noProof/>
              </w:rPr>
            </w:pPr>
            <w:r>
              <w:rPr>
                <w:noProof/>
              </w:rPr>
              <mc:AlternateContent>
                <mc:Choice Requires="wps">
                  <w:drawing>
                    <wp:inline distT="0" distB="0" distL="0" distR="0" wp14:anchorId="0ADFA1A9" wp14:editId="404984FF">
                      <wp:extent cx="700405" cy="710565"/>
                      <wp:effectExtent l="0" t="0" r="4445" b="0"/>
                      <wp:docPr id="3" name="Freeform 3"/>
                      <wp:cNvGraphicFramePr/>
                      <a:graphic xmlns:a="http://schemas.openxmlformats.org/drawingml/2006/main">
                        <a:graphicData uri="http://schemas.microsoft.com/office/word/2010/wordprocessingShape">
                          <wps:wsp>
                            <wps:cNvSpPr/>
                            <wps:spPr>
                              <a:xfrm>
                                <a:off x="0" y="0"/>
                                <a:ext cx="700405" cy="710565"/>
                              </a:xfrm>
                              <a:custGeom>
                                <a:avLst/>
                                <a:gdLst>
                                  <a:gd name="connsiteX0" fmla="*/ 0 w 700548"/>
                                  <a:gd name="connsiteY0" fmla="*/ 7375 h 703007"/>
                                  <a:gd name="connsiteX1" fmla="*/ 0 w 700548"/>
                                  <a:gd name="connsiteY1" fmla="*/ 592394 h 703007"/>
                                  <a:gd name="connsiteX2" fmla="*/ 9832 w 700548"/>
                                  <a:gd name="connsiteY2" fmla="*/ 631723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7375 h 703007"/>
                                  <a:gd name="connsiteX0" fmla="*/ 0 w 700548"/>
                                  <a:gd name="connsiteY0" fmla="*/ 7375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7375 h 703007"/>
                                  <a:gd name="connsiteX0" fmla="*/ 0 w 700548"/>
                                  <a:gd name="connsiteY0" fmla="*/ 1660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0 h 703007"/>
                                  <a:gd name="connsiteX0" fmla="*/ 0 w 700548"/>
                                  <a:gd name="connsiteY0" fmla="*/ 0 h 707062"/>
                                  <a:gd name="connsiteX1" fmla="*/ 0 w 700548"/>
                                  <a:gd name="connsiteY1" fmla="*/ 596449 h 707062"/>
                                  <a:gd name="connsiteX2" fmla="*/ 4917 w 700548"/>
                                  <a:gd name="connsiteY2" fmla="*/ 628459 h 707062"/>
                                  <a:gd name="connsiteX3" fmla="*/ 17206 w 700548"/>
                                  <a:gd name="connsiteY3" fmla="*/ 660359 h 707062"/>
                                  <a:gd name="connsiteX4" fmla="*/ 31954 w 700548"/>
                                  <a:gd name="connsiteY4" fmla="*/ 677565 h 707062"/>
                                  <a:gd name="connsiteX5" fmla="*/ 54077 w 700548"/>
                                  <a:gd name="connsiteY5" fmla="*/ 694772 h 707062"/>
                                  <a:gd name="connsiteX6" fmla="*/ 61451 w 700548"/>
                                  <a:gd name="connsiteY6" fmla="*/ 704604 h 707062"/>
                                  <a:gd name="connsiteX7" fmla="*/ 71283 w 700548"/>
                                  <a:gd name="connsiteY7" fmla="*/ 707062 h 707062"/>
                                  <a:gd name="connsiteX8" fmla="*/ 698090 w 700548"/>
                                  <a:gd name="connsiteY8" fmla="*/ 707062 h 707062"/>
                                  <a:gd name="connsiteX9" fmla="*/ 700548 w 700548"/>
                                  <a:gd name="connsiteY9" fmla="*/ 99920 h 707062"/>
                                  <a:gd name="connsiteX10" fmla="*/ 675967 w 700548"/>
                                  <a:gd name="connsiteY10" fmla="*/ 50759 h 707062"/>
                                  <a:gd name="connsiteX11" fmla="*/ 663677 w 700548"/>
                                  <a:gd name="connsiteY11" fmla="*/ 31094 h 707062"/>
                                  <a:gd name="connsiteX12" fmla="*/ 648929 w 700548"/>
                                  <a:gd name="connsiteY12" fmla="*/ 18804 h 707062"/>
                                  <a:gd name="connsiteX13" fmla="*/ 634180 w 700548"/>
                                  <a:gd name="connsiteY13" fmla="*/ 8972 h 707062"/>
                                  <a:gd name="connsiteX14" fmla="*/ 621890 w 700548"/>
                                  <a:gd name="connsiteY14" fmla="*/ 4055 h 707062"/>
                                  <a:gd name="connsiteX15" fmla="*/ 0 w 700548"/>
                                  <a:gd name="connsiteY15" fmla="*/ 0 h 707062"/>
                                  <a:gd name="connsiteX0" fmla="*/ 0 w 700548"/>
                                  <a:gd name="connsiteY0" fmla="*/ 1662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2 h 703007"/>
                                  <a:gd name="connsiteX0" fmla="*/ 0 w 700548"/>
                                  <a:gd name="connsiteY0" fmla="*/ 0 h 707066"/>
                                  <a:gd name="connsiteX1" fmla="*/ 0 w 700548"/>
                                  <a:gd name="connsiteY1" fmla="*/ 596453 h 707066"/>
                                  <a:gd name="connsiteX2" fmla="*/ 4917 w 700548"/>
                                  <a:gd name="connsiteY2" fmla="*/ 628463 h 707066"/>
                                  <a:gd name="connsiteX3" fmla="*/ 17206 w 700548"/>
                                  <a:gd name="connsiteY3" fmla="*/ 660363 h 707066"/>
                                  <a:gd name="connsiteX4" fmla="*/ 31954 w 700548"/>
                                  <a:gd name="connsiteY4" fmla="*/ 677569 h 707066"/>
                                  <a:gd name="connsiteX5" fmla="*/ 54077 w 700548"/>
                                  <a:gd name="connsiteY5" fmla="*/ 694776 h 707066"/>
                                  <a:gd name="connsiteX6" fmla="*/ 61451 w 700548"/>
                                  <a:gd name="connsiteY6" fmla="*/ 704608 h 707066"/>
                                  <a:gd name="connsiteX7" fmla="*/ 71283 w 700548"/>
                                  <a:gd name="connsiteY7" fmla="*/ 707066 h 707066"/>
                                  <a:gd name="connsiteX8" fmla="*/ 698090 w 700548"/>
                                  <a:gd name="connsiteY8" fmla="*/ 707066 h 707066"/>
                                  <a:gd name="connsiteX9" fmla="*/ 700548 w 700548"/>
                                  <a:gd name="connsiteY9" fmla="*/ 99924 h 707066"/>
                                  <a:gd name="connsiteX10" fmla="*/ 675967 w 700548"/>
                                  <a:gd name="connsiteY10" fmla="*/ 50763 h 707066"/>
                                  <a:gd name="connsiteX11" fmla="*/ 663677 w 700548"/>
                                  <a:gd name="connsiteY11" fmla="*/ 31098 h 707066"/>
                                  <a:gd name="connsiteX12" fmla="*/ 648929 w 700548"/>
                                  <a:gd name="connsiteY12" fmla="*/ 18808 h 707066"/>
                                  <a:gd name="connsiteX13" fmla="*/ 634180 w 700548"/>
                                  <a:gd name="connsiteY13" fmla="*/ 8976 h 707066"/>
                                  <a:gd name="connsiteX14" fmla="*/ 621890 w 700548"/>
                                  <a:gd name="connsiteY14" fmla="*/ 4059 h 707066"/>
                                  <a:gd name="connsiteX15" fmla="*/ 0 w 700548"/>
                                  <a:gd name="connsiteY15" fmla="*/ 0 h 707066"/>
                                  <a:gd name="connsiteX0" fmla="*/ 0 w 700548"/>
                                  <a:gd name="connsiteY0" fmla="*/ 0 h 707066"/>
                                  <a:gd name="connsiteX1" fmla="*/ 0 w 700548"/>
                                  <a:gd name="connsiteY1" fmla="*/ 596453 h 707066"/>
                                  <a:gd name="connsiteX2" fmla="*/ 4917 w 700548"/>
                                  <a:gd name="connsiteY2" fmla="*/ 628463 h 707066"/>
                                  <a:gd name="connsiteX3" fmla="*/ 17206 w 700548"/>
                                  <a:gd name="connsiteY3" fmla="*/ 660363 h 707066"/>
                                  <a:gd name="connsiteX4" fmla="*/ 31954 w 700548"/>
                                  <a:gd name="connsiteY4" fmla="*/ 677569 h 707066"/>
                                  <a:gd name="connsiteX5" fmla="*/ 54077 w 700548"/>
                                  <a:gd name="connsiteY5" fmla="*/ 694776 h 707066"/>
                                  <a:gd name="connsiteX6" fmla="*/ 61451 w 700548"/>
                                  <a:gd name="connsiteY6" fmla="*/ 704608 h 707066"/>
                                  <a:gd name="connsiteX7" fmla="*/ 71283 w 700548"/>
                                  <a:gd name="connsiteY7" fmla="*/ 707066 h 707066"/>
                                  <a:gd name="connsiteX8" fmla="*/ 698090 w 700548"/>
                                  <a:gd name="connsiteY8" fmla="*/ 707066 h 707066"/>
                                  <a:gd name="connsiteX9" fmla="*/ 700548 w 700548"/>
                                  <a:gd name="connsiteY9" fmla="*/ 99924 h 707066"/>
                                  <a:gd name="connsiteX10" fmla="*/ 675967 w 700548"/>
                                  <a:gd name="connsiteY10" fmla="*/ 50763 h 707066"/>
                                  <a:gd name="connsiteX11" fmla="*/ 663677 w 700548"/>
                                  <a:gd name="connsiteY11" fmla="*/ 31098 h 707066"/>
                                  <a:gd name="connsiteX12" fmla="*/ 648929 w 700548"/>
                                  <a:gd name="connsiteY12" fmla="*/ 18808 h 707066"/>
                                  <a:gd name="connsiteX13" fmla="*/ 634180 w 700548"/>
                                  <a:gd name="connsiteY13" fmla="*/ 8976 h 707066"/>
                                  <a:gd name="connsiteX14" fmla="*/ 621890 w 700548"/>
                                  <a:gd name="connsiteY14" fmla="*/ 4059 h 707066"/>
                                  <a:gd name="connsiteX15" fmla="*/ 0 w 700548"/>
                                  <a:gd name="connsiteY15" fmla="*/ 0 h 707066"/>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4 h 703007"/>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89305 w 700548"/>
                                  <a:gd name="connsiteY10" fmla="*/ 58156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4 h 703007"/>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89305 w 700548"/>
                                  <a:gd name="connsiteY10" fmla="*/ 58156 h 703007"/>
                                  <a:gd name="connsiteX11" fmla="*/ 669394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4 h 703007"/>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89305 w 700548"/>
                                  <a:gd name="connsiteY10" fmla="*/ 58156 h 703007"/>
                                  <a:gd name="connsiteX11" fmla="*/ 669394 w 700548"/>
                                  <a:gd name="connsiteY11" fmla="*/ 27039 h 703007"/>
                                  <a:gd name="connsiteX12" fmla="*/ 648929 w 700548"/>
                                  <a:gd name="connsiteY12" fmla="*/ 14749 h 703007"/>
                                  <a:gd name="connsiteX13" fmla="*/ 639897 w 700548"/>
                                  <a:gd name="connsiteY13" fmla="*/ 1100 h 703007"/>
                                  <a:gd name="connsiteX14" fmla="*/ 621890 w 700548"/>
                                  <a:gd name="connsiteY14" fmla="*/ 0 h 703007"/>
                                  <a:gd name="connsiteX15" fmla="*/ 0 w 700548"/>
                                  <a:gd name="connsiteY15" fmla="*/ 1664 h 703007"/>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0549 h 712550"/>
                                  <a:gd name="connsiteX7" fmla="*/ 71283 w 700548"/>
                                  <a:gd name="connsiteY7" fmla="*/ 703007 h 712550"/>
                                  <a:gd name="connsiteX8" fmla="*/ 698090 w 700548"/>
                                  <a:gd name="connsiteY8" fmla="*/ 712550 h 712550"/>
                                  <a:gd name="connsiteX9" fmla="*/ 700548 w 700548"/>
                                  <a:gd name="connsiteY9" fmla="*/ 95865 h 712550"/>
                                  <a:gd name="connsiteX10" fmla="*/ 689305 w 700548"/>
                                  <a:gd name="connsiteY10" fmla="*/ 58156 h 712550"/>
                                  <a:gd name="connsiteX11" fmla="*/ 669394 w 700548"/>
                                  <a:gd name="connsiteY11" fmla="*/ 27039 h 712550"/>
                                  <a:gd name="connsiteX12" fmla="*/ 648929 w 700548"/>
                                  <a:gd name="connsiteY12" fmla="*/ 14749 h 712550"/>
                                  <a:gd name="connsiteX13" fmla="*/ 639897 w 700548"/>
                                  <a:gd name="connsiteY13" fmla="*/ 1100 h 712550"/>
                                  <a:gd name="connsiteX14" fmla="*/ 621890 w 700548"/>
                                  <a:gd name="connsiteY14" fmla="*/ 0 h 712550"/>
                                  <a:gd name="connsiteX15" fmla="*/ 0 w 700548"/>
                                  <a:gd name="connsiteY15"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0549 h 712550"/>
                                  <a:gd name="connsiteX7" fmla="*/ 71283 w 700548"/>
                                  <a:gd name="connsiteY7" fmla="*/ 712550 h 712550"/>
                                  <a:gd name="connsiteX8" fmla="*/ 698090 w 700548"/>
                                  <a:gd name="connsiteY8" fmla="*/ 712550 h 712550"/>
                                  <a:gd name="connsiteX9" fmla="*/ 700548 w 700548"/>
                                  <a:gd name="connsiteY9" fmla="*/ 95865 h 712550"/>
                                  <a:gd name="connsiteX10" fmla="*/ 689305 w 700548"/>
                                  <a:gd name="connsiteY10" fmla="*/ 58156 h 712550"/>
                                  <a:gd name="connsiteX11" fmla="*/ 669394 w 700548"/>
                                  <a:gd name="connsiteY11" fmla="*/ 27039 h 712550"/>
                                  <a:gd name="connsiteX12" fmla="*/ 648929 w 700548"/>
                                  <a:gd name="connsiteY12" fmla="*/ 14749 h 712550"/>
                                  <a:gd name="connsiteX13" fmla="*/ 639897 w 700548"/>
                                  <a:gd name="connsiteY13" fmla="*/ 1100 h 712550"/>
                                  <a:gd name="connsiteX14" fmla="*/ 621890 w 700548"/>
                                  <a:gd name="connsiteY14" fmla="*/ 0 h 712550"/>
                                  <a:gd name="connsiteX15" fmla="*/ 0 w 700548"/>
                                  <a:gd name="connsiteY15" fmla="*/ 1664 h 712550"/>
                                  <a:gd name="connsiteX0" fmla="*/ 0 w 700548"/>
                                  <a:gd name="connsiteY0" fmla="*/ 1664 h 755158"/>
                                  <a:gd name="connsiteX1" fmla="*/ 0 w 700548"/>
                                  <a:gd name="connsiteY1" fmla="*/ 592394 h 755158"/>
                                  <a:gd name="connsiteX2" fmla="*/ 4917 w 700548"/>
                                  <a:gd name="connsiteY2" fmla="*/ 624404 h 755158"/>
                                  <a:gd name="connsiteX3" fmla="*/ 17206 w 700548"/>
                                  <a:gd name="connsiteY3" fmla="*/ 656304 h 755158"/>
                                  <a:gd name="connsiteX4" fmla="*/ 31954 w 700548"/>
                                  <a:gd name="connsiteY4" fmla="*/ 673510 h 755158"/>
                                  <a:gd name="connsiteX5" fmla="*/ 54077 w 700548"/>
                                  <a:gd name="connsiteY5" fmla="*/ 690717 h 755158"/>
                                  <a:gd name="connsiteX6" fmla="*/ 61451 w 700548"/>
                                  <a:gd name="connsiteY6" fmla="*/ 700549 h 755158"/>
                                  <a:gd name="connsiteX7" fmla="*/ 698090 w 700548"/>
                                  <a:gd name="connsiteY7" fmla="*/ 712550 h 755158"/>
                                  <a:gd name="connsiteX8" fmla="*/ 700548 w 700548"/>
                                  <a:gd name="connsiteY8" fmla="*/ 95865 h 755158"/>
                                  <a:gd name="connsiteX9" fmla="*/ 689305 w 700548"/>
                                  <a:gd name="connsiteY9" fmla="*/ 58156 h 755158"/>
                                  <a:gd name="connsiteX10" fmla="*/ 669394 w 700548"/>
                                  <a:gd name="connsiteY10" fmla="*/ 27039 h 755158"/>
                                  <a:gd name="connsiteX11" fmla="*/ 648929 w 700548"/>
                                  <a:gd name="connsiteY11" fmla="*/ 14749 h 755158"/>
                                  <a:gd name="connsiteX12" fmla="*/ 639897 w 700548"/>
                                  <a:gd name="connsiteY12" fmla="*/ 1100 h 755158"/>
                                  <a:gd name="connsiteX13" fmla="*/ 621890 w 700548"/>
                                  <a:gd name="connsiteY13" fmla="*/ 0 h 755158"/>
                                  <a:gd name="connsiteX14" fmla="*/ 0 w 700548"/>
                                  <a:gd name="connsiteY14" fmla="*/ 1664 h 755158"/>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0549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819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7167 w 700548"/>
                                  <a:gd name="connsiteY6" fmla="*/ 71201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44550 w 700548"/>
                                  <a:gd name="connsiteY5" fmla="*/ 688807 h 712550"/>
                                  <a:gd name="connsiteX6" fmla="*/ 67167 w 700548"/>
                                  <a:gd name="connsiteY6" fmla="*/ 71201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44550 w 700548"/>
                                  <a:gd name="connsiteY5" fmla="*/ 688807 h 712550"/>
                                  <a:gd name="connsiteX6" fmla="*/ 67167 w 700548"/>
                                  <a:gd name="connsiteY6" fmla="*/ 71201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54646 w 700548"/>
                                  <a:gd name="connsiteY11" fmla="*/ 1283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44550 w 700548"/>
                                  <a:gd name="connsiteY5" fmla="*/ 688807 h 712550"/>
                                  <a:gd name="connsiteX6" fmla="*/ 72883 w 700548"/>
                                  <a:gd name="connsiteY6" fmla="*/ 71010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54646 w 700548"/>
                                  <a:gd name="connsiteY11" fmla="*/ 12839 h 712550"/>
                                  <a:gd name="connsiteX12" fmla="*/ 639897 w 700548"/>
                                  <a:gd name="connsiteY12" fmla="*/ 1100 h 712550"/>
                                  <a:gd name="connsiteX13" fmla="*/ 621890 w 700548"/>
                                  <a:gd name="connsiteY13" fmla="*/ 0 h 712550"/>
                                  <a:gd name="connsiteX14" fmla="*/ 0 w 700548"/>
                                  <a:gd name="connsiteY14" fmla="*/ 1664 h 712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00548" h="712550">
                                    <a:moveTo>
                                      <a:pt x="0" y="1664"/>
                                    </a:moveTo>
                                    <a:lnTo>
                                      <a:pt x="0" y="592394"/>
                                    </a:lnTo>
                                    <a:lnTo>
                                      <a:pt x="4917" y="624404"/>
                                    </a:lnTo>
                                    <a:lnTo>
                                      <a:pt x="17206" y="656304"/>
                                    </a:lnTo>
                                    <a:lnTo>
                                      <a:pt x="31954" y="673510"/>
                                    </a:lnTo>
                                    <a:lnTo>
                                      <a:pt x="44550" y="688807"/>
                                    </a:lnTo>
                                    <a:lnTo>
                                      <a:pt x="72883" y="710100"/>
                                    </a:lnTo>
                                    <a:lnTo>
                                      <a:pt x="698090" y="712550"/>
                                    </a:lnTo>
                                    <a:cubicBezTo>
                                      <a:pt x="698909" y="510169"/>
                                      <a:pt x="699729" y="298246"/>
                                      <a:pt x="700548" y="95865"/>
                                    </a:cubicBezTo>
                                    <a:lnTo>
                                      <a:pt x="689305" y="58156"/>
                                    </a:lnTo>
                                    <a:lnTo>
                                      <a:pt x="669394" y="27039"/>
                                    </a:lnTo>
                                    <a:lnTo>
                                      <a:pt x="654646" y="12839"/>
                                    </a:lnTo>
                                    <a:lnTo>
                                      <a:pt x="639897" y="1100"/>
                                    </a:lnTo>
                                    <a:lnTo>
                                      <a:pt x="621890" y="0"/>
                                    </a:lnTo>
                                    <a:lnTo>
                                      <a:pt x="0" y="1664"/>
                                    </a:lnTo>
                                    <a:close/>
                                  </a:path>
                                </a:pathLst>
                              </a:custGeom>
                              <a:blipFill dpi="0" rotWithShape="1">
                                <a:blip r:embed="rId68" cstate="email">
                                  <a:extLst>
                                    <a:ext uri="{28A0092B-C50C-407E-A947-70E740481C1C}">
                                      <a14:useLocalDpi xmlns:a14="http://schemas.microsoft.com/office/drawing/2010/main"/>
                                    </a:ext>
                                  </a:extLst>
                                </a:blip>
                                <a:srcRect/>
                                <a:stretch>
                                  <a:fillRect t="1340"/>
                                </a:stretch>
                              </a:blip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shape id="Freeform 3" o:spid="_x0000_s1026" style="width:55.15pt;height:55.95pt;visibility:visible;mso-wrap-style:square;mso-left-percent:-10001;mso-top-percent:-10001;mso-position-horizontal:absolute;mso-position-horizontal-relative:char;mso-position-vertical:absolute;mso-position-vertical-relative:line;mso-left-percent:-10001;mso-top-percent:-10001;v-text-anchor:middle" coordsize="700548,712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" path="m,1664l,592394r4917,32010l17206,656304r14748,17206l44550,688807r28333,21293l698090,712550v819,-202381,1639,-414304,2458,-616685l689305,58156,669394,27039,654646,12839,639897,1100,621890,,,1664xe" stroked="f" strokeweight=".25pt">
                      <v:fill r:id="rId69" o:title="" recolor="t" rotate="t" type="frame"/>
                      <v:path arrowok="t" o:connecttype="custom" o:connectlocs="0,1659;0,590744;4916,622665;17202,654476;31947,671634;44541,686888;72868,708122;697948,710565;700405,95598;689164,57994;669257,26964;654512,12803;639766,1097;621763,0;0,1659" o:connectangles="0,0,0,0,0,0,0,0,0,0,0,0,0,0,0"/>
                      <w10:anchorlock/>
                    </v:shape>
                  </w:pict>
                </mc:Fallback>
              </mc:AlternateContent>
            </w:r>
          </w:p>
        </w:tc>
        <w:tc>
          <w:tcPr>
            <w:tcW w:w="8880" w:type="dxa"/>
            <w:gridSpan w:val="3"/>
            <w:tcBorders>
              <w:top w:val="single" w:sz="12" w:space="0" w:color="939598"/>
            </w:tcBorders>
          </w:tcPr>
          <w:p w:rsidR="00A41B49" w:rsidRDefault="007748A9" w:rsidP="006E47F9">
            <w:pPr>
              <w:pStyle w:val="Heading1"/>
            </w:pPr>
            <w:r>
              <w:t>Background information</w:t>
            </w:r>
            <w:r w:rsidR="00461534">
              <w:t xml:space="preserve"> for new readers</w:t>
            </w:r>
          </w:p>
          <w:p w:rsidR="007748A9" w:rsidRPr="00273E50" w:rsidRDefault="007748A9" w:rsidP="006E47F9">
            <w:pPr>
              <w:pStyle w:val="Heading2"/>
            </w:pPr>
            <w:r>
              <w:t>What are e-alerts?</w:t>
            </w:r>
          </w:p>
          <w:p w:rsidR="000C582C" w:rsidRDefault="000C582C" w:rsidP="00780925">
            <w:r>
              <w:t xml:space="preserve">DEPI e-alerts offer information on key governance topics such as: </w:t>
            </w:r>
          </w:p>
          <w:p w:rsidR="000C582C" w:rsidRDefault="000C582C" w:rsidP="00BC5741">
            <w:pPr>
              <w:pStyle w:val="ListBullet"/>
            </w:pPr>
            <w:r>
              <w:t xml:space="preserve">new laws and government policies </w:t>
            </w:r>
          </w:p>
          <w:p w:rsidR="000C582C" w:rsidRDefault="000C582C" w:rsidP="00BC5741">
            <w:pPr>
              <w:pStyle w:val="ListBullet"/>
            </w:pPr>
            <w:r>
              <w:t xml:space="preserve">governance news </w:t>
            </w:r>
          </w:p>
          <w:p w:rsidR="000C582C" w:rsidRDefault="000C582C" w:rsidP="00BC5741">
            <w:pPr>
              <w:pStyle w:val="ListBullet"/>
            </w:pPr>
            <w:r>
              <w:t xml:space="preserve">developments in governance best practice </w:t>
            </w:r>
          </w:p>
          <w:p w:rsidR="000C582C" w:rsidRDefault="000C582C" w:rsidP="00BC5741">
            <w:pPr>
              <w:pStyle w:val="ListBullet"/>
            </w:pPr>
            <w:r>
              <w:t xml:space="preserve">updates to DEPI's governance website </w:t>
            </w:r>
            <w:r w:rsidRPr="00780925">
              <w:rPr>
                <w:color w:val="0000FF"/>
                <w:u w:val="single"/>
              </w:rPr>
              <w:t>On Board</w:t>
            </w:r>
            <w:r>
              <w:t xml:space="preserve"> (e.g. new model policies, guidance notes). </w:t>
            </w:r>
          </w:p>
          <w:p w:rsidR="0062777D" w:rsidRPr="000C582C" w:rsidRDefault="000C582C" w:rsidP="00780925">
            <w:pPr>
              <w:rPr>
                <w:rFonts w:ascii="Times New Roman" w:hAnsi="Times New Roman"/>
                <w:color w:val="000000"/>
                <w:sz w:val="24"/>
                <w:szCs w:val="24"/>
              </w:rPr>
            </w:pPr>
            <w:r>
              <w:t>E-alerts are tailored to the needs of board members, executives and staff of agencies in the DEPI portfolio.</w:t>
            </w:r>
            <w:r>
              <w:rPr>
                <w:rFonts w:ascii="Times New Roman" w:hAnsi="Times New Roman"/>
                <w:color w:val="000000"/>
                <w:sz w:val="24"/>
                <w:szCs w:val="24"/>
              </w:rPr>
              <w:t xml:space="preserve"> </w:t>
            </w:r>
          </w:p>
          <w:p w:rsidR="007748A9" w:rsidRDefault="007748A9" w:rsidP="006E47F9">
            <w:pPr>
              <w:pStyle w:val="Heading2"/>
            </w:pPr>
            <w:r>
              <w:t>Why have l been sent this email?</w:t>
            </w:r>
          </w:p>
          <w:p w:rsidR="000C582C" w:rsidRDefault="000C582C" w:rsidP="00780925">
            <w:r>
              <w:t xml:space="preserve">You have been sent this email because: </w:t>
            </w:r>
          </w:p>
          <w:p w:rsidR="000C582C" w:rsidRDefault="000C582C" w:rsidP="00BC5741">
            <w:pPr>
              <w:pStyle w:val="ListBullet"/>
            </w:pPr>
            <w:r>
              <w:t xml:space="preserve">you are the chair, CEO, or other nominated contact of a DEPI agency; or </w:t>
            </w:r>
          </w:p>
          <w:p w:rsidR="000C582C" w:rsidRDefault="000C582C" w:rsidP="00BC5741">
            <w:pPr>
              <w:pStyle w:val="ListBullet"/>
            </w:pPr>
            <w:r>
              <w:t xml:space="preserve">you have registered for DEPI governance e-alerts as an interested reader. </w:t>
            </w:r>
          </w:p>
          <w:p w:rsidR="0062777D" w:rsidRPr="000C582C" w:rsidRDefault="000C582C" w:rsidP="00780925">
            <w:r>
              <w:t>(If you are not the correct person to receive this e-alert please help us to update our records by emailing</w:t>
            </w:r>
            <w:r w:rsidR="00622152">
              <w:t xml:space="preserve"> </w:t>
            </w:r>
            <w:hyperlink r:id="rId70" w:history="1">
              <w:r w:rsidR="00622152">
                <w:rPr>
                  <w:color w:val="0000FF"/>
                  <w:u w:val="single"/>
                </w:rPr>
                <w:t>governance@depi.vic.gov.au</w:t>
              </w:r>
            </w:hyperlink>
            <w:r>
              <w:t xml:space="preserve">.) </w:t>
            </w:r>
          </w:p>
          <w:p w:rsidR="007748A9" w:rsidRDefault="007748A9" w:rsidP="006E47F9">
            <w:pPr>
              <w:pStyle w:val="Heading2"/>
            </w:pPr>
            <w:r>
              <w:t>Who sends e-alerts and how often?</w:t>
            </w:r>
          </w:p>
          <w:p w:rsidR="0062777D" w:rsidRPr="007748A9" w:rsidRDefault="000C582C" w:rsidP="00780925">
            <w:r>
              <w:t>DEPI governance e-alerts are issued by DEPI Legal Services.  E-alerts will be issued when there are new developments relating to key governance topics.</w:t>
            </w:r>
          </w:p>
        </w:tc>
      </w:tr>
      <w:tr w:rsidR="007748A9" w:rsidTr="000A7506">
        <w:trPr>
          <w:gridAfter w:val="1"/>
          <w:wAfter w:w="11" w:type="dxa"/>
          <w:trHeight w:val="531"/>
        </w:trPr>
        <w:tc>
          <w:tcPr>
            <w:tcW w:w="1326" w:type="dxa"/>
          </w:tcPr>
          <w:p w:rsidR="007748A9" w:rsidRDefault="007748A9" w:rsidP="00B46BD6">
            <w:pPr>
              <w:spacing w:before="0" w:after="0" w:line="240" w:lineRule="auto"/>
              <w:rPr>
                <w:noProof/>
              </w:rPr>
            </w:pPr>
          </w:p>
        </w:tc>
        <w:tc>
          <w:tcPr>
            <w:tcW w:w="8880" w:type="dxa"/>
            <w:gridSpan w:val="3"/>
            <w:tcBorders>
              <w:top w:val="single" w:sz="12" w:space="0" w:color="939598"/>
            </w:tcBorders>
          </w:tcPr>
          <w:p w:rsidR="007748A9" w:rsidRDefault="007748A9" w:rsidP="00B46BD6">
            <w:pPr>
              <w:spacing w:before="0" w:after="0" w:line="240" w:lineRule="auto"/>
            </w:pPr>
          </w:p>
        </w:tc>
      </w:tr>
      <w:tr w:rsidR="00E2145F" w:rsidTr="000A7506">
        <w:trPr>
          <w:gridAfter w:val="2"/>
          <w:wAfter w:w="44" w:type="dxa"/>
        </w:trPr>
        <w:tc>
          <w:tcPr>
            <w:tcW w:w="1326" w:type="dxa"/>
          </w:tcPr>
          <w:p w:rsidR="00E2145F" w:rsidRDefault="00E2145F" w:rsidP="00780925"/>
        </w:tc>
        <w:tc>
          <w:tcPr>
            <w:tcW w:w="8847" w:type="dxa"/>
            <w:gridSpan w:val="2"/>
          </w:tcPr>
          <w:p w:rsidR="00E2145F" w:rsidRDefault="00E2145F" w:rsidP="00B46BD6">
            <w:pPr>
              <w:spacing w:before="0"/>
            </w:pPr>
            <w:r>
              <w:t xml:space="preserve">Regards, </w:t>
            </w:r>
          </w:p>
          <w:p w:rsidR="00E2145F" w:rsidRDefault="00E2145F" w:rsidP="00780925">
            <w:pPr>
              <w:pStyle w:val="BodyText"/>
            </w:pPr>
            <w:r w:rsidRPr="001B4DCC">
              <w:t xml:space="preserve">Adam </w:t>
            </w:r>
            <w:proofErr w:type="spellStart"/>
            <w:r w:rsidRPr="001B4DCC">
              <w:t>Fennessy</w:t>
            </w:r>
            <w:proofErr w:type="spellEnd"/>
          </w:p>
          <w:p w:rsidR="00FD26CE" w:rsidRDefault="00FD26CE" w:rsidP="00780925"/>
          <w:tbl>
            <w:tblPr>
              <w:tblW w:w="0" w:type="auto"/>
              <w:tblLayout w:type="fixed"/>
              <w:tblCellMar>
                <w:top w:w="15" w:type="dxa"/>
                <w:left w:w="15" w:type="dxa"/>
                <w:bottom w:w="15" w:type="dxa"/>
                <w:right w:w="15" w:type="dxa"/>
              </w:tblCellMar>
              <w:tblLook w:val="00A0" w:firstRow="1" w:lastRow="0" w:firstColumn="1" w:lastColumn="0" w:noHBand="0" w:noVBand="0"/>
            </w:tblPr>
            <w:tblGrid>
              <w:gridCol w:w="1125"/>
              <w:gridCol w:w="5062"/>
              <w:gridCol w:w="1200"/>
            </w:tblGrid>
            <w:tr w:rsidR="00FD26CE" w:rsidTr="005D1EBA">
              <w:tc>
                <w:tcPr>
                  <w:tcW w:w="1125" w:type="dxa"/>
                  <w:vMerge w:val="restart"/>
                </w:tcPr>
                <w:p w:rsidR="00FD26CE" w:rsidRDefault="00FD26CE" w:rsidP="00780925">
                  <w:pPr>
                    <w:rPr>
                      <w:rFonts w:cs="Tms Rmn"/>
                      <w:color w:val="000000"/>
                    </w:rPr>
                  </w:pPr>
                  <w:r>
                    <w:rPr>
                      <w:noProof/>
                    </w:rPr>
                    <w:drawing>
                      <wp:inline distT="0" distB="0" distL="0" distR="0" wp14:anchorId="5F7FF1BE" wp14:editId="4A69EE53">
                        <wp:extent cx="622300" cy="13906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22300" cy="1390650"/>
                                </a:xfrm>
                                <a:prstGeom prst="rect">
                                  <a:avLst/>
                                </a:prstGeom>
                                <a:noFill/>
                                <a:ln>
                                  <a:noFill/>
                                </a:ln>
                              </pic:spPr>
                            </pic:pic>
                          </a:graphicData>
                        </a:graphic>
                      </wp:inline>
                    </w:drawing>
                  </w:r>
                  <w:r>
                    <w:t xml:space="preserve"> </w:t>
                  </w:r>
                  <w:r w:rsidRPr="00A40A15">
                    <w:t xml:space="preserve">  </w:t>
                  </w:r>
                </w:p>
              </w:tc>
              <w:tc>
                <w:tcPr>
                  <w:tcW w:w="5062" w:type="dxa"/>
                </w:tcPr>
                <w:p w:rsidR="00FD26CE" w:rsidRDefault="00FD26CE" w:rsidP="00780925"/>
              </w:tc>
              <w:tc>
                <w:tcPr>
                  <w:tcW w:w="1200" w:type="dxa"/>
                  <w:vMerge w:val="restart"/>
                </w:tcPr>
                <w:p w:rsidR="00FD26CE" w:rsidRDefault="00FD26CE" w:rsidP="005D1EBA">
                  <w:pPr>
                    <w:ind w:left="-889" w:firstLine="889"/>
                  </w:pPr>
                  <w:r>
                    <w:rPr>
                      <w:noProof/>
                    </w:rPr>
                    <w:drawing>
                      <wp:inline distT="0" distB="0" distL="0" distR="0" wp14:anchorId="5CE8B9FF" wp14:editId="67344F4A">
                        <wp:extent cx="595563" cy="138964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5992" cy="1390650"/>
                                </a:xfrm>
                                <a:prstGeom prst="rect">
                                  <a:avLst/>
                                </a:prstGeom>
                                <a:noFill/>
                                <a:ln>
                                  <a:noFill/>
                                </a:ln>
                              </pic:spPr>
                            </pic:pic>
                          </a:graphicData>
                        </a:graphic>
                      </wp:inline>
                    </w:drawing>
                  </w:r>
                  <w:r>
                    <w:t xml:space="preserve"> </w:t>
                  </w:r>
                </w:p>
              </w:tc>
            </w:tr>
            <w:tr w:rsidR="00FD26CE" w:rsidTr="005D1EBA">
              <w:tc>
                <w:tcPr>
                  <w:tcW w:w="1125" w:type="dxa"/>
                  <w:vMerge/>
                </w:tcPr>
                <w:p w:rsidR="00FD26CE" w:rsidRDefault="00FD26CE" w:rsidP="00780925"/>
              </w:tc>
              <w:tc>
                <w:tcPr>
                  <w:tcW w:w="5062" w:type="dxa"/>
                </w:tcPr>
                <w:p w:rsidR="00FD26CE" w:rsidRDefault="00FD26CE" w:rsidP="00780925">
                  <w:pPr>
                    <w:rPr>
                      <w:rFonts w:ascii="Tms Rmn" w:hAnsi="Tms Rmn" w:cs="Tms Rmn"/>
                      <w:sz w:val="24"/>
                      <w:szCs w:val="24"/>
                    </w:rPr>
                  </w:pPr>
                  <w:r w:rsidRPr="00A40A15">
                    <w:rPr>
                      <w:b/>
                      <w:color w:val="F68F35"/>
                    </w:rPr>
                    <w:t xml:space="preserve">Adam </w:t>
                  </w:r>
                  <w:proofErr w:type="spellStart"/>
                  <w:r w:rsidRPr="00A40A15">
                    <w:rPr>
                      <w:b/>
                      <w:color w:val="F68F35"/>
                    </w:rPr>
                    <w:t>Fennessy</w:t>
                  </w:r>
                  <w:proofErr w:type="spellEnd"/>
                  <w:r w:rsidRPr="00A40A15">
                    <w:rPr>
                      <w:b/>
                      <w:color w:val="F68F35"/>
                    </w:rPr>
                    <w:t xml:space="preserve"> | Secretary  </w:t>
                  </w:r>
                  <w:r>
                    <w:br/>
                    <w:t>Department of Environment and Primary Industries</w:t>
                  </w:r>
                  <w:r>
                    <w:br/>
                    <w:t xml:space="preserve">Level 17, 8 Nicholson St, East Melbourne, Victoria 3002 </w:t>
                  </w:r>
                  <w:r>
                    <w:rPr>
                      <w:b/>
                      <w:bCs/>
                    </w:rPr>
                    <w:br/>
                    <w:t>T:</w:t>
                  </w:r>
                  <w:r>
                    <w:t xml:space="preserve"> 03 9637 8765 |  </w:t>
                  </w:r>
                  <w:r>
                    <w:rPr>
                      <w:b/>
                      <w:bCs/>
                    </w:rPr>
                    <w:t>E:</w:t>
                  </w:r>
                  <w:r>
                    <w:t xml:space="preserve"> adam.fennessy@depi.vic.gov.au</w:t>
                  </w:r>
                  <w:r w:rsidRPr="00A40A15">
                    <w:t xml:space="preserve"> </w:t>
                  </w:r>
                </w:p>
              </w:tc>
              <w:tc>
                <w:tcPr>
                  <w:tcW w:w="1200" w:type="dxa"/>
                  <w:vMerge/>
                </w:tcPr>
                <w:p w:rsidR="00FD26CE" w:rsidRDefault="00FD26CE" w:rsidP="00780925"/>
              </w:tc>
            </w:tr>
            <w:tr w:rsidR="00FD26CE" w:rsidTr="005D1EBA">
              <w:tc>
                <w:tcPr>
                  <w:tcW w:w="1125" w:type="dxa"/>
                  <w:vMerge/>
                </w:tcPr>
                <w:p w:rsidR="00FD26CE" w:rsidRDefault="00FD26CE" w:rsidP="00780925"/>
              </w:tc>
              <w:tc>
                <w:tcPr>
                  <w:tcW w:w="5062" w:type="dxa"/>
                  <w:vAlign w:val="center"/>
                </w:tcPr>
                <w:p w:rsidR="00FD26CE" w:rsidRDefault="00FD26CE" w:rsidP="00780925">
                  <w:pPr>
                    <w:rPr>
                      <w:rFonts w:ascii="Helv" w:hAnsi="Helv" w:cs="Helv"/>
                      <w:color w:val="000000"/>
                    </w:rPr>
                  </w:pPr>
                  <w:r w:rsidRPr="00A40A15">
                    <w:rPr>
                      <w:noProof/>
                    </w:rPr>
                    <w:drawing>
                      <wp:inline distT="0" distB="0" distL="0" distR="0" wp14:anchorId="5CD2BA0D" wp14:editId="1B385B58">
                        <wp:extent cx="26670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A40A15">
                    <w:t xml:space="preserve">   </w:t>
                  </w:r>
                  <w:hyperlink r:id="rId74" w:history="1">
                    <w:r>
                      <w:rPr>
                        <w:rFonts w:ascii="Tms Rmn" w:hAnsi="Tms Rmn" w:cs="Tms Rmn"/>
                        <w:color w:val="0000FF"/>
                        <w:sz w:val="24"/>
                        <w:szCs w:val="24"/>
                        <w:u w:val="single"/>
                      </w:rPr>
                      <w:t xml:space="preserve"> </w:t>
                    </w:r>
                    <w:r>
                      <w:rPr>
                        <w:rFonts w:ascii="Tms Rmn" w:hAnsi="Tms Rmn" w:cs="Tms Rmn"/>
                        <w:noProof/>
                        <w:color w:val="0000FF"/>
                        <w:sz w:val="24"/>
                        <w:szCs w:val="24"/>
                        <w:u w:val="single"/>
                      </w:rPr>
                      <w:drawing>
                        <wp:inline distT="0" distB="0" distL="0" distR="0" wp14:anchorId="5C14F18B" wp14:editId="2A8352A4">
                          <wp:extent cx="266700"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Tms Rmn" w:hAnsi="Tms Rmn" w:cs="Tms Rmn"/>
                        <w:color w:val="0000FF"/>
                        <w:sz w:val="24"/>
                        <w:szCs w:val="24"/>
                        <w:u w:val="single"/>
                      </w:rPr>
                      <w:t xml:space="preserve"> </w:t>
                    </w:r>
                  </w:hyperlink>
                  <w:r w:rsidRPr="00A40A15">
                    <w:t xml:space="preserve">  </w:t>
                  </w:r>
                  <w:hyperlink r:id="rId76" w:history="1">
                    <w:r>
                      <w:rPr>
                        <w:rFonts w:ascii="Helv" w:hAnsi="Helv" w:cs="Helv"/>
                        <w:noProof/>
                        <w:color w:val="000000"/>
                      </w:rPr>
                      <w:drawing>
                        <wp:inline distT="0" distB="0" distL="0" distR="0" wp14:anchorId="0B061BB2" wp14:editId="04614566">
                          <wp:extent cx="2667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Helv" w:hAnsi="Helv" w:cs="Helv"/>
                        <w:color w:val="000000"/>
                      </w:rPr>
                      <w:t xml:space="preserve"> </w:t>
                    </w:r>
                  </w:hyperlink>
                  <w:r w:rsidRPr="00A40A15">
                    <w:t xml:space="preserve">  </w:t>
                  </w:r>
                  <w:hyperlink r:id="rId78" w:history="1">
                    <w:r>
                      <w:rPr>
                        <w:rFonts w:ascii="Helv" w:hAnsi="Helv" w:cs="Helv"/>
                        <w:noProof/>
                        <w:color w:val="000000"/>
                      </w:rPr>
                      <w:drawing>
                        <wp:inline distT="0" distB="0" distL="0" distR="0" wp14:anchorId="22B00358" wp14:editId="557CFDAA">
                          <wp:extent cx="279400" cy="279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Pr>
                        <w:rFonts w:ascii="Helv" w:hAnsi="Helv" w:cs="Helv"/>
                        <w:color w:val="000000"/>
                      </w:rPr>
                      <w:t xml:space="preserve"> </w:t>
                    </w:r>
                  </w:hyperlink>
                  <w:r w:rsidRPr="00A40A15">
                    <w:t xml:space="preserve">   </w:t>
                  </w:r>
                  <w:hyperlink r:id="rId80" w:history="1">
                    <w:r>
                      <w:rPr>
                        <w:color w:val="0000FF"/>
                        <w:u w:val="single"/>
                      </w:rPr>
                      <w:t>www.depi.vic.gov.au</w:t>
                    </w:r>
                  </w:hyperlink>
                </w:p>
              </w:tc>
              <w:tc>
                <w:tcPr>
                  <w:tcW w:w="1200" w:type="dxa"/>
                  <w:vMerge/>
                </w:tcPr>
                <w:p w:rsidR="00FD26CE" w:rsidRDefault="00FD26CE" w:rsidP="00780925"/>
              </w:tc>
            </w:tr>
          </w:tbl>
          <w:p w:rsidR="00FD26CE" w:rsidRPr="001B4DCC" w:rsidRDefault="00FD26CE" w:rsidP="00780925">
            <w:pPr>
              <w:pStyle w:val="BodyText"/>
            </w:pPr>
          </w:p>
        </w:tc>
      </w:tr>
      <w:tr w:rsidR="00FF2D43" w:rsidTr="000A7506">
        <w:trPr>
          <w:gridAfter w:val="1"/>
          <w:wAfter w:w="11" w:type="dxa"/>
          <w:trHeight w:val="2445"/>
        </w:trPr>
        <w:tc>
          <w:tcPr>
            <w:tcW w:w="1326" w:type="dxa"/>
            <w:shd w:val="clear" w:color="auto" w:fill="auto"/>
          </w:tcPr>
          <w:p w:rsidR="00FF2D43" w:rsidRDefault="00FF2D43" w:rsidP="00780925"/>
        </w:tc>
        <w:tc>
          <w:tcPr>
            <w:tcW w:w="8880" w:type="dxa"/>
            <w:gridSpan w:val="3"/>
          </w:tcPr>
          <w:p w:rsidR="00FF2D43" w:rsidRPr="00FF2D43" w:rsidRDefault="00FF2D43" w:rsidP="006E47F9">
            <w:pPr>
              <w:pStyle w:val="Heading2"/>
            </w:pPr>
            <w:r w:rsidRPr="00FF2D43">
              <w:t>Subscriber options</w:t>
            </w:r>
          </w:p>
          <w:p w:rsidR="00FF2D43" w:rsidRDefault="00FF2D43" w:rsidP="00780925">
            <w:pPr>
              <w:pStyle w:val="BodyText"/>
            </w:pPr>
            <w:r>
              <w:t xml:space="preserve">Please </w:t>
            </w:r>
            <w:hyperlink r:id="rId81" w:history="1">
              <w:r w:rsidRPr="00A41B49">
                <w:rPr>
                  <w:rStyle w:val="Hyperlink"/>
                  <w:b/>
                </w:rPr>
                <w:t>subscribe</w:t>
              </w:r>
            </w:hyperlink>
            <w:r>
              <w:t xml:space="preserve"> me to DEPI governance e-alerts.</w:t>
            </w:r>
          </w:p>
          <w:p w:rsidR="00FF2D43" w:rsidRDefault="00FF2D43" w:rsidP="00780925">
            <w:pPr>
              <w:pStyle w:val="BodyText"/>
            </w:pPr>
            <w:r>
              <w:t xml:space="preserve">Please </w:t>
            </w:r>
            <w:hyperlink r:id="rId82" w:history="1">
              <w:r w:rsidRPr="00CC03B4">
                <w:rPr>
                  <w:rStyle w:val="Hyperlink"/>
                </w:rPr>
                <w:t>unsubscribe</w:t>
              </w:r>
            </w:hyperlink>
            <w:r>
              <w:t xml:space="preserve"> me.</w:t>
            </w:r>
          </w:p>
          <w:p w:rsidR="00B46BD6" w:rsidRPr="00B46BD6" w:rsidRDefault="00B46BD6" w:rsidP="00780925">
            <w:pPr>
              <w:pStyle w:val="BodyText"/>
              <w:rPr>
                <w:color w:val="0000FF"/>
                <w:u w:val="single"/>
              </w:rPr>
            </w:pPr>
            <w:r>
              <w:t xml:space="preserve">If you would prefer </w:t>
            </w:r>
            <w:r w:rsidR="00750234">
              <w:t xml:space="preserve">to receive your e-alerts as </w:t>
            </w:r>
            <w:r>
              <w:t xml:space="preserve">a WORD </w:t>
            </w:r>
            <w:r w:rsidR="00750234">
              <w:t>attachment</w:t>
            </w:r>
            <w:r>
              <w:t xml:space="preserve">, please email us at </w:t>
            </w:r>
            <w:hyperlink r:id="rId83" w:history="1">
              <w:r>
                <w:rPr>
                  <w:color w:val="0000FF"/>
                  <w:u w:val="single"/>
                </w:rPr>
                <w:t>governance@depi.vic.gov.au</w:t>
              </w:r>
            </w:hyperlink>
            <w:r>
              <w:rPr>
                <w:color w:val="0000FF"/>
                <w:u w:val="single"/>
              </w:rPr>
              <w:t>.</w:t>
            </w:r>
          </w:p>
          <w:p w:rsidR="00302FE3" w:rsidRDefault="00966E25" w:rsidP="006E47F9">
            <w:pPr>
              <w:pStyle w:val="Heading2"/>
            </w:pPr>
            <w:r>
              <w:t>E</w:t>
            </w:r>
            <w:r w:rsidR="00C55825">
              <w:t xml:space="preserve">-alert </w:t>
            </w:r>
            <w:r w:rsidR="00AF2368">
              <w:t>‘</w:t>
            </w:r>
            <w:r w:rsidR="00C55825">
              <w:t>library</w:t>
            </w:r>
            <w:r w:rsidR="00AF2368">
              <w:t>'</w:t>
            </w:r>
          </w:p>
          <w:p w:rsidR="00302FE3" w:rsidRDefault="000766B1" w:rsidP="00780925">
            <w:r>
              <w:t xml:space="preserve">E-alerts </w:t>
            </w:r>
            <w:r w:rsidR="00966E25">
              <w:t xml:space="preserve">(past and present) </w:t>
            </w:r>
            <w:r w:rsidR="00F15274">
              <w:t xml:space="preserve">and their attachments </w:t>
            </w:r>
            <w:r>
              <w:t xml:space="preserve">can be downloaded </w:t>
            </w:r>
            <w:r w:rsidR="00234687">
              <w:t>from</w:t>
            </w:r>
            <w:r w:rsidR="00B46BD6">
              <w:t xml:space="preserve"> </w:t>
            </w:r>
            <w:hyperlink r:id="rId84" w:history="1">
              <w:r w:rsidR="00B46BD6" w:rsidRPr="00B46BD6">
                <w:rPr>
                  <w:rStyle w:val="Hyperlink"/>
                </w:rPr>
                <w:t>On Board</w:t>
              </w:r>
            </w:hyperlink>
            <w:r w:rsidR="00B46BD6">
              <w:t xml:space="preserve"> </w:t>
            </w:r>
          </w:p>
          <w:p w:rsidR="00AF2368" w:rsidRPr="0076661C" w:rsidRDefault="00AF2368" w:rsidP="00AA16FB">
            <w:pPr>
              <w:pStyle w:val="Heading3"/>
              <w:rPr>
                <w:b w:val="0"/>
              </w:rPr>
            </w:pPr>
            <w:r w:rsidRPr="0076661C">
              <w:rPr>
                <w:b w:val="0"/>
              </w:rPr>
              <w:t xml:space="preserve">Disclaimer: e-alerts </w:t>
            </w:r>
            <w:r w:rsidR="00F15274" w:rsidRPr="0076661C">
              <w:rPr>
                <w:b w:val="0"/>
              </w:rPr>
              <w:t>and</w:t>
            </w:r>
            <w:r w:rsidRPr="0076661C">
              <w:rPr>
                <w:b w:val="0"/>
              </w:rPr>
              <w:t xml:space="preserve"> </w:t>
            </w:r>
            <w:r w:rsidR="00F15274" w:rsidRPr="0076661C">
              <w:rPr>
                <w:b w:val="0"/>
              </w:rPr>
              <w:t xml:space="preserve">their </w:t>
            </w:r>
            <w:r w:rsidRPr="0076661C">
              <w:rPr>
                <w:b w:val="0"/>
              </w:rPr>
              <w:t xml:space="preserve">attachments may be of assistance to you but the State of Victoria and its employees do not guarantee that </w:t>
            </w:r>
            <w:r w:rsidR="00420C80" w:rsidRPr="0076661C">
              <w:rPr>
                <w:b w:val="0"/>
              </w:rPr>
              <w:t>the</w:t>
            </w:r>
            <w:r w:rsidR="00F15274" w:rsidRPr="0076661C">
              <w:rPr>
                <w:b w:val="0"/>
              </w:rPr>
              <w:t xml:space="preserve"> </w:t>
            </w:r>
            <w:r w:rsidRPr="0076661C">
              <w:rPr>
                <w:b w:val="0"/>
              </w:rPr>
              <w:t xml:space="preserve">information is without flaw of any kind or is wholly appropriate for your particular purposes and therefore disclaims all liability for any error, loss or other consequence which may arise from you relying on </w:t>
            </w:r>
            <w:r w:rsidR="00420C80" w:rsidRPr="0076661C">
              <w:rPr>
                <w:b w:val="0"/>
              </w:rPr>
              <w:t>it</w:t>
            </w:r>
            <w:r w:rsidRPr="0076661C">
              <w:rPr>
                <w:b w:val="0"/>
              </w:rPr>
              <w:t>.</w:t>
            </w:r>
          </w:p>
          <w:p w:rsidR="00D04D67" w:rsidRPr="00AF2368" w:rsidRDefault="00D04D67" w:rsidP="005E4333">
            <w:pPr>
              <w:pStyle w:val="Heading2"/>
            </w:pPr>
            <w:r>
              <w:t>Attachments</w:t>
            </w:r>
          </w:p>
        </w:tc>
      </w:tr>
      <w:tr w:rsidR="00C17426" w:rsidTr="000A7506">
        <w:tc>
          <w:tcPr>
            <w:tcW w:w="1326" w:type="dxa"/>
          </w:tcPr>
          <w:p w:rsidR="00C17426" w:rsidRDefault="00C17426" w:rsidP="00780925"/>
        </w:tc>
        <w:tc>
          <w:tcPr>
            <w:tcW w:w="8891" w:type="dxa"/>
            <w:gridSpan w:val="4"/>
          </w:tcPr>
          <w:p w:rsidR="00C17426" w:rsidRPr="00683700" w:rsidRDefault="00C17426" w:rsidP="00AA16FB">
            <w:pPr>
              <w:pStyle w:val="Heading3"/>
            </w:pPr>
          </w:p>
        </w:tc>
      </w:tr>
    </w:tbl>
    <w:p w:rsidR="00CE4C6C" w:rsidRDefault="00CE4C6C" w:rsidP="00780925"/>
    <w:sectPr w:rsidR="00CE4C6C" w:rsidSect="007E7E66">
      <w:pgSz w:w="11907" w:h="16839" w:code="9"/>
      <w:pgMar w:top="1134" w:right="3249" w:bottom="113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6E40"/>
    <w:lvl w:ilvl="0">
      <w:start w:val="1"/>
      <w:numFmt w:val="decimal"/>
      <w:lvlText w:val="%1."/>
      <w:lvlJc w:val="left"/>
      <w:pPr>
        <w:tabs>
          <w:tab w:val="num" w:pos="1492"/>
        </w:tabs>
        <w:ind w:left="1492" w:hanging="360"/>
      </w:pPr>
    </w:lvl>
  </w:abstractNum>
  <w:abstractNum w:abstractNumId="1">
    <w:nsid w:val="FFFFFF7D"/>
    <w:multiLevelType w:val="singleLevel"/>
    <w:tmpl w:val="1C50A974"/>
    <w:lvl w:ilvl="0">
      <w:start w:val="1"/>
      <w:numFmt w:val="decimal"/>
      <w:lvlText w:val="%1."/>
      <w:lvlJc w:val="left"/>
      <w:pPr>
        <w:tabs>
          <w:tab w:val="num" w:pos="1209"/>
        </w:tabs>
        <w:ind w:left="1209" w:hanging="360"/>
      </w:pPr>
    </w:lvl>
  </w:abstractNum>
  <w:abstractNum w:abstractNumId="2">
    <w:nsid w:val="FFFFFF7E"/>
    <w:multiLevelType w:val="singleLevel"/>
    <w:tmpl w:val="EF505D08"/>
    <w:lvl w:ilvl="0">
      <w:start w:val="1"/>
      <w:numFmt w:val="decimal"/>
      <w:lvlText w:val="%1."/>
      <w:lvlJc w:val="left"/>
      <w:pPr>
        <w:tabs>
          <w:tab w:val="num" w:pos="926"/>
        </w:tabs>
        <w:ind w:left="926" w:hanging="360"/>
      </w:pPr>
    </w:lvl>
  </w:abstractNum>
  <w:abstractNum w:abstractNumId="3">
    <w:nsid w:val="FFFFFF7F"/>
    <w:multiLevelType w:val="singleLevel"/>
    <w:tmpl w:val="437EAAA4"/>
    <w:lvl w:ilvl="0">
      <w:start w:val="1"/>
      <w:numFmt w:val="decimal"/>
      <w:lvlText w:val="%1."/>
      <w:lvlJc w:val="left"/>
      <w:pPr>
        <w:tabs>
          <w:tab w:val="num" w:pos="643"/>
        </w:tabs>
        <w:ind w:left="643" w:hanging="360"/>
      </w:pPr>
    </w:lvl>
  </w:abstractNum>
  <w:abstractNum w:abstractNumId="4">
    <w:nsid w:val="FFFFFF80"/>
    <w:multiLevelType w:val="singleLevel"/>
    <w:tmpl w:val="8A7AE9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4C9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4CFC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8C5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38A082"/>
    <w:lvl w:ilvl="0">
      <w:start w:val="1"/>
      <w:numFmt w:val="decimal"/>
      <w:lvlText w:val="%1."/>
      <w:lvlJc w:val="left"/>
      <w:pPr>
        <w:tabs>
          <w:tab w:val="num" w:pos="360"/>
        </w:tabs>
        <w:ind w:left="360" w:hanging="360"/>
      </w:pPr>
    </w:lvl>
  </w:abstractNum>
  <w:abstractNum w:abstractNumId="9">
    <w:nsid w:val="FFFFFF89"/>
    <w:multiLevelType w:val="singleLevel"/>
    <w:tmpl w:val="95066C7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D3E0496"/>
    <w:lvl w:ilvl="0">
      <w:numFmt w:val="bullet"/>
      <w:lvlText w:val="*"/>
      <w:lvlJc w:val="left"/>
    </w:lvl>
  </w:abstractNum>
  <w:abstractNum w:abstractNumId="11">
    <w:nsid w:val="10F3786A"/>
    <w:multiLevelType w:val="multilevel"/>
    <w:tmpl w:val="98AC683C"/>
    <w:lvl w:ilvl="0">
      <w:start w:val="1"/>
      <w:numFmt w:val="decimal"/>
      <w:lvlText w:val="%1."/>
      <w:lvlJc w:val="left"/>
      <w:pPr>
        <w:tabs>
          <w:tab w:val="num" w:pos="312"/>
        </w:tabs>
        <w:ind w:left="284" w:hanging="199"/>
      </w:pPr>
      <w:rPr>
        <w:rFonts w:hint="default"/>
        <w:spacing w:val="-10"/>
        <w:position w:val="0"/>
        <w:sz w:val="18"/>
      </w:rPr>
    </w:lvl>
    <w:lvl w:ilvl="1">
      <w:start w:val="1"/>
      <w:numFmt w:val="lowerLetter"/>
      <w:lvlText w:val="%2."/>
      <w:lvlJc w:val="left"/>
      <w:pPr>
        <w:tabs>
          <w:tab w:val="num" w:pos="539"/>
        </w:tabs>
        <w:ind w:left="539" w:hanging="227"/>
      </w:pPr>
      <w:rPr>
        <w:rFonts w:hint="default"/>
        <w:spacing w:val="0"/>
        <w:w w:val="100"/>
        <w:kern w:val="0"/>
        <w:position w:val="0"/>
        <w:sz w:val="18"/>
      </w:rPr>
    </w:lvl>
    <w:lvl w:ilvl="2">
      <w:start w:val="1"/>
      <w:numFmt w:val="lowerRoman"/>
      <w:suff w:val="space"/>
      <w:lvlText w:val="%3. "/>
      <w:lvlJc w:val="left"/>
      <w:pPr>
        <w:ind w:left="680" w:hanging="226"/>
      </w:pPr>
      <w:rPr>
        <w:rFonts w:hint="default"/>
        <w:color w:val="auto"/>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2">
    <w:nsid w:val="117A1C7B"/>
    <w:multiLevelType w:val="multilevel"/>
    <w:tmpl w:val="88D617D2"/>
    <w:lvl w:ilvl="0">
      <w:start w:val="1"/>
      <w:numFmt w:val="decimal"/>
      <w:lvlText w:val="%1."/>
      <w:lvlJc w:val="left"/>
      <w:pPr>
        <w:tabs>
          <w:tab w:val="num" w:pos="284"/>
        </w:tabs>
        <w:ind w:left="284" w:hanging="284"/>
      </w:pPr>
      <w:rPr>
        <w:rFonts w:hint="default"/>
        <w:spacing w:val="-10"/>
        <w:position w:val="0"/>
        <w:sz w:val="18"/>
      </w:rPr>
    </w:lvl>
    <w:lvl w:ilvl="1">
      <w:start w:val="1"/>
      <w:numFmt w:val="lowerLetter"/>
      <w:lvlText w:val="%2."/>
      <w:lvlJc w:val="left"/>
      <w:pPr>
        <w:tabs>
          <w:tab w:val="num" w:pos="567"/>
        </w:tabs>
        <w:ind w:left="567" w:hanging="283"/>
      </w:pPr>
      <w:rPr>
        <w:rFonts w:hint="default"/>
        <w:spacing w:val="0"/>
        <w:w w:val="100"/>
        <w:kern w:val="0"/>
        <w:position w:val="0"/>
        <w:sz w:val="18"/>
      </w:rPr>
    </w:lvl>
    <w:lvl w:ilvl="2">
      <w:start w:val="1"/>
      <w:numFmt w:val="lowerRoman"/>
      <w:lvlText w:val="%3. "/>
      <w:lvlJc w:val="left"/>
      <w:pPr>
        <w:tabs>
          <w:tab w:val="num" w:pos="851"/>
        </w:tabs>
        <w:ind w:left="851" w:hanging="284"/>
      </w:pPr>
      <w:rPr>
        <w:rFonts w:hint="default"/>
        <w:color w:val="auto"/>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12C0104F"/>
    <w:multiLevelType w:val="multilevel"/>
    <w:tmpl w:val="650E3BAA"/>
    <w:lvl w:ilvl="0">
      <w:start w:val="1"/>
      <w:numFmt w:val="bullet"/>
      <w:lvlText w:val=""/>
      <w:lvlJc w:val="left"/>
      <w:pPr>
        <w:tabs>
          <w:tab w:val="num" w:pos="284"/>
        </w:tabs>
        <w:ind w:left="284" w:hanging="284"/>
      </w:pPr>
      <w:rPr>
        <w:rFonts w:ascii="Symbol" w:hAnsi="Symbol" w:hint="default"/>
        <w:color w:val="399386"/>
      </w:rPr>
    </w:lvl>
    <w:lvl w:ilvl="1">
      <w:start w:val="1"/>
      <w:numFmt w:val="bullet"/>
      <w:lvlText w:val=""/>
      <w:lvlJc w:val="left"/>
      <w:pPr>
        <w:tabs>
          <w:tab w:val="num" w:pos="567"/>
        </w:tabs>
        <w:ind w:left="567" w:hanging="283"/>
      </w:pPr>
      <w:rPr>
        <w:rFonts w:ascii="Symbol" w:hAnsi="Symbol" w:hint="default"/>
        <w:color w:val="399386"/>
      </w:rPr>
    </w:lvl>
    <w:lvl w:ilvl="2">
      <w:start w:val="1"/>
      <w:numFmt w:val="bullet"/>
      <w:lvlText w:val=""/>
      <w:lvlJc w:val="left"/>
      <w:pPr>
        <w:tabs>
          <w:tab w:val="num" w:pos="851"/>
        </w:tabs>
        <w:ind w:left="851" w:hanging="284"/>
      </w:pPr>
      <w:rPr>
        <w:rFonts w:ascii="Symbol" w:hAnsi="Symbol" w:hint="default"/>
        <w:color w:val="399386"/>
      </w:rPr>
    </w:lvl>
    <w:lvl w:ilvl="3">
      <w:start w:val="1"/>
      <w:numFmt w:val="bullet"/>
      <w:lvlText w:val=""/>
      <w:lvlJc w:val="left"/>
      <w:pPr>
        <w:tabs>
          <w:tab w:val="num" w:pos="1247"/>
        </w:tabs>
        <w:ind w:left="1247" w:hanging="311"/>
      </w:pPr>
      <w:rPr>
        <w:rFonts w:ascii="Symbol" w:hAnsi="Symbol" w:hint="default"/>
        <w:color w:val="000000"/>
      </w:rPr>
    </w:lvl>
    <w:lvl w:ilvl="4">
      <w:start w:val="1"/>
      <w:numFmt w:val="bullet"/>
      <w:lvlText w:val=""/>
      <w:lvlJc w:val="left"/>
      <w:pPr>
        <w:tabs>
          <w:tab w:val="num" w:pos="1559"/>
        </w:tabs>
        <w:ind w:left="1559" w:hanging="312"/>
      </w:pPr>
      <w:rPr>
        <w:rFonts w:ascii="Symbol" w:hAnsi="Symbol" w:hint="default"/>
        <w:color w:val="000000"/>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14">
    <w:nsid w:val="19C1254A"/>
    <w:multiLevelType w:val="hybridMultilevel"/>
    <w:tmpl w:val="96B06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6501651"/>
    <w:multiLevelType w:val="hybridMultilevel"/>
    <w:tmpl w:val="6D888D2E"/>
    <w:lvl w:ilvl="0" w:tplc="7B6C5254">
      <w:start w:val="1"/>
      <w:numFmt w:val="bullet"/>
      <w:lvlText w:val=""/>
      <w:lvlJc w:val="left"/>
      <w:pPr>
        <w:tabs>
          <w:tab w:val="num" w:pos="284"/>
        </w:tabs>
        <w:ind w:left="284" w:hanging="284"/>
      </w:pPr>
      <w:rPr>
        <w:rFonts w:ascii="Symbol" w:hAnsi="Symbol" w:hint="default"/>
      </w:rPr>
    </w:lvl>
    <w:lvl w:ilvl="1" w:tplc="C11E28FC" w:tentative="1">
      <w:start w:val="1"/>
      <w:numFmt w:val="bullet"/>
      <w:lvlText w:val="o"/>
      <w:lvlJc w:val="left"/>
      <w:pPr>
        <w:tabs>
          <w:tab w:val="num" w:pos="1440"/>
        </w:tabs>
        <w:ind w:left="1440" w:hanging="360"/>
      </w:pPr>
      <w:rPr>
        <w:rFonts w:ascii="Courier New" w:hAnsi="Courier New" w:cs="Courier New" w:hint="default"/>
      </w:rPr>
    </w:lvl>
    <w:lvl w:ilvl="2" w:tplc="D74C2446" w:tentative="1">
      <w:start w:val="1"/>
      <w:numFmt w:val="bullet"/>
      <w:lvlText w:val=""/>
      <w:lvlJc w:val="left"/>
      <w:pPr>
        <w:tabs>
          <w:tab w:val="num" w:pos="2160"/>
        </w:tabs>
        <w:ind w:left="2160" w:hanging="360"/>
      </w:pPr>
      <w:rPr>
        <w:rFonts w:ascii="Wingdings" w:hAnsi="Wingdings" w:hint="default"/>
      </w:rPr>
    </w:lvl>
    <w:lvl w:ilvl="3" w:tplc="F8BE1722" w:tentative="1">
      <w:start w:val="1"/>
      <w:numFmt w:val="bullet"/>
      <w:lvlText w:val=""/>
      <w:lvlJc w:val="left"/>
      <w:pPr>
        <w:tabs>
          <w:tab w:val="num" w:pos="2880"/>
        </w:tabs>
        <w:ind w:left="2880" w:hanging="360"/>
      </w:pPr>
      <w:rPr>
        <w:rFonts w:ascii="Symbol" w:hAnsi="Symbol" w:hint="default"/>
      </w:rPr>
    </w:lvl>
    <w:lvl w:ilvl="4" w:tplc="F794A9E4" w:tentative="1">
      <w:start w:val="1"/>
      <w:numFmt w:val="bullet"/>
      <w:lvlText w:val="o"/>
      <w:lvlJc w:val="left"/>
      <w:pPr>
        <w:tabs>
          <w:tab w:val="num" w:pos="3600"/>
        </w:tabs>
        <w:ind w:left="3600" w:hanging="360"/>
      </w:pPr>
      <w:rPr>
        <w:rFonts w:ascii="Courier New" w:hAnsi="Courier New" w:cs="Courier New" w:hint="default"/>
      </w:rPr>
    </w:lvl>
    <w:lvl w:ilvl="5" w:tplc="3B7A1450" w:tentative="1">
      <w:start w:val="1"/>
      <w:numFmt w:val="bullet"/>
      <w:lvlText w:val=""/>
      <w:lvlJc w:val="left"/>
      <w:pPr>
        <w:tabs>
          <w:tab w:val="num" w:pos="4320"/>
        </w:tabs>
        <w:ind w:left="4320" w:hanging="360"/>
      </w:pPr>
      <w:rPr>
        <w:rFonts w:ascii="Wingdings" w:hAnsi="Wingdings" w:hint="default"/>
      </w:rPr>
    </w:lvl>
    <w:lvl w:ilvl="6" w:tplc="83A0FD22" w:tentative="1">
      <w:start w:val="1"/>
      <w:numFmt w:val="bullet"/>
      <w:lvlText w:val=""/>
      <w:lvlJc w:val="left"/>
      <w:pPr>
        <w:tabs>
          <w:tab w:val="num" w:pos="5040"/>
        </w:tabs>
        <w:ind w:left="5040" w:hanging="360"/>
      </w:pPr>
      <w:rPr>
        <w:rFonts w:ascii="Symbol" w:hAnsi="Symbol" w:hint="default"/>
      </w:rPr>
    </w:lvl>
    <w:lvl w:ilvl="7" w:tplc="CC183990" w:tentative="1">
      <w:start w:val="1"/>
      <w:numFmt w:val="bullet"/>
      <w:lvlText w:val="o"/>
      <w:lvlJc w:val="left"/>
      <w:pPr>
        <w:tabs>
          <w:tab w:val="num" w:pos="5760"/>
        </w:tabs>
        <w:ind w:left="5760" w:hanging="360"/>
      </w:pPr>
      <w:rPr>
        <w:rFonts w:ascii="Courier New" w:hAnsi="Courier New" w:cs="Courier New" w:hint="default"/>
      </w:rPr>
    </w:lvl>
    <w:lvl w:ilvl="8" w:tplc="96CCBB94" w:tentative="1">
      <w:start w:val="1"/>
      <w:numFmt w:val="bullet"/>
      <w:lvlText w:val=""/>
      <w:lvlJc w:val="left"/>
      <w:pPr>
        <w:tabs>
          <w:tab w:val="num" w:pos="6480"/>
        </w:tabs>
        <w:ind w:left="6480" w:hanging="360"/>
      </w:pPr>
      <w:rPr>
        <w:rFonts w:ascii="Wingdings" w:hAnsi="Wingdings" w:hint="default"/>
      </w:rPr>
    </w:lvl>
  </w:abstractNum>
  <w:abstractNum w:abstractNumId="16">
    <w:nsid w:val="29CC23D1"/>
    <w:multiLevelType w:val="multilevel"/>
    <w:tmpl w:val="9C865192"/>
    <w:lvl w:ilvl="0">
      <w:start w:val="1"/>
      <w:numFmt w:val="bullet"/>
      <w:lvlText w:val=""/>
      <w:lvlJc w:val="left"/>
      <w:pPr>
        <w:tabs>
          <w:tab w:val="num" w:pos="284"/>
        </w:tabs>
        <w:ind w:left="284" w:hanging="284"/>
      </w:pPr>
      <w:rPr>
        <w:rFonts w:ascii="Symbol" w:hAnsi="Symbol" w:hint="default"/>
        <w:color w:val="399386"/>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tabs>
          <w:tab w:val="num" w:pos="1247"/>
        </w:tabs>
        <w:ind w:left="1247" w:hanging="311"/>
      </w:pPr>
      <w:rPr>
        <w:rFonts w:ascii="Symbol" w:hAnsi="Symbol" w:hint="default"/>
        <w:color w:val="000000"/>
      </w:rPr>
    </w:lvl>
    <w:lvl w:ilvl="4">
      <w:start w:val="1"/>
      <w:numFmt w:val="bullet"/>
      <w:lvlText w:val=""/>
      <w:lvlJc w:val="left"/>
      <w:pPr>
        <w:tabs>
          <w:tab w:val="num" w:pos="1559"/>
        </w:tabs>
        <w:ind w:left="1559" w:hanging="312"/>
      </w:pPr>
      <w:rPr>
        <w:rFonts w:ascii="Symbol" w:hAnsi="Symbol" w:hint="default"/>
        <w:color w:val="000000"/>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17">
    <w:nsid w:val="2B6916DC"/>
    <w:multiLevelType w:val="multilevel"/>
    <w:tmpl w:val="4F40CDC4"/>
    <w:lvl w:ilvl="0">
      <w:start w:val="1"/>
      <w:numFmt w:val="bullet"/>
      <w:lvlText w:val=""/>
      <w:lvlJc w:val="left"/>
      <w:pPr>
        <w:tabs>
          <w:tab w:val="num" w:pos="284"/>
        </w:tabs>
        <w:ind w:left="284" w:hanging="284"/>
      </w:pPr>
      <w:rPr>
        <w:rFonts w:ascii="Symbol" w:hAnsi="Symbol" w:hint="default"/>
        <w:color w:val="39938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E90ACE"/>
    <w:multiLevelType w:val="multilevel"/>
    <w:tmpl w:val="B3A2BD28"/>
    <w:lvl w:ilvl="0">
      <w:start w:val="1"/>
      <w:numFmt w:val="decimal"/>
      <w:pStyle w:val="ListNumber"/>
      <w:lvlText w:val="%1."/>
      <w:lvlJc w:val="left"/>
      <w:pPr>
        <w:tabs>
          <w:tab w:val="num" w:pos="284"/>
        </w:tabs>
        <w:ind w:left="284" w:hanging="284"/>
      </w:pPr>
      <w:rPr>
        <w:rFonts w:hint="default"/>
        <w:spacing w:val="-10"/>
        <w:position w:val="0"/>
        <w:sz w:val="18"/>
      </w:rPr>
    </w:lvl>
    <w:lvl w:ilvl="1">
      <w:start w:val="1"/>
      <w:numFmt w:val="lowerLetter"/>
      <w:pStyle w:val="ListNumber2"/>
      <w:lvlText w:val="%2."/>
      <w:lvlJc w:val="left"/>
      <w:pPr>
        <w:tabs>
          <w:tab w:val="num" w:pos="567"/>
        </w:tabs>
        <w:ind w:left="567" w:hanging="283"/>
      </w:pPr>
      <w:rPr>
        <w:rFonts w:hint="default"/>
        <w:spacing w:val="0"/>
        <w:w w:val="100"/>
        <w:kern w:val="0"/>
        <w:position w:val="0"/>
        <w:sz w:val="18"/>
      </w:rPr>
    </w:lvl>
    <w:lvl w:ilvl="2">
      <w:start w:val="1"/>
      <w:numFmt w:val="lowerRoman"/>
      <w:pStyle w:val="ListNumber3"/>
      <w:lvlText w:val="%3. "/>
      <w:lvlJc w:val="left"/>
      <w:pPr>
        <w:tabs>
          <w:tab w:val="num" w:pos="851"/>
        </w:tabs>
        <w:ind w:left="851" w:hanging="284"/>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9">
    <w:nsid w:val="30B019E5"/>
    <w:multiLevelType w:val="hybridMultilevel"/>
    <w:tmpl w:val="988479CC"/>
    <w:lvl w:ilvl="0" w:tplc="08B66E00">
      <w:start w:val="1"/>
      <w:numFmt w:val="bullet"/>
      <w:lvlText w:val=""/>
      <w:lvlJc w:val="left"/>
      <w:pPr>
        <w:tabs>
          <w:tab w:val="num" w:pos="284"/>
        </w:tabs>
        <w:ind w:left="284" w:hanging="284"/>
      </w:pPr>
      <w:rPr>
        <w:rFonts w:ascii="Symbol" w:hAnsi="Symbol" w:hint="default"/>
        <w:color w:val="399386"/>
      </w:rPr>
    </w:lvl>
    <w:lvl w:ilvl="1" w:tplc="4EEE53F6" w:tentative="1">
      <w:start w:val="1"/>
      <w:numFmt w:val="bullet"/>
      <w:lvlText w:val="o"/>
      <w:lvlJc w:val="left"/>
      <w:pPr>
        <w:tabs>
          <w:tab w:val="num" w:pos="1440"/>
        </w:tabs>
        <w:ind w:left="1440" w:hanging="360"/>
      </w:pPr>
      <w:rPr>
        <w:rFonts w:ascii="Courier New" w:hAnsi="Courier New" w:cs="Courier New" w:hint="default"/>
      </w:rPr>
    </w:lvl>
    <w:lvl w:ilvl="2" w:tplc="67AEFB4C" w:tentative="1">
      <w:start w:val="1"/>
      <w:numFmt w:val="bullet"/>
      <w:lvlText w:val=""/>
      <w:lvlJc w:val="left"/>
      <w:pPr>
        <w:tabs>
          <w:tab w:val="num" w:pos="2160"/>
        </w:tabs>
        <w:ind w:left="2160" w:hanging="360"/>
      </w:pPr>
      <w:rPr>
        <w:rFonts w:ascii="Wingdings" w:hAnsi="Wingdings" w:hint="default"/>
      </w:rPr>
    </w:lvl>
    <w:lvl w:ilvl="3" w:tplc="4016EB0E" w:tentative="1">
      <w:start w:val="1"/>
      <w:numFmt w:val="bullet"/>
      <w:lvlText w:val=""/>
      <w:lvlJc w:val="left"/>
      <w:pPr>
        <w:tabs>
          <w:tab w:val="num" w:pos="2880"/>
        </w:tabs>
        <w:ind w:left="2880" w:hanging="360"/>
      </w:pPr>
      <w:rPr>
        <w:rFonts w:ascii="Symbol" w:hAnsi="Symbol" w:hint="default"/>
      </w:rPr>
    </w:lvl>
    <w:lvl w:ilvl="4" w:tplc="033082EE" w:tentative="1">
      <w:start w:val="1"/>
      <w:numFmt w:val="bullet"/>
      <w:lvlText w:val="o"/>
      <w:lvlJc w:val="left"/>
      <w:pPr>
        <w:tabs>
          <w:tab w:val="num" w:pos="3600"/>
        </w:tabs>
        <w:ind w:left="3600" w:hanging="360"/>
      </w:pPr>
      <w:rPr>
        <w:rFonts w:ascii="Courier New" w:hAnsi="Courier New" w:cs="Courier New" w:hint="default"/>
      </w:rPr>
    </w:lvl>
    <w:lvl w:ilvl="5" w:tplc="6BE0083C" w:tentative="1">
      <w:start w:val="1"/>
      <w:numFmt w:val="bullet"/>
      <w:lvlText w:val=""/>
      <w:lvlJc w:val="left"/>
      <w:pPr>
        <w:tabs>
          <w:tab w:val="num" w:pos="4320"/>
        </w:tabs>
        <w:ind w:left="4320" w:hanging="360"/>
      </w:pPr>
      <w:rPr>
        <w:rFonts w:ascii="Wingdings" w:hAnsi="Wingdings" w:hint="default"/>
      </w:rPr>
    </w:lvl>
    <w:lvl w:ilvl="6" w:tplc="3C724790" w:tentative="1">
      <w:start w:val="1"/>
      <w:numFmt w:val="bullet"/>
      <w:lvlText w:val=""/>
      <w:lvlJc w:val="left"/>
      <w:pPr>
        <w:tabs>
          <w:tab w:val="num" w:pos="5040"/>
        </w:tabs>
        <w:ind w:left="5040" w:hanging="360"/>
      </w:pPr>
      <w:rPr>
        <w:rFonts w:ascii="Symbol" w:hAnsi="Symbol" w:hint="default"/>
      </w:rPr>
    </w:lvl>
    <w:lvl w:ilvl="7" w:tplc="AB50A864" w:tentative="1">
      <w:start w:val="1"/>
      <w:numFmt w:val="bullet"/>
      <w:lvlText w:val="o"/>
      <w:lvlJc w:val="left"/>
      <w:pPr>
        <w:tabs>
          <w:tab w:val="num" w:pos="5760"/>
        </w:tabs>
        <w:ind w:left="5760" w:hanging="360"/>
      </w:pPr>
      <w:rPr>
        <w:rFonts w:ascii="Courier New" w:hAnsi="Courier New" w:cs="Courier New" w:hint="default"/>
      </w:rPr>
    </w:lvl>
    <w:lvl w:ilvl="8" w:tplc="70C2550C" w:tentative="1">
      <w:start w:val="1"/>
      <w:numFmt w:val="bullet"/>
      <w:lvlText w:val=""/>
      <w:lvlJc w:val="left"/>
      <w:pPr>
        <w:tabs>
          <w:tab w:val="num" w:pos="6480"/>
        </w:tabs>
        <w:ind w:left="6480" w:hanging="360"/>
      </w:pPr>
      <w:rPr>
        <w:rFonts w:ascii="Wingdings" w:hAnsi="Wingdings" w:hint="default"/>
      </w:rPr>
    </w:lvl>
  </w:abstractNum>
  <w:abstractNum w:abstractNumId="20">
    <w:nsid w:val="338A749F"/>
    <w:multiLevelType w:val="hybridMultilevel"/>
    <w:tmpl w:val="753E4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FA28AB"/>
    <w:multiLevelType w:val="multilevel"/>
    <w:tmpl w:val="CEC84AF0"/>
    <w:lvl w:ilvl="0">
      <w:start w:val="1"/>
      <w:numFmt w:val="bullet"/>
      <w:lvlText w:val=""/>
      <w:lvlJc w:val="left"/>
      <w:pPr>
        <w:tabs>
          <w:tab w:val="num" w:pos="284"/>
        </w:tabs>
        <w:ind w:left="284" w:hanging="284"/>
      </w:pPr>
      <w:rPr>
        <w:rFonts w:ascii="Symbol" w:hAnsi="Symbol" w:hint="default"/>
        <w:color w:val="399386"/>
      </w:rPr>
    </w:lvl>
    <w:lvl w:ilvl="1">
      <w:start w:val="1"/>
      <w:numFmt w:val="bullet"/>
      <w:lvlText w:val=""/>
      <w:lvlJc w:val="left"/>
      <w:pPr>
        <w:tabs>
          <w:tab w:val="num" w:pos="567"/>
        </w:tabs>
        <w:ind w:left="567" w:hanging="283"/>
      </w:pPr>
      <w:rPr>
        <w:rFonts w:ascii="Symbol" w:hAnsi="Symbol" w:hint="default"/>
        <w:color w:val="3E3D40"/>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tabs>
          <w:tab w:val="num" w:pos="1247"/>
        </w:tabs>
        <w:ind w:left="1247" w:hanging="311"/>
      </w:pPr>
      <w:rPr>
        <w:rFonts w:ascii="Symbol" w:hAnsi="Symbol" w:hint="default"/>
        <w:color w:val="000000"/>
      </w:rPr>
    </w:lvl>
    <w:lvl w:ilvl="4">
      <w:start w:val="1"/>
      <w:numFmt w:val="bullet"/>
      <w:lvlText w:val=""/>
      <w:lvlJc w:val="left"/>
      <w:pPr>
        <w:tabs>
          <w:tab w:val="num" w:pos="1559"/>
        </w:tabs>
        <w:ind w:left="1559" w:hanging="312"/>
      </w:pPr>
      <w:rPr>
        <w:rFonts w:ascii="Symbol" w:hAnsi="Symbol" w:hint="default"/>
        <w:color w:val="000000"/>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22">
    <w:nsid w:val="35F109F8"/>
    <w:multiLevelType w:val="multilevel"/>
    <w:tmpl w:val="645A6896"/>
    <w:lvl w:ilvl="0">
      <w:start w:val="1"/>
      <w:numFmt w:val="bullet"/>
      <w:pStyle w:val="ListBullet"/>
      <w:lvlText w:val=""/>
      <w:lvlJc w:val="left"/>
      <w:pPr>
        <w:tabs>
          <w:tab w:val="num" w:pos="227"/>
        </w:tabs>
        <w:ind w:left="227" w:hanging="227"/>
      </w:pPr>
      <w:rPr>
        <w:rFonts w:ascii="Symbol" w:hAnsi="Symbol" w:hint="default"/>
        <w:color w:val="1C1C1C"/>
        <w:position w:val="2"/>
        <w:sz w:val="16"/>
      </w:rPr>
    </w:lvl>
    <w:lvl w:ilvl="1">
      <w:start w:val="1"/>
      <w:numFmt w:val="bullet"/>
      <w:pStyle w:val="ListBullet2"/>
      <w:lvlText w:val=""/>
      <w:lvlJc w:val="left"/>
      <w:pPr>
        <w:tabs>
          <w:tab w:val="num" w:pos="454"/>
        </w:tabs>
        <w:ind w:left="454" w:hanging="227"/>
      </w:pPr>
      <w:rPr>
        <w:rFonts w:ascii="Symbol" w:hAnsi="Symbol" w:hint="default"/>
        <w:color w:val="1C1C1C"/>
      </w:rPr>
    </w:lvl>
    <w:lvl w:ilvl="2">
      <w:start w:val="1"/>
      <w:numFmt w:val="bullet"/>
      <w:pStyle w:val="ListBullet3"/>
      <w:lvlText w:val=""/>
      <w:lvlJc w:val="left"/>
      <w:pPr>
        <w:tabs>
          <w:tab w:val="num" w:pos="680"/>
        </w:tabs>
        <w:ind w:left="680" w:hanging="226"/>
      </w:pPr>
      <w:rPr>
        <w:rFonts w:ascii="Symbol" w:hAnsi="Symbol" w:hint="default"/>
        <w:color w:val="1C1C1C"/>
      </w:rPr>
    </w:lvl>
    <w:lvl w:ilvl="3">
      <w:start w:val="1"/>
      <w:numFmt w:val="bullet"/>
      <w:lvlText w:val=""/>
      <w:lvlJc w:val="left"/>
      <w:pPr>
        <w:tabs>
          <w:tab w:val="num" w:pos="1247"/>
        </w:tabs>
        <w:ind w:left="1247" w:hanging="311"/>
      </w:pPr>
      <w:rPr>
        <w:rFonts w:ascii="Symbol" w:hAnsi="Symbol" w:hint="default"/>
        <w:color w:val="000000"/>
      </w:rPr>
    </w:lvl>
    <w:lvl w:ilvl="4">
      <w:start w:val="1"/>
      <w:numFmt w:val="bullet"/>
      <w:lvlText w:val=""/>
      <w:lvlJc w:val="left"/>
      <w:pPr>
        <w:tabs>
          <w:tab w:val="num" w:pos="1559"/>
        </w:tabs>
        <w:ind w:left="1559" w:hanging="312"/>
      </w:pPr>
      <w:rPr>
        <w:rFonts w:ascii="Symbol" w:hAnsi="Symbol" w:hint="default"/>
        <w:color w:val="000000"/>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23">
    <w:nsid w:val="3DDA033A"/>
    <w:multiLevelType w:val="hybridMultilevel"/>
    <w:tmpl w:val="EE001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4C0FA6"/>
    <w:multiLevelType w:val="multilevel"/>
    <w:tmpl w:val="2862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664CAD"/>
    <w:multiLevelType w:val="hybridMultilevel"/>
    <w:tmpl w:val="9DD0C82A"/>
    <w:lvl w:ilvl="0" w:tplc="995032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F360D66"/>
    <w:multiLevelType w:val="multilevel"/>
    <w:tmpl w:val="5CD8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257458"/>
    <w:multiLevelType w:val="multilevel"/>
    <w:tmpl w:val="4906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FF3B6E"/>
    <w:multiLevelType w:val="hybridMultilevel"/>
    <w:tmpl w:val="E65E2D3A"/>
    <w:lvl w:ilvl="0" w:tplc="56AECE44">
      <w:start w:val="1"/>
      <w:numFmt w:val="bullet"/>
      <w:lvlText w:val=""/>
      <w:lvlJc w:val="left"/>
      <w:pPr>
        <w:tabs>
          <w:tab w:val="num" w:pos="643"/>
        </w:tabs>
        <w:ind w:left="643" w:hanging="360"/>
      </w:pPr>
      <w:rPr>
        <w:rFonts w:ascii="Symbol" w:hAnsi="Symbol" w:hint="default"/>
      </w:rPr>
    </w:lvl>
    <w:lvl w:ilvl="1" w:tplc="B2E8E4F0" w:tentative="1">
      <w:start w:val="1"/>
      <w:numFmt w:val="bullet"/>
      <w:lvlText w:val="o"/>
      <w:lvlJc w:val="left"/>
      <w:pPr>
        <w:tabs>
          <w:tab w:val="num" w:pos="1440"/>
        </w:tabs>
        <w:ind w:left="1440" w:hanging="360"/>
      </w:pPr>
      <w:rPr>
        <w:rFonts w:ascii="Courier New" w:hAnsi="Courier New" w:cs="Courier New" w:hint="default"/>
      </w:rPr>
    </w:lvl>
    <w:lvl w:ilvl="2" w:tplc="8A9025FC" w:tentative="1">
      <w:start w:val="1"/>
      <w:numFmt w:val="bullet"/>
      <w:lvlText w:val=""/>
      <w:lvlJc w:val="left"/>
      <w:pPr>
        <w:tabs>
          <w:tab w:val="num" w:pos="2160"/>
        </w:tabs>
        <w:ind w:left="2160" w:hanging="360"/>
      </w:pPr>
      <w:rPr>
        <w:rFonts w:ascii="Wingdings" w:hAnsi="Wingdings" w:hint="default"/>
      </w:rPr>
    </w:lvl>
    <w:lvl w:ilvl="3" w:tplc="BF5CDD16" w:tentative="1">
      <w:start w:val="1"/>
      <w:numFmt w:val="bullet"/>
      <w:lvlText w:val=""/>
      <w:lvlJc w:val="left"/>
      <w:pPr>
        <w:tabs>
          <w:tab w:val="num" w:pos="2880"/>
        </w:tabs>
        <w:ind w:left="2880" w:hanging="360"/>
      </w:pPr>
      <w:rPr>
        <w:rFonts w:ascii="Symbol" w:hAnsi="Symbol" w:hint="default"/>
      </w:rPr>
    </w:lvl>
    <w:lvl w:ilvl="4" w:tplc="2C064002" w:tentative="1">
      <w:start w:val="1"/>
      <w:numFmt w:val="bullet"/>
      <w:lvlText w:val="o"/>
      <w:lvlJc w:val="left"/>
      <w:pPr>
        <w:tabs>
          <w:tab w:val="num" w:pos="3600"/>
        </w:tabs>
        <w:ind w:left="3600" w:hanging="360"/>
      </w:pPr>
      <w:rPr>
        <w:rFonts w:ascii="Courier New" w:hAnsi="Courier New" w:cs="Courier New" w:hint="default"/>
      </w:rPr>
    </w:lvl>
    <w:lvl w:ilvl="5" w:tplc="E3108244" w:tentative="1">
      <w:start w:val="1"/>
      <w:numFmt w:val="bullet"/>
      <w:lvlText w:val=""/>
      <w:lvlJc w:val="left"/>
      <w:pPr>
        <w:tabs>
          <w:tab w:val="num" w:pos="4320"/>
        </w:tabs>
        <w:ind w:left="4320" w:hanging="360"/>
      </w:pPr>
      <w:rPr>
        <w:rFonts w:ascii="Wingdings" w:hAnsi="Wingdings" w:hint="default"/>
      </w:rPr>
    </w:lvl>
    <w:lvl w:ilvl="6" w:tplc="C92C26FE" w:tentative="1">
      <w:start w:val="1"/>
      <w:numFmt w:val="bullet"/>
      <w:lvlText w:val=""/>
      <w:lvlJc w:val="left"/>
      <w:pPr>
        <w:tabs>
          <w:tab w:val="num" w:pos="5040"/>
        </w:tabs>
        <w:ind w:left="5040" w:hanging="360"/>
      </w:pPr>
      <w:rPr>
        <w:rFonts w:ascii="Symbol" w:hAnsi="Symbol" w:hint="default"/>
      </w:rPr>
    </w:lvl>
    <w:lvl w:ilvl="7" w:tplc="61AA2AF6" w:tentative="1">
      <w:start w:val="1"/>
      <w:numFmt w:val="bullet"/>
      <w:lvlText w:val="o"/>
      <w:lvlJc w:val="left"/>
      <w:pPr>
        <w:tabs>
          <w:tab w:val="num" w:pos="5760"/>
        </w:tabs>
        <w:ind w:left="5760" w:hanging="360"/>
      </w:pPr>
      <w:rPr>
        <w:rFonts w:ascii="Courier New" w:hAnsi="Courier New" w:cs="Courier New" w:hint="default"/>
      </w:rPr>
    </w:lvl>
    <w:lvl w:ilvl="8" w:tplc="645CB0D0" w:tentative="1">
      <w:start w:val="1"/>
      <w:numFmt w:val="bullet"/>
      <w:lvlText w:val=""/>
      <w:lvlJc w:val="left"/>
      <w:pPr>
        <w:tabs>
          <w:tab w:val="num" w:pos="6480"/>
        </w:tabs>
        <w:ind w:left="6480" w:hanging="360"/>
      </w:pPr>
      <w:rPr>
        <w:rFonts w:ascii="Wingdings" w:hAnsi="Wingdings" w:hint="default"/>
      </w:rPr>
    </w:lvl>
  </w:abstractNum>
  <w:abstractNum w:abstractNumId="29">
    <w:nsid w:val="721D0DE1"/>
    <w:multiLevelType w:val="multilevel"/>
    <w:tmpl w:val="B8146FF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3845DA8"/>
    <w:multiLevelType w:val="multilevel"/>
    <w:tmpl w:val="437E8762"/>
    <w:lvl w:ilvl="0">
      <w:start w:val="1"/>
      <w:numFmt w:val="bullet"/>
      <w:lvlText w:val=""/>
      <w:lvlJc w:val="left"/>
      <w:pPr>
        <w:tabs>
          <w:tab w:val="num" w:pos="284"/>
        </w:tabs>
        <w:ind w:left="284" w:hanging="284"/>
      </w:pPr>
      <w:rPr>
        <w:rFonts w:ascii="Symbol" w:hAnsi="Symbol" w:hint="default"/>
        <w:color w:val="399386"/>
      </w:rPr>
    </w:lvl>
    <w:lvl w:ilvl="1">
      <w:start w:val="1"/>
      <w:numFmt w:val="bullet"/>
      <w:lvlText w:val=""/>
      <w:lvlJc w:val="left"/>
      <w:pPr>
        <w:tabs>
          <w:tab w:val="num" w:pos="567"/>
        </w:tabs>
        <w:ind w:left="567" w:hanging="283"/>
      </w:pPr>
      <w:rPr>
        <w:rFonts w:ascii="Symbol" w:hAnsi="Symbol" w:hint="default"/>
        <w:color w:val="399386"/>
      </w:rPr>
    </w:lvl>
    <w:lvl w:ilvl="2">
      <w:start w:val="1"/>
      <w:numFmt w:val="bullet"/>
      <w:lvlText w:val=""/>
      <w:lvlJc w:val="left"/>
      <w:pPr>
        <w:tabs>
          <w:tab w:val="num" w:pos="851"/>
        </w:tabs>
        <w:ind w:left="851" w:hanging="284"/>
      </w:pPr>
      <w:rPr>
        <w:rFonts w:ascii="Symbol" w:hAnsi="Symbol" w:hint="default"/>
        <w:color w:val="399386"/>
      </w:rPr>
    </w:lvl>
    <w:lvl w:ilvl="3">
      <w:start w:val="1"/>
      <w:numFmt w:val="bullet"/>
      <w:lvlText w:val=""/>
      <w:lvlJc w:val="left"/>
      <w:pPr>
        <w:tabs>
          <w:tab w:val="num" w:pos="1247"/>
        </w:tabs>
        <w:ind w:left="1247" w:hanging="311"/>
      </w:pPr>
      <w:rPr>
        <w:rFonts w:ascii="Symbol" w:hAnsi="Symbol" w:hint="default"/>
        <w:color w:val="000000"/>
      </w:rPr>
    </w:lvl>
    <w:lvl w:ilvl="4">
      <w:start w:val="1"/>
      <w:numFmt w:val="bullet"/>
      <w:lvlText w:val=""/>
      <w:lvlJc w:val="left"/>
      <w:pPr>
        <w:tabs>
          <w:tab w:val="num" w:pos="1559"/>
        </w:tabs>
        <w:ind w:left="1559" w:hanging="312"/>
      </w:pPr>
      <w:rPr>
        <w:rFonts w:ascii="Symbol" w:hAnsi="Symbol" w:hint="default"/>
        <w:color w:val="000000"/>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3"/>
  </w:num>
  <w:num w:numId="8">
    <w:abstractNumId w:val="2"/>
  </w:num>
  <w:num w:numId="9">
    <w:abstractNumId w:val="1"/>
  </w:num>
  <w:num w:numId="10">
    <w:abstractNumId w:val="0"/>
  </w:num>
  <w:num w:numId="11">
    <w:abstractNumId w:val="15"/>
  </w:num>
  <w:num w:numId="12">
    <w:abstractNumId w:val="29"/>
  </w:num>
  <w:num w:numId="13">
    <w:abstractNumId w:val="19"/>
  </w:num>
  <w:num w:numId="14">
    <w:abstractNumId w:val="28"/>
  </w:num>
  <w:num w:numId="15">
    <w:abstractNumId w:val="17"/>
  </w:num>
  <w:num w:numId="16">
    <w:abstractNumId w:val="22"/>
  </w:num>
  <w:num w:numId="17">
    <w:abstractNumId w:val="13"/>
  </w:num>
  <w:num w:numId="18">
    <w:abstractNumId w:val="30"/>
  </w:num>
  <w:num w:numId="19">
    <w:abstractNumId w:val="16"/>
  </w:num>
  <w:num w:numId="20">
    <w:abstractNumId w:val="21"/>
  </w:num>
  <w:num w:numId="21">
    <w:abstractNumId w:val="11"/>
  </w:num>
  <w:num w:numId="22">
    <w:abstractNumId w:val="8"/>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 w:ilvl="0">
        <w:numFmt w:val="bullet"/>
        <w:lvlText w:val=""/>
        <w:legacy w:legacy="1" w:legacySpace="0" w:legacyIndent="0"/>
        <w:lvlJc w:val="left"/>
        <w:rPr>
          <w:rFonts w:ascii="Symbol" w:hAnsi="Symbol" w:hint="default"/>
          <w:sz w:val="22"/>
        </w:rPr>
      </w:lvl>
    </w:lvlOverride>
  </w:num>
  <w:num w:numId="26">
    <w:abstractNumId w:val="24"/>
  </w:num>
  <w:num w:numId="27">
    <w:abstractNumId w:val="27"/>
  </w:num>
  <w:num w:numId="28">
    <w:abstractNumId w:val="26"/>
  </w:num>
  <w:num w:numId="29">
    <w:abstractNumId w:val="23"/>
  </w:num>
  <w:num w:numId="30">
    <w:abstractNumId w:val="20"/>
  </w:num>
  <w:num w:numId="31">
    <w:abstractNumId w:val="25"/>
  </w:num>
  <w:num w:numId="32">
    <w:abstractNumId w:val="14"/>
  </w:num>
  <w:num w:numId="33">
    <w:abstractNumId w:val="22"/>
  </w:num>
  <w:num w:numId="34">
    <w:abstractNumId w:val="18"/>
  </w:num>
  <w:num w:numId="35">
    <w:abstractNumId w:val="22"/>
  </w:num>
  <w:num w:numId="36">
    <w:abstractNumId w:val="18"/>
  </w:num>
  <w:num w:numId="37">
    <w:abstractNumId w:val="22"/>
  </w:num>
  <w:num w:numId="38">
    <w:abstractNumId w:val="18"/>
  </w:num>
  <w:num w:numId="39">
    <w:abstractNumId w:val="2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8F"/>
    <w:rsid w:val="000029D5"/>
    <w:rsid w:val="00004A72"/>
    <w:rsid w:val="00004E5A"/>
    <w:rsid w:val="00016BA3"/>
    <w:rsid w:val="00017C17"/>
    <w:rsid w:val="000223C9"/>
    <w:rsid w:val="00023CC1"/>
    <w:rsid w:val="000257D3"/>
    <w:rsid w:val="000308A6"/>
    <w:rsid w:val="0003746C"/>
    <w:rsid w:val="00050F7A"/>
    <w:rsid w:val="00054C24"/>
    <w:rsid w:val="0005530E"/>
    <w:rsid w:val="00055608"/>
    <w:rsid w:val="00055E59"/>
    <w:rsid w:val="0005643F"/>
    <w:rsid w:val="000574CC"/>
    <w:rsid w:val="0007037E"/>
    <w:rsid w:val="00070EFB"/>
    <w:rsid w:val="00071D85"/>
    <w:rsid w:val="00075194"/>
    <w:rsid w:val="000766B1"/>
    <w:rsid w:val="00082428"/>
    <w:rsid w:val="00083188"/>
    <w:rsid w:val="00083CF7"/>
    <w:rsid w:val="0008651C"/>
    <w:rsid w:val="00087843"/>
    <w:rsid w:val="0009219A"/>
    <w:rsid w:val="0009447E"/>
    <w:rsid w:val="000978B7"/>
    <w:rsid w:val="000A1208"/>
    <w:rsid w:val="000A27B5"/>
    <w:rsid w:val="000A67A9"/>
    <w:rsid w:val="000A7506"/>
    <w:rsid w:val="000A7E27"/>
    <w:rsid w:val="000B28D1"/>
    <w:rsid w:val="000B446E"/>
    <w:rsid w:val="000B6921"/>
    <w:rsid w:val="000B7BF6"/>
    <w:rsid w:val="000C569F"/>
    <w:rsid w:val="000C582C"/>
    <w:rsid w:val="000C67DB"/>
    <w:rsid w:val="000D07D4"/>
    <w:rsid w:val="000D1A2A"/>
    <w:rsid w:val="000D29F1"/>
    <w:rsid w:val="000D34EA"/>
    <w:rsid w:val="000D5847"/>
    <w:rsid w:val="000E3691"/>
    <w:rsid w:val="000E6DA9"/>
    <w:rsid w:val="000E7C18"/>
    <w:rsid w:val="000F1FBB"/>
    <w:rsid w:val="000F3BB2"/>
    <w:rsid w:val="000F4056"/>
    <w:rsid w:val="000F5BA6"/>
    <w:rsid w:val="001046EB"/>
    <w:rsid w:val="00107B41"/>
    <w:rsid w:val="00111721"/>
    <w:rsid w:val="001117CC"/>
    <w:rsid w:val="00114596"/>
    <w:rsid w:val="0012315C"/>
    <w:rsid w:val="00133683"/>
    <w:rsid w:val="00140EFC"/>
    <w:rsid w:val="00143802"/>
    <w:rsid w:val="00146607"/>
    <w:rsid w:val="0014757D"/>
    <w:rsid w:val="00173138"/>
    <w:rsid w:val="001731EA"/>
    <w:rsid w:val="001750A0"/>
    <w:rsid w:val="00175E7A"/>
    <w:rsid w:val="00176A98"/>
    <w:rsid w:val="0018162E"/>
    <w:rsid w:val="00181916"/>
    <w:rsid w:val="00194468"/>
    <w:rsid w:val="00196FC6"/>
    <w:rsid w:val="001A00FE"/>
    <w:rsid w:val="001A05C2"/>
    <w:rsid w:val="001A0C6F"/>
    <w:rsid w:val="001A3415"/>
    <w:rsid w:val="001A64D4"/>
    <w:rsid w:val="001B1355"/>
    <w:rsid w:val="001B366A"/>
    <w:rsid w:val="001B4464"/>
    <w:rsid w:val="001B4685"/>
    <w:rsid w:val="001B4DCC"/>
    <w:rsid w:val="001B586B"/>
    <w:rsid w:val="001B63C5"/>
    <w:rsid w:val="001B6A44"/>
    <w:rsid w:val="001C427F"/>
    <w:rsid w:val="001C5824"/>
    <w:rsid w:val="001C6158"/>
    <w:rsid w:val="001D4A37"/>
    <w:rsid w:val="001E15CA"/>
    <w:rsid w:val="001E4357"/>
    <w:rsid w:val="001F2CA8"/>
    <w:rsid w:val="001F4910"/>
    <w:rsid w:val="001F5826"/>
    <w:rsid w:val="001F5A47"/>
    <w:rsid w:val="00201700"/>
    <w:rsid w:val="00201D77"/>
    <w:rsid w:val="00202F57"/>
    <w:rsid w:val="00203DBE"/>
    <w:rsid w:val="00207596"/>
    <w:rsid w:val="0021277F"/>
    <w:rsid w:val="00215AE7"/>
    <w:rsid w:val="00217585"/>
    <w:rsid w:val="00223196"/>
    <w:rsid w:val="002231C4"/>
    <w:rsid w:val="00230057"/>
    <w:rsid w:val="00234687"/>
    <w:rsid w:val="0024176E"/>
    <w:rsid w:val="00242A10"/>
    <w:rsid w:val="002430CC"/>
    <w:rsid w:val="002439A2"/>
    <w:rsid w:val="002458F3"/>
    <w:rsid w:val="0024784E"/>
    <w:rsid w:val="00250027"/>
    <w:rsid w:val="002500BF"/>
    <w:rsid w:val="00253FDD"/>
    <w:rsid w:val="00254D47"/>
    <w:rsid w:val="00256523"/>
    <w:rsid w:val="0026505E"/>
    <w:rsid w:val="0026711D"/>
    <w:rsid w:val="0027127A"/>
    <w:rsid w:val="00273987"/>
    <w:rsid w:val="00273E50"/>
    <w:rsid w:val="00276665"/>
    <w:rsid w:val="00276826"/>
    <w:rsid w:val="002875D0"/>
    <w:rsid w:val="002900A2"/>
    <w:rsid w:val="002A4858"/>
    <w:rsid w:val="002B128E"/>
    <w:rsid w:val="002B7719"/>
    <w:rsid w:val="002C0FB1"/>
    <w:rsid w:val="002C33E5"/>
    <w:rsid w:val="002C4070"/>
    <w:rsid w:val="002C5F0E"/>
    <w:rsid w:val="002D2A05"/>
    <w:rsid w:val="002E250D"/>
    <w:rsid w:val="002E64A9"/>
    <w:rsid w:val="002F0708"/>
    <w:rsid w:val="002F0AD4"/>
    <w:rsid w:val="002F1108"/>
    <w:rsid w:val="002F3731"/>
    <w:rsid w:val="002F4CB0"/>
    <w:rsid w:val="00300269"/>
    <w:rsid w:val="00302FE3"/>
    <w:rsid w:val="00303364"/>
    <w:rsid w:val="00303849"/>
    <w:rsid w:val="00314D04"/>
    <w:rsid w:val="00323DEE"/>
    <w:rsid w:val="0032780C"/>
    <w:rsid w:val="00327DF0"/>
    <w:rsid w:val="00327E32"/>
    <w:rsid w:val="00331D88"/>
    <w:rsid w:val="00331DBF"/>
    <w:rsid w:val="00335D31"/>
    <w:rsid w:val="003370BE"/>
    <w:rsid w:val="00337366"/>
    <w:rsid w:val="00337BB6"/>
    <w:rsid w:val="00340394"/>
    <w:rsid w:val="00345C5A"/>
    <w:rsid w:val="00345E14"/>
    <w:rsid w:val="00347E6C"/>
    <w:rsid w:val="003563D4"/>
    <w:rsid w:val="00357768"/>
    <w:rsid w:val="00357B8A"/>
    <w:rsid w:val="0036096E"/>
    <w:rsid w:val="0036234D"/>
    <w:rsid w:val="00362A77"/>
    <w:rsid w:val="0036342A"/>
    <w:rsid w:val="0036588A"/>
    <w:rsid w:val="00367B8F"/>
    <w:rsid w:val="00370CC8"/>
    <w:rsid w:val="00370E52"/>
    <w:rsid w:val="00373ACB"/>
    <w:rsid w:val="00376E16"/>
    <w:rsid w:val="00380BB6"/>
    <w:rsid w:val="00381743"/>
    <w:rsid w:val="00383A5F"/>
    <w:rsid w:val="003963BE"/>
    <w:rsid w:val="003A42AE"/>
    <w:rsid w:val="003A4C7E"/>
    <w:rsid w:val="003B4A30"/>
    <w:rsid w:val="003C131D"/>
    <w:rsid w:val="003C5053"/>
    <w:rsid w:val="003C715C"/>
    <w:rsid w:val="003E123E"/>
    <w:rsid w:val="003F56CB"/>
    <w:rsid w:val="00401096"/>
    <w:rsid w:val="00404625"/>
    <w:rsid w:val="00406E82"/>
    <w:rsid w:val="0040794E"/>
    <w:rsid w:val="00407F93"/>
    <w:rsid w:val="004109CA"/>
    <w:rsid w:val="00410B3D"/>
    <w:rsid w:val="00412947"/>
    <w:rsid w:val="00415E5F"/>
    <w:rsid w:val="00417544"/>
    <w:rsid w:val="00420C80"/>
    <w:rsid w:val="00423985"/>
    <w:rsid w:val="004247B9"/>
    <w:rsid w:val="00432789"/>
    <w:rsid w:val="00435858"/>
    <w:rsid w:val="00440AC6"/>
    <w:rsid w:val="00443771"/>
    <w:rsid w:val="00454472"/>
    <w:rsid w:val="00454B41"/>
    <w:rsid w:val="004570EE"/>
    <w:rsid w:val="00460C7F"/>
    <w:rsid w:val="00461534"/>
    <w:rsid w:val="00462D08"/>
    <w:rsid w:val="00464ECB"/>
    <w:rsid w:val="00480EA2"/>
    <w:rsid w:val="00482C62"/>
    <w:rsid w:val="00483085"/>
    <w:rsid w:val="004844C2"/>
    <w:rsid w:val="004876DE"/>
    <w:rsid w:val="00491F17"/>
    <w:rsid w:val="00496B01"/>
    <w:rsid w:val="00497502"/>
    <w:rsid w:val="004A5EE9"/>
    <w:rsid w:val="004B27D6"/>
    <w:rsid w:val="004B293F"/>
    <w:rsid w:val="004C1229"/>
    <w:rsid w:val="004C2202"/>
    <w:rsid w:val="004C248F"/>
    <w:rsid w:val="004C6502"/>
    <w:rsid w:val="004C7560"/>
    <w:rsid w:val="004D0AE7"/>
    <w:rsid w:val="004D1C28"/>
    <w:rsid w:val="004D7955"/>
    <w:rsid w:val="004E0EF0"/>
    <w:rsid w:val="004E1507"/>
    <w:rsid w:val="004E24F2"/>
    <w:rsid w:val="004E29F2"/>
    <w:rsid w:val="004F5D54"/>
    <w:rsid w:val="00500487"/>
    <w:rsid w:val="0050103D"/>
    <w:rsid w:val="005071E1"/>
    <w:rsid w:val="005115AC"/>
    <w:rsid w:val="0051577E"/>
    <w:rsid w:val="00520FB5"/>
    <w:rsid w:val="005219E9"/>
    <w:rsid w:val="00522E44"/>
    <w:rsid w:val="00542C75"/>
    <w:rsid w:val="00542CA8"/>
    <w:rsid w:val="00543931"/>
    <w:rsid w:val="0054688D"/>
    <w:rsid w:val="00551017"/>
    <w:rsid w:val="00553B7C"/>
    <w:rsid w:val="0055451A"/>
    <w:rsid w:val="00554F1D"/>
    <w:rsid w:val="00557CB4"/>
    <w:rsid w:val="00560526"/>
    <w:rsid w:val="00566869"/>
    <w:rsid w:val="00570610"/>
    <w:rsid w:val="00573580"/>
    <w:rsid w:val="00573799"/>
    <w:rsid w:val="00573F12"/>
    <w:rsid w:val="00577A86"/>
    <w:rsid w:val="0058073A"/>
    <w:rsid w:val="00582A3B"/>
    <w:rsid w:val="00592941"/>
    <w:rsid w:val="00592E08"/>
    <w:rsid w:val="005A4B53"/>
    <w:rsid w:val="005A6145"/>
    <w:rsid w:val="005B155B"/>
    <w:rsid w:val="005B530B"/>
    <w:rsid w:val="005B5AE8"/>
    <w:rsid w:val="005C212B"/>
    <w:rsid w:val="005C2448"/>
    <w:rsid w:val="005C6E33"/>
    <w:rsid w:val="005C7A62"/>
    <w:rsid w:val="005D1EBA"/>
    <w:rsid w:val="005D7A17"/>
    <w:rsid w:val="005E0AB9"/>
    <w:rsid w:val="005E1092"/>
    <w:rsid w:val="005E4333"/>
    <w:rsid w:val="005E73DB"/>
    <w:rsid w:val="005F5120"/>
    <w:rsid w:val="005F7454"/>
    <w:rsid w:val="00600B51"/>
    <w:rsid w:val="00602105"/>
    <w:rsid w:val="00603EEF"/>
    <w:rsid w:val="00607685"/>
    <w:rsid w:val="0061572C"/>
    <w:rsid w:val="00622152"/>
    <w:rsid w:val="00625BD6"/>
    <w:rsid w:val="0062777D"/>
    <w:rsid w:val="0063131E"/>
    <w:rsid w:val="00633DAC"/>
    <w:rsid w:val="00634819"/>
    <w:rsid w:val="0064035A"/>
    <w:rsid w:val="00640860"/>
    <w:rsid w:val="00650DF6"/>
    <w:rsid w:val="00654EBC"/>
    <w:rsid w:val="00667B9F"/>
    <w:rsid w:val="00675E9E"/>
    <w:rsid w:val="00676EE7"/>
    <w:rsid w:val="00683700"/>
    <w:rsid w:val="00683B14"/>
    <w:rsid w:val="00684EDD"/>
    <w:rsid w:val="00691689"/>
    <w:rsid w:val="00694DAF"/>
    <w:rsid w:val="00697028"/>
    <w:rsid w:val="006A4599"/>
    <w:rsid w:val="006B12DF"/>
    <w:rsid w:val="006B13F7"/>
    <w:rsid w:val="006B49D3"/>
    <w:rsid w:val="006D676F"/>
    <w:rsid w:val="006E1C9E"/>
    <w:rsid w:val="006E1D40"/>
    <w:rsid w:val="006E3161"/>
    <w:rsid w:val="006E47F9"/>
    <w:rsid w:val="006F17B0"/>
    <w:rsid w:val="006F55FB"/>
    <w:rsid w:val="0070103A"/>
    <w:rsid w:val="00704DB0"/>
    <w:rsid w:val="0070514F"/>
    <w:rsid w:val="0071120A"/>
    <w:rsid w:val="00711802"/>
    <w:rsid w:val="007148E8"/>
    <w:rsid w:val="00722EC1"/>
    <w:rsid w:val="00727A2B"/>
    <w:rsid w:val="00732001"/>
    <w:rsid w:val="0073238C"/>
    <w:rsid w:val="00732488"/>
    <w:rsid w:val="00742999"/>
    <w:rsid w:val="00744901"/>
    <w:rsid w:val="007451C5"/>
    <w:rsid w:val="00746569"/>
    <w:rsid w:val="007470CD"/>
    <w:rsid w:val="00747B6E"/>
    <w:rsid w:val="00750234"/>
    <w:rsid w:val="00751397"/>
    <w:rsid w:val="00755272"/>
    <w:rsid w:val="007615B3"/>
    <w:rsid w:val="0076661C"/>
    <w:rsid w:val="00767684"/>
    <w:rsid w:val="007748A9"/>
    <w:rsid w:val="00774F6D"/>
    <w:rsid w:val="007757D3"/>
    <w:rsid w:val="00780925"/>
    <w:rsid w:val="007830FD"/>
    <w:rsid w:val="0078508F"/>
    <w:rsid w:val="00787BEB"/>
    <w:rsid w:val="007929B4"/>
    <w:rsid w:val="007A1FE3"/>
    <w:rsid w:val="007A497F"/>
    <w:rsid w:val="007A5EE8"/>
    <w:rsid w:val="007A5FAA"/>
    <w:rsid w:val="007B6784"/>
    <w:rsid w:val="007C3AA3"/>
    <w:rsid w:val="007D2373"/>
    <w:rsid w:val="007D7B98"/>
    <w:rsid w:val="007E7E66"/>
    <w:rsid w:val="007F1A74"/>
    <w:rsid w:val="007F246A"/>
    <w:rsid w:val="007F27CF"/>
    <w:rsid w:val="007F66EF"/>
    <w:rsid w:val="0080379D"/>
    <w:rsid w:val="008038E5"/>
    <w:rsid w:val="00810384"/>
    <w:rsid w:val="00816018"/>
    <w:rsid w:val="008166B3"/>
    <w:rsid w:val="0082033C"/>
    <w:rsid w:val="00820D2F"/>
    <w:rsid w:val="00821538"/>
    <w:rsid w:val="00822405"/>
    <w:rsid w:val="00825349"/>
    <w:rsid w:val="00830F01"/>
    <w:rsid w:val="00832114"/>
    <w:rsid w:val="0083515A"/>
    <w:rsid w:val="00847287"/>
    <w:rsid w:val="00854366"/>
    <w:rsid w:val="00866588"/>
    <w:rsid w:val="008670C0"/>
    <w:rsid w:val="008740C1"/>
    <w:rsid w:val="00874DCE"/>
    <w:rsid w:val="00876792"/>
    <w:rsid w:val="00883C3B"/>
    <w:rsid w:val="00887901"/>
    <w:rsid w:val="00887A4F"/>
    <w:rsid w:val="00894615"/>
    <w:rsid w:val="008B22D6"/>
    <w:rsid w:val="008B2617"/>
    <w:rsid w:val="008B4693"/>
    <w:rsid w:val="008B51CE"/>
    <w:rsid w:val="008B7109"/>
    <w:rsid w:val="008B7491"/>
    <w:rsid w:val="008C27C3"/>
    <w:rsid w:val="008C436D"/>
    <w:rsid w:val="008C5922"/>
    <w:rsid w:val="008C5ACB"/>
    <w:rsid w:val="008D131E"/>
    <w:rsid w:val="008D78D5"/>
    <w:rsid w:val="008E58A1"/>
    <w:rsid w:val="008F03DD"/>
    <w:rsid w:val="008F0489"/>
    <w:rsid w:val="008F1CFF"/>
    <w:rsid w:val="008F3957"/>
    <w:rsid w:val="008F6355"/>
    <w:rsid w:val="00901B9E"/>
    <w:rsid w:val="00903A07"/>
    <w:rsid w:val="00903CCA"/>
    <w:rsid w:val="00905328"/>
    <w:rsid w:val="00906CC2"/>
    <w:rsid w:val="00910161"/>
    <w:rsid w:val="00911B95"/>
    <w:rsid w:val="00913086"/>
    <w:rsid w:val="00914579"/>
    <w:rsid w:val="00920D93"/>
    <w:rsid w:val="00920E4E"/>
    <w:rsid w:val="00923C69"/>
    <w:rsid w:val="00924673"/>
    <w:rsid w:val="0092562A"/>
    <w:rsid w:val="009307C9"/>
    <w:rsid w:val="009331AB"/>
    <w:rsid w:val="009351A4"/>
    <w:rsid w:val="009371A9"/>
    <w:rsid w:val="0094595F"/>
    <w:rsid w:val="00947398"/>
    <w:rsid w:val="00950789"/>
    <w:rsid w:val="009528C4"/>
    <w:rsid w:val="00955959"/>
    <w:rsid w:val="0096246A"/>
    <w:rsid w:val="009625A0"/>
    <w:rsid w:val="0096579F"/>
    <w:rsid w:val="00966E25"/>
    <w:rsid w:val="00973A27"/>
    <w:rsid w:val="00973EB7"/>
    <w:rsid w:val="00981340"/>
    <w:rsid w:val="00982B23"/>
    <w:rsid w:val="009876AB"/>
    <w:rsid w:val="00987933"/>
    <w:rsid w:val="0099627B"/>
    <w:rsid w:val="00997BA2"/>
    <w:rsid w:val="00997E71"/>
    <w:rsid w:val="009A4F97"/>
    <w:rsid w:val="009A6F2B"/>
    <w:rsid w:val="009B0C5A"/>
    <w:rsid w:val="009B340A"/>
    <w:rsid w:val="009C1310"/>
    <w:rsid w:val="009C2B91"/>
    <w:rsid w:val="009C58B8"/>
    <w:rsid w:val="009C69EE"/>
    <w:rsid w:val="009C7C82"/>
    <w:rsid w:val="009D00B7"/>
    <w:rsid w:val="009D4665"/>
    <w:rsid w:val="009D73D0"/>
    <w:rsid w:val="009E14BC"/>
    <w:rsid w:val="009E27E2"/>
    <w:rsid w:val="009E2850"/>
    <w:rsid w:val="009E331D"/>
    <w:rsid w:val="009E4E78"/>
    <w:rsid w:val="009E6DB6"/>
    <w:rsid w:val="009F05A7"/>
    <w:rsid w:val="009F0727"/>
    <w:rsid w:val="009F3EFF"/>
    <w:rsid w:val="009F7021"/>
    <w:rsid w:val="00A02BFB"/>
    <w:rsid w:val="00A03637"/>
    <w:rsid w:val="00A05C3E"/>
    <w:rsid w:val="00A07CB0"/>
    <w:rsid w:val="00A10A5D"/>
    <w:rsid w:val="00A13D67"/>
    <w:rsid w:val="00A155FB"/>
    <w:rsid w:val="00A1758D"/>
    <w:rsid w:val="00A27B2A"/>
    <w:rsid w:val="00A311AB"/>
    <w:rsid w:val="00A32818"/>
    <w:rsid w:val="00A40A15"/>
    <w:rsid w:val="00A41B49"/>
    <w:rsid w:val="00A50395"/>
    <w:rsid w:val="00A51402"/>
    <w:rsid w:val="00A56267"/>
    <w:rsid w:val="00A60AEB"/>
    <w:rsid w:val="00A663C1"/>
    <w:rsid w:val="00A6719D"/>
    <w:rsid w:val="00A73B7C"/>
    <w:rsid w:val="00A75C2D"/>
    <w:rsid w:val="00A76CF0"/>
    <w:rsid w:val="00A80140"/>
    <w:rsid w:val="00A8499F"/>
    <w:rsid w:val="00A84C5E"/>
    <w:rsid w:val="00A94351"/>
    <w:rsid w:val="00AA16FB"/>
    <w:rsid w:val="00AA4104"/>
    <w:rsid w:val="00AA6CCA"/>
    <w:rsid w:val="00AB12B4"/>
    <w:rsid w:val="00AB1843"/>
    <w:rsid w:val="00AB1D65"/>
    <w:rsid w:val="00AC2106"/>
    <w:rsid w:val="00AC2258"/>
    <w:rsid w:val="00AC402E"/>
    <w:rsid w:val="00AE0034"/>
    <w:rsid w:val="00AE1219"/>
    <w:rsid w:val="00AF2368"/>
    <w:rsid w:val="00AF5DA5"/>
    <w:rsid w:val="00AF63CB"/>
    <w:rsid w:val="00B01772"/>
    <w:rsid w:val="00B0731B"/>
    <w:rsid w:val="00B077C9"/>
    <w:rsid w:val="00B1291A"/>
    <w:rsid w:val="00B21E3E"/>
    <w:rsid w:val="00B24C25"/>
    <w:rsid w:val="00B26077"/>
    <w:rsid w:val="00B2742B"/>
    <w:rsid w:val="00B37822"/>
    <w:rsid w:val="00B46BD6"/>
    <w:rsid w:val="00B51E6D"/>
    <w:rsid w:val="00B63E24"/>
    <w:rsid w:val="00B64107"/>
    <w:rsid w:val="00B64C29"/>
    <w:rsid w:val="00B65C50"/>
    <w:rsid w:val="00B72205"/>
    <w:rsid w:val="00B75D43"/>
    <w:rsid w:val="00B75D9A"/>
    <w:rsid w:val="00B836F3"/>
    <w:rsid w:val="00B87926"/>
    <w:rsid w:val="00B93946"/>
    <w:rsid w:val="00B95C95"/>
    <w:rsid w:val="00BB074C"/>
    <w:rsid w:val="00BB1261"/>
    <w:rsid w:val="00BB1C44"/>
    <w:rsid w:val="00BB5909"/>
    <w:rsid w:val="00BB6DBF"/>
    <w:rsid w:val="00BB7865"/>
    <w:rsid w:val="00BC288F"/>
    <w:rsid w:val="00BC32B9"/>
    <w:rsid w:val="00BC5741"/>
    <w:rsid w:val="00BD0B8F"/>
    <w:rsid w:val="00BD2039"/>
    <w:rsid w:val="00BD3FBD"/>
    <w:rsid w:val="00BD52BC"/>
    <w:rsid w:val="00BD71B2"/>
    <w:rsid w:val="00BD7349"/>
    <w:rsid w:val="00BE28E7"/>
    <w:rsid w:val="00BE4E83"/>
    <w:rsid w:val="00BE6D81"/>
    <w:rsid w:val="00BF5984"/>
    <w:rsid w:val="00C020A2"/>
    <w:rsid w:val="00C03BBC"/>
    <w:rsid w:val="00C040E8"/>
    <w:rsid w:val="00C1224C"/>
    <w:rsid w:val="00C15883"/>
    <w:rsid w:val="00C17426"/>
    <w:rsid w:val="00C20090"/>
    <w:rsid w:val="00C31012"/>
    <w:rsid w:val="00C32A05"/>
    <w:rsid w:val="00C33313"/>
    <w:rsid w:val="00C42653"/>
    <w:rsid w:val="00C4286A"/>
    <w:rsid w:val="00C477C6"/>
    <w:rsid w:val="00C5399A"/>
    <w:rsid w:val="00C55825"/>
    <w:rsid w:val="00C55CE4"/>
    <w:rsid w:val="00C5637A"/>
    <w:rsid w:val="00C56FBB"/>
    <w:rsid w:val="00C63428"/>
    <w:rsid w:val="00C6520F"/>
    <w:rsid w:val="00C67249"/>
    <w:rsid w:val="00C70719"/>
    <w:rsid w:val="00C71805"/>
    <w:rsid w:val="00C73266"/>
    <w:rsid w:val="00C73BE4"/>
    <w:rsid w:val="00C81E77"/>
    <w:rsid w:val="00C84917"/>
    <w:rsid w:val="00C84CBC"/>
    <w:rsid w:val="00C855FA"/>
    <w:rsid w:val="00C9360A"/>
    <w:rsid w:val="00C96846"/>
    <w:rsid w:val="00C96FD1"/>
    <w:rsid w:val="00CB099B"/>
    <w:rsid w:val="00CB1BAE"/>
    <w:rsid w:val="00CB54D1"/>
    <w:rsid w:val="00CC03B4"/>
    <w:rsid w:val="00CC2986"/>
    <w:rsid w:val="00CC73C8"/>
    <w:rsid w:val="00CD18E5"/>
    <w:rsid w:val="00CD3220"/>
    <w:rsid w:val="00CD5167"/>
    <w:rsid w:val="00CE152E"/>
    <w:rsid w:val="00CE1A70"/>
    <w:rsid w:val="00CE3CDB"/>
    <w:rsid w:val="00CE4C6C"/>
    <w:rsid w:val="00CE661F"/>
    <w:rsid w:val="00CE73B7"/>
    <w:rsid w:val="00CF2C4B"/>
    <w:rsid w:val="00CF385F"/>
    <w:rsid w:val="00CF4122"/>
    <w:rsid w:val="00D03A5B"/>
    <w:rsid w:val="00D04069"/>
    <w:rsid w:val="00D04D67"/>
    <w:rsid w:val="00D1584C"/>
    <w:rsid w:val="00D1619E"/>
    <w:rsid w:val="00D201BF"/>
    <w:rsid w:val="00D25BAE"/>
    <w:rsid w:val="00D2603A"/>
    <w:rsid w:val="00D27EA6"/>
    <w:rsid w:val="00D328EF"/>
    <w:rsid w:val="00D33F56"/>
    <w:rsid w:val="00D3555D"/>
    <w:rsid w:val="00D40F4A"/>
    <w:rsid w:val="00D41A59"/>
    <w:rsid w:val="00D46382"/>
    <w:rsid w:val="00D51666"/>
    <w:rsid w:val="00D5508F"/>
    <w:rsid w:val="00D5538A"/>
    <w:rsid w:val="00D5591C"/>
    <w:rsid w:val="00D6255C"/>
    <w:rsid w:val="00D74E96"/>
    <w:rsid w:val="00D75497"/>
    <w:rsid w:val="00D77C58"/>
    <w:rsid w:val="00D825C0"/>
    <w:rsid w:val="00D92F25"/>
    <w:rsid w:val="00D939BA"/>
    <w:rsid w:val="00D96540"/>
    <w:rsid w:val="00DA017B"/>
    <w:rsid w:val="00DA2B56"/>
    <w:rsid w:val="00DA4068"/>
    <w:rsid w:val="00DA6DEA"/>
    <w:rsid w:val="00DB1320"/>
    <w:rsid w:val="00DB4512"/>
    <w:rsid w:val="00DB62DB"/>
    <w:rsid w:val="00DD1F22"/>
    <w:rsid w:val="00DE265D"/>
    <w:rsid w:val="00DE2A84"/>
    <w:rsid w:val="00DF009C"/>
    <w:rsid w:val="00DF0E65"/>
    <w:rsid w:val="00DF2BBD"/>
    <w:rsid w:val="00E02C2B"/>
    <w:rsid w:val="00E061C9"/>
    <w:rsid w:val="00E0709B"/>
    <w:rsid w:val="00E100A3"/>
    <w:rsid w:val="00E11FD3"/>
    <w:rsid w:val="00E123CC"/>
    <w:rsid w:val="00E12D3B"/>
    <w:rsid w:val="00E16B22"/>
    <w:rsid w:val="00E2145F"/>
    <w:rsid w:val="00E21DAF"/>
    <w:rsid w:val="00E239B5"/>
    <w:rsid w:val="00E31740"/>
    <w:rsid w:val="00E32054"/>
    <w:rsid w:val="00E33C11"/>
    <w:rsid w:val="00E35BAD"/>
    <w:rsid w:val="00E3685F"/>
    <w:rsid w:val="00E40568"/>
    <w:rsid w:val="00E46342"/>
    <w:rsid w:val="00E52500"/>
    <w:rsid w:val="00E62358"/>
    <w:rsid w:val="00E70A5C"/>
    <w:rsid w:val="00E723D5"/>
    <w:rsid w:val="00E75BFB"/>
    <w:rsid w:val="00E80AA4"/>
    <w:rsid w:val="00E833C1"/>
    <w:rsid w:val="00E8405E"/>
    <w:rsid w:val="00E8467E"/>
    <w:rsid w:val="00E9086F"/>
    <w:rsid w:val="00E92DC3"/>
    <w:rsid w:val="00E94043"/>
    <w:rsid w:val="00EB329D"/>
    <w:rsid w:val="00EB376E"/>
    <w:rsid w:val="00EB5DF3"/>
    <w:rsid w:val="00EB60CA"/>
    <w:rsid w:val="00EC2A77"/>
    <w:rsid w:val="00ED2ADA"/>
    <w:rsid w:val="00ED42D2"/>
    <w:rsid w:val="00ED5357"/>
    <w:rsid w:val="00ED7175"/>
    <w:rsid w:val="00ED7B8A"/>
    <w:rsid w:val="00EF590B"/>
    <w:rsid w:val="00EF660F"/>
    <w:rsid w:val="00EF79F4"/>
    <w:rsid w:val="00F007DC"/>
    <w:rsid w:val="00F02377"/>
    <w:rsid w:val="00F03237"/>
    <w:rsid w:val="00F058A9"/>
    <w:rsid w:val="00F111EB"/>
    <w:rsid w:val="00F13452"/>
    <w:rsid w:val="00F14B21"/>
    <w:rsid w:val="00F15274"/>
    <w:rsid w:val="00F2799B"/>
    <w:rsid w:val="00F3489F"/>
    <w:rsid w:val="00F37D53"/>
    <w:rsid w:val="00F426A0"/>
    <w:rsid w:val="00F43DCF"/>
    <w:rsid w:val="00F465D3"/>
    <w:rsid w:val="00F51462"/>
    <w:rsid w:val="00F51DF5"/>
    <w:rsid w:val="00F54451"/>
    <w:rsid w:val="00F549BC"/>
    <w:rsid w:val="00F5559D"/>
    <w:rsid w:val="00F64BDE"/>
    <w:rsid w:val="00F70E35"/>
    <w:rsid w:val="00F73257"/>
    <w:rsid w:val="00F7715A"/>
    <w:rsid w:val="00F77870"/>
    <w:rsid w:val="00F84AE5"/>
    <w:rsid w:val="00F868FD"/>
    <w:rsid w:val="00F90C83"/>
    <w:rsid w:val="00F94529"/>
    <w:rsid w:val="00F95A7A"/>
    <w:rsid w:val="00F977A1"/>
    <w:rsid w:val="00F97BEB"/>
    <w:rsid w:val="00FB02CC"/>
    <w:rsid w:val="00FB1196"/>
    <w:rsid w:val="00FB3826"/>
    <w:rsid w:val="00FB4767"/>
    <w:rsid w:val="00FB4893"/>
    <w:rsid w:val="00FC12E7"/>
    <w:rsid w:val="00FC2B1F"/>
    <w:rsid w:val="00FC3FC9"/>
    <w:rsid w:val="00FC50AA"/>
    <w:rsid w:val="00FC68FA"/>
    <w:rsid w:val="00FC7F8C"/>
    <w:rsid w:val="00FD26CE"/>
    <w:rsid w:val="00FD4889"/>
    <w:rsid w:val="00FD73C8"/>
    <w:rsid w:val="00FD7B57"/>
    <w:rsid w:val="00FD7D7B"/>
    <w:rsid w:val="00FE0D47"/>
    <w:rsid w:val="00FE353B"/>
    <w:rsid w:val="00FE3BBF"/>
    <w:rsid w:val="00FE4763"/>
    <w:rsid w:val="00FE7CF2"/>
    <w:rsid w:val="00FF15E7"/>
    <w:rsid w:val="00FF2512"/>
    <w:rsid w:val="00FF2D43"/>
    <w:rsid w:val="00FF47BF"/>
    <w:rsid w:val="00FF6C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1C1C1C" w:themeColor="text1"/>
        <w:sz w:val="18"/>
        <w:szCs w:val="18"/>
        <w:lang w:val="en-AU" w:eastAsia="en-AU"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7"/>
    <w:lsdException w:name="annotation text" w:uiPriority="99"/>
    <w:lsdException w:name="caption" w:semiHidden="1" w:unhideWhenUsed="1" w:qFormat="1"/>
    <w:lsdException w:name="annotation reference" w:uiPriority="99"/>
    <w:lsdException w:name="List Bullet" w:qFormat="1"/>
    <w:lsdException w:name="List Number" w:qFormat="1"/>
    <w:lsdException w:name="List Bullet 2" w:qFormat="1"/>
    <w:lsdException w:name="List Number 2" w:qFormat="1"/>
    <w:lsdException w:name="Body Text" w:qFormat="1"/>
    <w:lsdException w:name="Hyperlink" w:uiPriority="99"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A16FB"/>
    <w:pPr>
      <w:widowControl w:val="0"/>
      <w:spacing w:before="120" w:after="120"/>
    </w:pPr>
    <w:rPr>
      <w:rFonts w:ascii="Arial" w:hAnsi="Arial" w:cs="Arial"/>
      <w:color w:val="2F2F2F"/>
      <w:sz w:val="20"/>
      <w:szCs w:val="20"/>
    </w:rPr>
  </w:style>
  <w:style w:type="paragraph" w:styleId="Heading1">
    <w:name w:val="heading 1"/>
    <w:basedOn w:val="Normal"/>
    <w:next w:val="Normal"/>
    <w:link w:val="Heading1Char"/>
    <w:qFormat/>
    <w:rsid w:val="00107B41"/>
    <w:pPr>
      <w:keepNext/>
      <w:spacing w:before="200" w:after="100"/>
      <w:outlineLvl w:val="0"/>
    </w:pPr>
    <w:rPr>
      <w:b/>
      <w:bCs/>
      <w:color w:val="F68F35"/>
      <w:kern w:val="32"/>
      <w:sz w:val="24"/>
      <w:szCs w:val="32"/>
    </w:rPr>
  </w:style>
  <w:style w:type="paragraph" w:styleId="Heading2">
    <w:name w:val="heading 2"/>
    <w:basedOn w:val="Normal"/>
    <w:next w:val="Normal"/>
    <w:qFormat/>
    <w:rsid w:val="00CE152E"/>
    <w:pPr>
      <w:keepNext/>
      <w:spacing w:before="200" w:after="100"/>
      <w:outlineLvl w:val="1"/>
    </w:pPr>
    <w:rPr>
      <w:b/>
      <w:bCs/>
      <w:iCs/>
      <w:color w:val="F68F35"/>
      <w:sz w:val="21"/>
      <w:szCs w:val="28"/>
    </w:rPr>
  </w:style>
  <w:style w:type="paragraph" w:styleId="Heading3">
    <w:name w:val="heading 3"/>
    <w:basedOn w:val="Normal"/>
    <w:next w:val="Normal"/>
    <w:link w:val="Heading3Char"/>
    <w:qFormat/>
    <w:rsid w:val="00AA16FB"/>
    <w:pPr>
      <w:keepNext/>
      <w:spacing w:after="60"/>
      <w:outlineLvl w:val="2"/>
    </w:pPr>
    <w:rPr>
      <w:b/>
      <w:bCs/>
      <w:color w:val="636466"/>
      <w:szCs w:val="26"/>
    </w:rPr>
  </w:style>
  <w:style w:type="paragraph" w:styleId="Heading4">
    <w:name w:val="heading 4"/>
    <w:basedOn w:val="Normal"/>
    <w:next w:val="Normal"/>
    <w:link w:val="Heading4Char"/>
    <w:uiPriority w:val="1"/>
    <w:semiHidden/>
    <w:unhideWhenUsed/>
    <w:qFormat/>
    <w:rsid w:val="00E94043"/>
    <w:pPr>
      <w:keepNext/>
      <w:keepLines/>
      <w:spacing w:before="200" w:after="0"/>
      <w:outlineLvl w:val="3"/>
    </w:pPr>
    <w:rPr>
      <w:rFonts w:asciiTheme="minorHAnsi" w:eastAsiaTheme="majorEastAsia" w:hAnsiTheme="minorHAnsi" w:cstheme="majorBidi"/>
      <w:b/>
      <w:bCs/>
      <w:i/>
      <w:iCs/>
      <w:color w:val="F68F35" w:themeColor="accent1"/>
      <w:sz w:val="19"/>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569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B62DB"/>
  </w:style>
  <w:style w:type="paragraph" w:styleId="BodyText">
    <w:name w:val="Body Text"/>
    <w:basedOn w:val="Normal"/>
    <w:qFormat/>
    <w:rsid w:val="00B1291A"/>
    <w:pPr>
      <w:spacing w:before="180" w:after="180"/>
    </w:pPr>
  </w:style>
  <w:style w:type="character" w:styleId="Hyperlink">
    <w:name w:val="Hyperlink"/>
    <w:basedOn w:val="DefaultParagraphFont"/>
    <w:uiPriority w:val="99"/>
    <w:qFormat/>
    <w:rsid w:val="00B1291A"/>
    <w:rPr>
      <w:color w:val="0000FF"/>
      <w:sz w:val="20"/>
      <w:u w:val="single"/>
    </w:rPr>
  </w:style>
  <w:style w:type="character" w:customStyle="1" w:styleId="Heading1Char">
    <w:name w:val="Heading 1 Char"/>
    <w:basedOn w:val="DefaultParagraphFont"/>
    <w:link w:val="Heading1"/>
    <w:rsid w:val="00107B41"/>
    <w:rPr>
      <w:rFonts w:ascii="Arial" w:hAnsi="Arial" w:cs="Arial"/>
      <w:b/>
      <w:bCs/>
      <w:color w:val="F68F35"/>
      <w:kern w:val="32"/>
      <w:sz w:val="24"/>
      <w:szCs w:val="32"/>
    </w:rPr>
  </w:style>
  <w:style w:type="paragraph" w:styleId="ListBullet">
    <w:name w:val="List Bullet"/>
    <w:basedOn w:val="Normal"/>
    <w:qFormat/>
    <w:rsid w:val="00B1291A"/>
    <w:pPr>
      <w:numPr>
        <w:numId w:val="39"/>
      </w:numPr>
    </w:pPr>
  </w:style>
  <w:style w:type="character" w:styleId="FollowedHyperlink">
    <w:name w:val="FollowedHyperlink"/>
    <w:basedOn w:val="DefaultParagraphFont"/>
    <w:rsid w:val="00924673"/>
    <w:rPr>
      <w:color w:val="800080"/>
      <w:u w:val="single"/>
    </w:rPr>
  </w:style>
  <w:style w:type="paragraph" w:styleId="ListBullet2">
    <w:name w:val="List Bullet 2"/>
    <w:basedOn w:val="Normal"/>
    <w:qFormat/>
    <w:rsid w:val="00B1291A"/>
    <w:pPr>
      <w:numPr>
        <w:ilvl w:val="1"/>
        <w:numId w:val="39"/>
      </w:numPr>
    </w:pPr>
  </w:style>
  <w:style w:type="paragraph" w:styleId="ListBullet3">
    <w:name w:val="List Bullet 3"/>
    <w:basedOn w:val="Normal"/>
    <w:rsid w:val="0036588A"/>
    <w:pPr>
      <w:numPr>
        <w:ilvl w:val="2"/>
        <w:numId w:val="39"/>
      </w:numPr>
    </w:pPr>
  </w:style>
  <w:style w:type="paragraph" w:styleId="ListNumber">
    <w:name w:val="List Number"/>
    <w:basedOn w:val="Normal"/>
    <w:qFormat/>
    <w:rsid w:val="00B1291A"/>
    <w:pPr>
      <w:numPr>
        <w:numId w:val="40"/>
      </w:numPr>
    </w:pPr>
    <w:rPr>
      <w:b/>
      <w:color w:val="F68F35"/>
    </w:rPr>
  </w:style>
  <w:style w:type="paragraph" w:styleId="ListNumber2">
    <w:name w:val="List Number 2"/>
    <w:basedOn w:val="Normal"/>
    <w:qFormat/>
    <w:rsid w:val="00B1291A"/>
    <w:pPr>
      <w:numPr>
        <w:ilvl w:val="1"/>
        <w:numId w:val="40"/>
      </w:numPr>
    </w:pPr>
  </w:style>
  <w:style w:type="paragraph" w:styleId="ListNumber3">
    <w:name w:val="List Number 3"/>
    <w:basedOn w:val="Normal"/>
    <w:rsid w:val="0036588A"/>
    <w:pPr>
      <w:numPr>
        <w:ilvl w:val="2"/>
        <w:numId w:val="40"/>
      </w:numPr>
    </w:pPr>
  </w:style>
  <w:style w:type="paragraph" w:styleId="BalloonText">
    <w:name w:val="Balloon Text"/>
    <w:basedOn w:val="Normal"/>
    <w:link w:val="BalloonTextChar"/>
    <w:rsid w:val="00BD0B8F"/>
    <w:pPr>
      <w:spacing w:line="240" w:lineRule="auto"/>
    </w:pPr>
    <w:rPr>
      <w:rFonts w:ascii="Tahoma" w:hAnsi="Tahoma" w:cs="Tahoma"/>
      <w:sz w:val="16"/>
      <w:szCs w:val="16"/>
    </w:rPr>
  </w:style>
  <w:style w:type="table" w:styleId="TableWeb1">
    <w:name w:val="Table Web 1"/>
    <w:basedOn w:val="TableNormal"/>
    <w:rsid w:val="000C569F"/>
    <w:rPr>
      <w:rFonts w:ascii="Arial" w:hAnsi="Arial"/>
    </w:rPr>
    <w:tblPr>
      <w:tblInd w:w="170" w:type="dxa"/>
      <w:tblBorders>
        <w:top w:val="single" w:sz="4" w:space="0" w:color="3E3D40"/>
        <w:bottom w:val="single" w:sz="4" w:space="0" w:color="3E3D40"/>
        <w:insideH w:val="single" w:sz="4" w:space="0" w:color="3E3D40"/>
        <w:insideV w:val="single" w:sz="4" w:space="0" w:color="3E3D40"/>
      </w:tblBorders>
      <w:tblCellMar>
        <w:top w:w="57" w:type="dxa"/>
        <w:left w:w="170" w:type="dxa"/>
        <w:bottom w:w="57" w:type="dxa"/>
        <w:right w:w="170" w:type="dxa"/>
      </w:tblCellMar>
    </w:tblPr>
    <w:tcPr>
      <w:shd w:val="clear" w:color="auto" w:fill="auto"/>
    </w:tcPr>
    <w:tblStylePr w:type="firstRow">
      <w:rPr>
        <w:b/>
        <w:i w:val="0"/>
        <w:color w:val="auto"/>
      </w:rPr>
      <w:tblPr/>
      <w:tcPr>
        <w:tcBorders>
          <w:top w:val="single" w:sz="4" w:space="0" w:color="3E3D40"/>
          <w:left w:val="nil"/>
          <w:bottom w:val="single" w:sz="4" w:space="0" w:color="3E3D40"/>
          <w:right w:val="nil"/>
          <w:insideH w:val="nil"/>
          <w:insideV w:val="single" w:sz="4" w:space="0" w:color="3E3D40"/>
          <w:tl2br w:val="nil"/>
          <w:tr2bl w:val="nil"/>
        </w:tcBorders>
        <w:shd w:val="clear" w:color="auto" w:fill="F8F8F8"/>
      </w:tcPr>
    </w:tblStylePr>
  </w:style>
  <w:style w:type="character" w:customStyle="1" w:styleId="BalloonTextChar">
    <w:name w:val="Balloon Text Char"/>
    <w:basedOn w:val="DefaultParagraphFont"/>
    <w:link w:val="BalloonText"/>
    <w:rsid w:val="00BD0B8F"/>
    <w:rPr>
      <w:rFonts w:ascii="Tahoma" w:hAnsi="Tahoma" w:cs="Tahoma"/>
      <w:color w:val="333333"/>
      <w:sz w:val="16"/>
      <w:szCs w:val="16"/>
    </w:rPr>
  </w:style>
  <w:style w:type="paragraph" w:styleId="Title">
    <w:name w:val="Title"/>
    <w:basedOn w:val="Normal"/>
    <w:next w:val="Normal"/>
    <w:link w:val="TitleChar"/>
    <w:rsid w:val="009E331D"/>
    <w:pPr>
      <w:spacing w:after="300" w:line="240" w:lineRule="auto"/>
      <w:contextualSpacing/>
    </w:pPr>
    <w:rPr>
      <w:rFonts w:ascii="Arial Bold" w:eastAsiaTheme="majorEastAsia" w:hAnsi="Arial Bold" w:cstheme="majorBidi"/>
      <w:b/>
      <w:color w:val="636466"/>
      <w:spacing w:val="5"/>
      <w:kern w:val="28"/>
      <w:sz w:val="56"/>
      <w:szCs w:val="52"/>
    </w:rPr>
  </w:style>
  <w:style w:type="character" w:customStyle="1" w:styleId="TitleChar">
    <w:name w:val="Title Char"/>
    <w:basedOn w:val="DefaultParagraphFont"/>
    <w:link w:val="Title"/>
    <w:rsid w:val="009E331D"/>
    <w:rPr>
      <w:rFonts w:ascii="Arial Bold" w:eastAsiaTheme="majorEastAsia" w:hAnsi="Arial Bold" w:cstheme="majorBidi"/>
      <w:b/>
      <w:color w:val="636466"/>
      <w:spacing w:val="5"/>
      <w:kern w:val="28"/>
      <w:sz w:val="56"/>
      <w:szCs w:val="52"/>
    </w:rPr>
  </w:style>
  <w:style w:type="paragraph" w:styleId="ListParagraph">
    <w:name w:val="List Paragraph"/>
    <w:basedOn w:val="Normal"/>
    <w:uiPriority w:val="3"/>
    <w:qFormat/>
    <w:rsid w:val="00B1291A"/>
    <w:pPr>
      <w:ind w:left="720"/>
      <w:contextualSpacing/>
    </w:pPr>
  </w:style>
  <w:style w:type="paragraph" w:customStyle="1" w:styleId="Disclaimer">
    <w:name w:val="Disclaimer"/>
    <w:basedOn w:val="Normal"/>
    <w:uiPriority w:val="1"/>
    <w:rsid w:val="00AF2368"/>
    <w:pPr>
      <w:spacing w:before="60" w:after="110" w:line="200" w:lineRule="atLeast"/>
    </w:pPr>
    <w:rPr>
      <w:rFonts w:cs="Times New Roman"/>
      <w:color w:val="1C1C1C"/>
      <w:sz w:val="15"/>
      <w:szCs w:val="18"/>
    </w:rPr>
  </w:style>
  <w:style w:type="paragraph" w:customStyle="1" w:styleId="DEPIBody">
    <w:name w:val="DEPI_Body"/>
    <w:basedOn w:val="Normal"/>
    <w:rsid w:val="0094595F"/>
    <w:pPr>
      <w:spacing w:line="260" w:lineRule="atLeast"/>
    </w:pPr>
    <w:rPr>
      <w:color w:val="auto"/>
      <w:sz w:val="18"/>
      <w:szCs w:val="24"/>
      <w:lang w:eastAsia="en-US"/>
    </w:rPr>
  </w:style>
  <w:style w:type="character" w:styleId="Strong">
    <w:name w:val="Strong"/>
    <w:basedOn w:val="DefaultParagraphFont"/>
    <w:uiPriority w:val="22"/>
    <w:qFormat/>
    <w:rsid w:val="00B1291A"/>
    <w:rPr>
      <w:b/>
      <w:bCs/>
    </w:rPr>
  </w:style>
  <w:style w:type="paragraph" w:styleId="TOC1">
    <w:name w:val="toc 1"/>
    <w:basedOn w:val="Normal"/>
    <w:next w:val="Normal"/>
    <w:autoRedefine/>
    <w:uiPriority w:val="7"/>
    <w:rsid w:val="00E94043"/>
    <w:pPr>
      <w:tabs>
        <w:tab w:val="left" w:pos="426"/>
        <w:tab w:val="right" w:leader="dot" w:pos="8460"/>
      </w:tabs>
      <w:spacing w:line="240" w:lineRule="auto"/>
    </w:pPr>
    <w:rPr>
      <w:rFonts w:ascii="Tahoma" w:hAnsi="Tahoma"/>
      <w:sz w:val="17"/>
      <w:szCs w:val="21"/>
    </w:rPr>
  </w:style>
  <w:style w:type="character" w:customStyle="1" w:styleId="Heading3Char">
    <w:name w:val="Heading 3 Char"/>
    <w:basedOn w:val="DefaultParagraphFont"/>
    <w:link w:val="Heading3"/>
    <w:uiPriority w:val="9"/>
    <w:rsid w:val="00AA16FB"/>
    <w:rPr>
      <w:rFonts w:ascii="Arial" w:hAnsi="Arial" w:cs="Arial"/>
      <w:b/>
      <w:bCs/>
      <w:color w:val="636466"/>
      <w:sz w:val="20"/>
      <w:szCs w:val="26"/>
    </w:rPr>
  </w:style>
  <w:style w:type="character" w:customStyle="1" w:styleId="Heading4Char">
    <w:name w:val="Heading 4 Char"/>
    <w:basedOn w:val="DefaultParagraphFont"/>
    <w:link w:val="Heading4"/>
    <w:uiPriority w:val="1"/>
    <w:rsid w:val="00E94043"/>
    <w:rPr>
      <w:rFonts w:eastAsiaTheme="majorEastAsia" w:cstheme="majorBidi"/>
      <w:b/>
      <w:bCs/>
      <w:i/>
      <w:iCs/>
      <w:color w:val="F68F35" w:themeColor="accent1"/>
      <w:sz w:val="19"/>
    </w:rPr>
  </w:style>
  <w:style w:type="character" w:customStyle="1" w:styleId="Heading4Char1">
    <w:name w:val="Heading 4 Char1"/>
    <w:basedOn w:val="DefaultParagraphFont"/>
    <w:semiHidden/>
    <w:rsid w:val="00E94043"/>
    <w:rPr>
      <w:rFonts w:asciiTheme="majorHAnsi" w:eastAsiaTheme="majorEastAsia" w:hAnsiTheme="majorHAnsi" w:cstheme="majorBidi"/>
      <w:b/>
      <w:bCs/>
      <w:i/>
      <w:iCs/>
      <w:color w:val="F68F35" w:themeColor="accent1"/>
      <w:sz w:val="20"/>
      <w:szCs w:val="20"/>
    </w:rPr>
  </w:style>
  <w:style w:type="character" w:styleId="CommentReference">
    <w:name w:val="annotation reference"/>
    <w:basedOn w:val="DefaultParagraphFont"/>
    <w:uiPriority w:val="99"/>
    <w:unhideWhenUsed/>
    <w:rsid w:val="000F1FBB"/>
    <w:rPr>
      <w:sz w:val="16"/>
      <w:szCs w:val="16"/>
    </w:rPr>
  </w:style>
  <w:style w:type="paragraph" w:styleId="CommentText">
    <w:name w:val="annotation text"/>
    <w:basedOn w:val="Normal"/>
    <w:link w:val="CommentTextChar"/>
    <w:uiPriority w:val="99"/>
    <w:unhideWhenUsed/>
    <w:rsid w:val="000F1FBB"/>
    <w:pPr>
      <w:spacing w:line="240" w:lineRule="auto"/>
    </w:pPr>
  </w:style>
  <w:style w:type="character" w:customStyle="1" w:styleId="CommentTextChar">
    <w:name w:val="Comment Text Char"/>
    <w:basedOn w:val="DefaultParagraphFont"/>
    <w:link w:val="CommentText"/>
    <w:uiPriority w:val="99"/>
    <w:rsid w:val="000F1FBB"/>
    <w:rPr>
      <w:rFonts w:ascii="Arial" w:hAnsi="Arial" w:cs="Arial"/>
      <w:color w:val="2F2F2F"/>
      <w:sz w:val="20"/>
      <w:szCs w:val="20"/>
    </w:rPr>
  </w:style>
  <w:style w:type="paragraph" w:styleId="CommentSubject">
    <w:name w:val="annotation subject"/>
    <w:basedOn w:val="CommentText"/>
    <w:next w:val="CommentText"/>
    <w:link w:val="CommentSubjectChar"/>
    <w:rsid w:val="00914579"/>
    <w:rPr>
      <w:b/>
      <w:bCs/>
    </w:rPr>
  </w:style>
  <w:style w:type="character" w:customStyle="1" w:styleId="CommentSubjectChar">
    <w:name w:val="Comment Subject Char"/>
    <w:basedOn w:val="CommentTextChar"/>
    <w:link w:val="CommentSubject"/>
    <w:rsid w:val="00914579"/>
    <w:rPr>
      <w:rFonts w:ascii="Arial" w:hAnsi="Arial" w:cs="Arial"/>
      <w:b/>
      <w:bCs/>
      <w:color w:val="2F2F2F"/>
      <w:sz w:val="20"/>
      <w:szCs w:val="20"/>
    </w:rPr>
  </w:style>
  <w:style w:type="paragraph" w:styleId="Revision">
    <w:name w:val="Revision"/>
    <w:hidden/>
    <w:uiPriority w:val="99"/>
    <w:semiHidden/>
    <w:rsid w:val="00C31012"/>
    <w:pPr>
      <w:spacing w:line="240" w:lineRule="auto"/>
    </w:pPr>
    <w:rPr>
      <w:rFonts w:ascii="Arial" w:hAnsi="Arial" w:cs="Arial"/>
      <w:color w:val="2F2F2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1C1C1C" w:themeColor="text1"/>
        <w:sz w:val="18"/>
        <w:szCs w:val="18"/>
        <w:lang w:val="en-AU" w:eastAsia="en-AU"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7"/>
    <w:lsdException w:name="annotation text" w:uiPriority="99"/>
    <w:lsdException w:name="caption" w:semiHidden="1" w:unhideWhenUsed="1" w:qFormat="1"/>
    <w:lsdException w:name="annotation reference" w:uiPriority="99"/>
    <w:lsdException w:name="List Bullet" w:qFormat="1"/>
    <w:lsdException w:name="List Number" w:qFormat="1"/>
    <w:lsdException w:name="List Bullet 2" w:qFormat="1"/>
    <w:lsdException w:name="List Number 2" w:qFormat="1"/>
    <w:lsdException w:name="Body Text" w:qFormat="1"/>
    <w:lsdException w:name="Hyperlink" w:uiPriority="99"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A16FB"/>
    <w:pPr>
      <w:widowControl w:val="0"/>
      <w:spacing w:before="120" w:after="120"/>
    </w:pPr>
    <w:rPr>
      <w:rFonts w:ascii="Arial" w:hAnsi="Arial" w:cs="Arial"/>
      <w:color w:val="2F2F2F"/>
      <w:sz w:val="20"/>
      <w:szCs w:val="20"/>
    </w:rPr>
  </w:style>
  <w:style w:type="paragraph" w:styleId="Heading1">
    <w:name w:val="heading 1"/>
    <w:basedOn w:val="Normal"/>
    <w:next w:val="Normal"/>
    <w:link w:val="Heading1Char"/>
    <w:qFormat/>
    <w:rsid w:val="00107B41"/>
    <w:pPr>
      <w:keepNext/>
      <w:spacing w:before="200" w:after="100"/>
      <w:outlineLvl w:val="0"/>
    </w:pPr>
    <w:rPr>
      <w:b/>
      <w:bCs/>
      <w:color w:val="F68F35"/>
      <w:kern w:val="32"/>
      <w:sz w:val="24"/>
      <w:szCs w:val="32"/>
    </w:rPr>
  </w:style>
  <w:style w:type="paragraph" w:styleId="Heading2">
    <w:name w:val="heading 2"/>
    <w:basedOn w:val="Normal"/>
    <w:next w:val="Normal"/>
    <w:qFormat/>
    <w:rsid w:val="00CE152E"/>
    <w:pPr>
      <w:keepNext/>
      <w:spacing w:before="200" w:after="100"/>
      <w:outlineLvl w:val="1"/>
    </w:pPr>
    <w:rPr>
      <w:b/>
      <w:bCs/>
      <w:iCs/>
      <w:color w:val="F68F35"/>
      <w:sz w:val="21"/>
      <w:szCs w:val="28"/>
    </w:rPr>
  </w:style>
  <w:style w:type="paragraph" w:styleId="Heading3">
    <w:name w:val="heading 3"/>
    <w:basedOn w:val="Normal"/>
    <w:next w:val="Normal"/>
    <w:link w:val="Heading3Char"/>
    <w:qFormat/>
    <w:rsid w:val="00AA16FB"/>
    <w:pPr>
      <w:keepNext/>
      <w:spacing w:after="60"/>
      <w:outlineLvl w:val="2"/>
    </w:pPr>
    <w:rPr>
      <w:b/>
      <w:bCs/>
      <w:color w:val="636466"/>
      <w:szCs w:val="26"/>
    </w:rPr>
  </w:style>
  <w:style w:type="paragraph" w:styleId="Heading4">
    <w:name w:val="heading 4"/>
    <w:basedOn w:val="Normal"/>
    <w:next w:val="Normal"/>
    <w:link w:val="Heading4Char"/>
    <w:uiPriority w:val="1"/>
    <w:semiHidden/>
    <w:unhideWhenUsed/>
    <w:qFormat/>
    <w:rsid w:val="00E94043"/>
    <w:pPr>
      <w:keepNext/>
      <w:keepLines/>
      <w:spacing w:before="200" w:after="0"/>
      <w:outlineLvl w:val="3"/>
    </w:pPr>
    <w:rPr>
      <w:rFonts w:asciiTheme="minorHAnsi" w:eastAsiaTheme="majorEastAsia" w:hAnsiTheme="minorHAnsi" w:cstheme="majorBidi"/>
      <w:b/>
      <w:bCs/>
      <w:i/>
      <w:iCs/>
      <w:color w:val="F68F35" w:themeColor="accent1"/>
      <w:sz w:val="19"/>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569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B62DB"/>
  </w:style>
  <w:style w:type="paragraph" w:styleId="BodyText">
    <w:name w:val="Body Text"/>
    <w:basedOn w:val="Normal"/>
    <w:qFormat/>
    <w:rsid w:val="00B1291A"/>
    <w:pPr>
      <w:spacing w:before="180" w:after="180"/>
    </w:pPr>
  </w:style>
  <w:style w:type="character" w:styleId="Hyperlink">
    <w:name w:val="Hyperlink"/>
    <w:basedOn w:val="DefaultParagraphFont"/>
    <w:uiPriority w:val="99"/>
    <w:qFormat/>
    <w:rsid w:val="00B1291A"/>
    <w:rPr>
      <w:color w:val="0000FF"/>
      <w:sz w:val="20"/>
      <w:u w:val="single"/>
    </w:rPr>
  </w:style>
  <w:style w:type="character" w:customStyle="1" w:styleId="Heading1Char">
    <w:name w:val="Heading 1 Char"/>
    <w:basedOn w:val="DefaultParagraphFont"/>
    <w:link w:val="Heading1"/>
    <w:rsid w:val="00107B41"/>
    <w:rPr>
      <w:rFonts w:ascii="Arial" w:hAnsi="Arial" w:cs="Arial"/>
      <w:b/>
      <w:bCs/>
      <w:color w:val="F68F35"/>
      <w:kern w:val="32"/>
      <w:sz w:val="24"/>
      <w:szCs w:val="32"/>
    </w:rPr>
  </w:style>
  <w:style w:type="paragraph" w:styleId="ListBullet">
    <w:name w:val="List Bullet"/>
    <w:basedOn w:val="Normal"/>
    <w:qFormat/>
    <w:rsid w:val="00B1291A"/>
    <w:pPr>
      <w:numPr>
        <w:numId w:val="39"/>
      </w:numPr>
    </w:pPr>
  </w:style>
  <w:style w:type="character" w:styleId="FollowedHyperlink">
    <w:name w:val="FollowedHyperlink"/>
    <w:basedOn w:val="DefaultParagraphFont"/>
    <w:rsid w:val="00924673"/>
    <w:rPr>
      <w:color w:val="800080"/>
      <w:u w:val="single"/>
    </w:rPr>
  </w:style>
  <w:style w:type="paragraph" w:styleId="ListBullet2">
    <w:name w:val="List Bullet 2"/>
    <w:basedOn w:val="Normal"/>
    <w:qFormat/>
    <w:rsid w:val="00B1291A"/>
    <w:pPr>
      <w:numPr>
        <w:ilvl w:val="1"/>
        <w:numId w:val="39"/>
      </w:numPr>
    </w:pPr>
  </w:style>
  <w:style w:type="paragraph" w:styleId="ListBullet3">
    <w:name w:val="List Bullet 3"/>
    <w:basedOn w:val="Normal"/>
    <w:rsid w:val="0036588A"/>
    <w:pPr>
      <w:numPr>
        <w:ilvl w:val="2"/>
        <w:numId w:val="39"/>
      </w:numPr>
    </w:pPr>
  </w:style>
  <w:style w:type="paragraph" w:styleId="ListNumber">
    <w:name w:val="List Number"/>
    <w:basedOn w:val="Normal"/>
    <w:qFormat/>
    <w:rsid w:val="00B1291A"/>
    <w:pPr>
      <w:numPr>
        <w:numId w:val="40"/>
      </w:numPr>
    </w:pPr>
    <w:rPr>
      <w:b/>
      <w:color w:val="F68F35"/>
    </w:rPr>
  </w:style>
  <w:style w:type="paragraph" w:styleId="ListNumber2">
    <w:name w:val="List Number 2"/>
    <w:basedOn w:val="Normal"/>
    <w:qFormat/>
    <w:rsid w:val="00B1291A"/>
    <w:pPr>
      <w:numPr>
        <w:ilvl w:val="1"/>
        <w:numId w:val="40"/>
      </w:numPr>
    </w:pPr>
  </w:style>
  <w:style w:type="paragraph" w:styleId="ListNumber3">
    <w:name w:val="List Number 3"/>
    <w:basedOn w:val="Normal"/>
    <w:rsid w:val="0036588A"/>
    <w:pPr>
      <w:numPr>
        <w:ilvl w:val="2"/>
        <w:numId w:val="40"/>
      </w:numPr>
    </w:pPr>
  </w:style>
  <w:style w:type="paragraph" w:styleId="BalloonText">
    <w:name w:val="Balloon Text"/>
    <w:basedOn w:val="Normal"/>
    <w:link w:val="BalloonTextChar"/>
    <w:rsid w:val="00BD0B8F"/>
    <w:pPr>
      <w:spacing w:line="240" w:lineRule="auto"/>
    </w:pPr>
    <w:rPr>
      <w:rFonts w:ascii="Tahoma" w:hAnsi="Tahoma" w:cs="Tahoma"/>
      <w:sz w:val="16"/>
      <w:szCs w:val="16"/>
    </w:rPr>
  </w:style>
  <w:style w:type="table" w:styleId="TableWeb1">
    <w:name w:val="Table Web 1"/>
    <w:basedOn w:val="TableNormal"/>
    <w:rsid w:val="000C569F"/>
    <w:rPr>
      <w:rFonts w:ascii="Arial" w:hAnsi="Arial"/>
    </w:rPr>
    <w:tblPr>
      <w:tblInd w:w="170" w:type="dxa"/>
      <w:tblBorders>
        <w:top w:val="single" w:sz="4" w:space="0" w:color="3E3D40"/>
        <w:bottom w:val="single" w:sz="4" w:space="0" w:color="3E3D40"/>
        <w:insideH w:val="single" w:sz="4" w:space="0" w:color="3E3D40"/>
        <w:insideV w:val="single" w:sz="4" w:space="0" w:color="3E3D40"/>
      </w:tblBorders>
      <w:tblCellMar>
        <w:top w:w="57" w:type="dxa"/>
        <w:left w:w="170" w:type="dxa"/>
        <w:bottom w:w="57" w:type="dxa"/>
        <w:right w:w="170" w:type="dxa"/>
      </w:tblCellMar>
    </w:tblPr>
    <w:tcPr>
      <w:shd w:val="clear" w:color="auto" w:fill="auto"/>
    </w:tcPr>
    <w:tblStylePr w:type="firstRow">
      <w:rPr>
        <w:b/>
        <w:i w:val="0"/>
        <w:color w:val="auto"/>
      </w:rPr>
      <w:tblPr/>
      <w:tcPr>
        <w:tcBorders>
          <w:top w:val="single" w:sz="4" w:space="0" w:color="3E3D40"/>
          <w:left w:val="nil"/>
          <w:bottom w:val="single" w:sz="4" w:space="0" w:color="3E3D40"/>
          <w:right w:val="nil"/>
          <w:insideH w:val="nil"/>
          <w:insideV w:val="single" w:sz="4" w:space="0" w:color="3E3D40"/>
          <w:tl2br w:val="nil"/>
          <w:tr2bl w:val="nil"/>
        </w:tcBorders>
        <w:shd w:val="clear" w:color="auto" w:fill="F8F8F8"/>
      </w:tcPr>
    </w:tblStylePr>
  </w:style>
  <w:style w:type="character" w:customStyle="1" w:styleId="BalloonTextChar">
    <w:name w:val="Balloon Text Char"/>
    <w:basedOn w:val="DefaultParagraphFont"/>
    <w:link w:val="BalloonText"/>
    <w:rsid w:val="00BD0B8F"/>
    <w:rPr>
      <w:rFonts w:ascii="Tahoma" w:hAnsi="Tahoma" w:cs="Tahoma"/>
      <w:color w:val="333333"/>
      <w:sz w:val="16"/>
      <w:szCs w:val="16"/>
    </w:rPr>
  </w:style>
  <w:style w:type="paragraph" w:styleId="Title">
    <w:name w:val="Title"/>
    <w:basedOn w:val="Normal"/>
    <w:next w:val="Normal"/>
    <w:link w:val="TitleChar"/>
    <w:rsid w:val="009E331D"/>
    <w:pPr>
      <w:spacing w:after="300" w:line="240" w:lineRule="auto"/>
      <w:contextualSpacing/>
    </w:pPr>
    <w:rPr>
      <w:rFonts w:ascii="Arial Bold" w:eastAsiaTheme="majorEastAsia" w:hAnsi="Arial Bold" w:cstheme="majorBidi"/>
      <w:b/>
      <w:color w:val="636466"/>
      <w:spacing w:val="5"/>
      <w:kern w:val="28"/>
      <w:sz w:val="56"/>
      <w:szCs w:val="52"/>
    </w:rPr>
  </w:style>
  <w:style w:type="character" w:customStyle="1" w:styleId="TitleChar">
    <w:name w:val="Title Char"/>
    <w:basedOn w:val="DefaultParagraphFont"/>
    <w:link w:val="Title"/>
    <w:rsid w:val="009E331D"/>
    <w:rPr>
      <w:rFonts w:ascii="Arial Bold" w:eastAsiaTheme="majorEastAsia" w:hAnsi="Arial Bold" w:cstheme="majorBidi"/>
      <w:b/>
      <w:color w:val="636466"/>
      <w:spacing w:val="5"/>
      <w:kern w:val="28"/>
      <w:sz w:val="56"/>
      <w:szCs w:val="52"/>
    </w:rPr>
  </w:style>
  <w:style w:type="paragraph" w:styleId="ListParagraph">
    <w:name w:val="List Paragraph"/>
    <w:basedOn w:val="Normal"/>
    <w:uiPriority w:val="3"/>
    <w:qFormat/>
    <w:rsid w:val="00B1291A"/>
    <w:pPr>
      <w:ind w:left="720"/>
      <w:contextualSpacing/>
    </w:pPr>
  </w:style>
  <w:style w:type="paragraph" w:customStyle="1" w:styleId="Disclaimer">
    <w:name w:val="Disclaimer"/>
    <w:basedOn w:val="Normal"/>
    <w:uiPriority w:val="1"/>
    <w:rsid w:val="00AF2368"/>
    <w:pPr>
      <w:spacing w:before="60" w:after="110" w:line="200" w:lineRule="atLeast"/>
    </w:pPr>
    <w:rPr>
      <w:rFonts w:cs="Times New Roman"/>
      <w:color w:val="1C1C1C"/>
      <w:sz w:val="15"/>
      <w:szCs w:val="18"/>
    </w:rPr>
  </w:style>
  <w:style w:type="paragraph" w:customStyle="1" w:styleId="DEPIBody">
    <w:name w:val="DEPI_Body"/>
    <w:basedOn w:val="Normal"/>
    <w:rsid w:val="0094595F"/>
    <w:pPr>
      <w:spacing w:line="260" w:lineRule="atLeast"/>
    </w:pPr>
    <w:rPr>
      <w:color w:val="auto"/>
      <w:sz w:val="18"/>
      <w:szCs w:val="24"/>
      <w:lang w:eastAsia="en-US"/>
    </w:rPr>
  </w:style>
  <w:style w:type="character" w:styleId="Strong">
    <w:name w:val="Strong"/>
    <w:basedOn w:val="DefaultParagraphFont"/>
    <w:uiPriority w:val="22"/>
    <w:qFormat/>
    <w:rsid w:val="00B1291A"/>
    <w:rPr>
      <w:b/>
      <w:bCs/>
    </w:rPr>
  </w:style>
  <w:style w:type="paragraph" w:styleId="TOC1">
    <w:name w:val="toc 1"/>
    <w:basedOn w:val="Normal"/>
    <w:next w:val="Normal"/>
    <w:autoRedefine/>
    <w:uiPriority w:val="7"/>
    <w:rsid w:val="00E94043"/>
    <w:pPr>
      <w:tabs>
        <w:tab w:val="left" w:pos="426"/>
        <w:tab w:val="right" w:leader="dot" w:pos="8460"/>
      </w:tabs>
      <w:spacing w:line="240" w:lineRule="auto"/>
    </w:pPr>
    <w:rPr>
      <w:rFonts w:ascii="Tahoma" w:hAnsi="Tahoma"/>
      <w:sz w:val="17"/>
      <w:szCs w:val="21"/>
    </w:rPr>
  </w:style>
  <w:style w:type="character" w:customStyle="1" w:styleId="Heading3Char">
    <w:name w:val="Heading 3 Char"/>
    <w:basedOn w:val="DefaultParagraphFont"/>
    <w:link w:val="Heading3"/>
    <w:uiPriority w:val="9"/>
    <w:rsid w:val="00AA16FB"/>
    <w:rPr>
      <w:rFonts w:ascii="Arial" w:hAnsi="Arial" w:cs="Arial"/>
      <w:b/>
      <w:bCs/>
      <w:color w:val="636466"/>
      <w:sz w:val="20"/>
      <w:szCs w:val="26"/>
    </w:rPr>
  </w:style>
  <w:style w:type="character" w:customStyle="1" w:styleId="Heading4Char">
    <w:name w:val="Heading 4 Char"/>
    <w:basedOn w:val="DefaultParagraphFont"/>
    <w:link w:val="Heading4"/>
    <w:uiPriority w:val="1"/>
    <w:rsid w:val="00E94043"/>
    <w:rPr>
      <w:rFonts w:eastAsiaTheme="majorEastAsia" w:cstheme="majorBidi"/>
      <w:b/>
      <w:bCs/>
      <w:i/>
      <w:iCs/>
      <w:color w:val="F68F35" w:themeColor="accent1"/>
      <w:sz w:val="19"/>
    </w:rPr>
  </w:style>
  <w:style w:type="character" w:customStyle="1" w:styleId="Heading4Char1">
    <w:name w:val="Heading 4 Char1"/>
    <w:basedOn w:val="DefaultParagraphFont"/>
    <w:semiHidden/>
    <w:rsid w:val="00E94043"/>
    <w:rPr>
      <w:rFonts w:asciiTheme="majorHAnsi" w:eastAsiaTheme="majorEastAsia" w:hAnsiTheme="majorHAnsi" w:cstheme="majorBidi"/>
      <w:b/>
      <w:bCs/>
      <w:i/>
      <w:iCs/>
      <w:color w:val="F68F35" w:themeColor="accent1"/>
      <w:sz w:val="20"/>
      <w:szCs w:val="20"/>
    </w:rPr>
  </w:style>
  <w:style w:type="character" w:styleId="CommentReference">
    <w:name w:val="annotation reference"/>
    <w:basedOn w:val="DefaultParagraphFont"/>
    <w:uiPriority w:val="99"/>
    <w:unhideWhenUsed/>
    <w:rsid w:val="000F1FBB"/>
    <w:rPr>
      <w:sz w:val="16"/>
      <w:szCs w:val="16"/>
    </w:rPr>
  </w:style>
  <w:style w:type="paragraph" w:styleId="CommentText">
    <w:name w:val="annotation text"/>
    <w:basedOn w:val="Normal"/>
    <w:link w:val="CommentTextChar"/>
    <w:uiPriority w:val="99"/>
    <w:unhideWhenUsed/>
    <w:rsid w:val="000F1FBB"/>
    <w:pPr>
      <w:spacing w:line="240" w:lineRule="auto"/>
    </w:pPr>
  </w:style>
  <w:style w:type="character" w:customStyle="1" w:styleId="CommentTextChar">
    <w:name w:val="Comment Text Char"/>
    <w:basedOn w:val="DefaultParagraphFont"/>
    <w:link w:val="CommentText"/>
    <w:uiPriority w:val="99"/>
    <w:rsid w:val="000F1FBB"/>
    <w:rPr>
      <w:rFonts w:ascii="Arial" w:hAnsi="Arial" w:cs="Arial"/>
      <w:color w:val="2F2F2F"/>
      <w:sz w:val="20"/>
      <w:szCs w:val="20"/>
    </w:rPr>
  </w:style>
  <w:style w:type="paragraph" w:styleId="CommentSubject">
    <w:name w:val="annotation subject"/>
    <w:basedOn w:val="CommentText"/>
    <w:next w:val="CommentText"/>
    <w:link w:val="CommentSubjectChar"/>
    <w:rsid w:val="00914579"/>
    <w:rPr>
      <w:b/>
      <w:bCs/>
    </w:rPr>
  </w:style>
  <w:style w:type="character" w:customStyle="1" w:styleId="CommentSubjectChar">
    <w:name w:val="Comment Subject Char"/>
    <w:basedOn w:val="CommentTextChar"/>
    <w:link w:val="CommentSubject"/>
    <w:rsid w:val="00914579"/>
    <w:rPr>
      <w:rFonts w:ascii="Arial" w:hAnsi="Arial" w:cs="Arial"/>
      <w:b/>
      <w:bCs/>
      <w:color w:val="2F2F2F"/>
      <w:sz w:val="20"/>
      <w:szCs w:val="20"/>
    </w:rPr>
  </w:style>
  <w:style w:type="paragraph" w:styleId="Revision">
    <w:name w:val="Revision"/>
    <w:hidden/>
    <w:uiPriority w:val="99"/>
    <w:semiHidden/>
    <w:rsid w:val="00C31012"/>
    <w:pPr>
      <w:spacing w:line="240" w:lineRule="auto"/>
    </w:pPr>
    <w:rPr>
      <w:rFonts w:ascii="Arial" w:hAnsi="Arial" w:cs="Arial"/>
      <w:color w:val="2F2F2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7231">
      <w:bodyDiv w:val="1"/>
      <w:marLeft w:val="0"/>
      <w:marRight w:val="0"/>
      <w:marTop w:val="0"/>
      <w:marBottom w:val="0"/>
      <w:divBdr>
        <w:top w:val="none" w:sz="0" w:space="0" w:color="auto"/>
        <w:left w:val="none" w:sz="0" w:space="0" w:color="auto"/>
        <w:bottom w:val="none" w:sz="0" w:space="0" w:color="auto"/>
        <w:right w:val="none" w:sz="0" w:space="0" w:color="auto"/>
      </w:divBdr>
    </w:div>
    <w:div w:id="330065057">
      <w:bodyDiv w:val="1"/>
      <w:marLeft w:val="0"/>
      <w:marRight w:val="0"/>
      <w:marTop w:val="0"/>
      <w:marBottom w:val="0"/>
      <w:divBdr>
        <w:top w:val="none" w:sz="0" w:space="0" w:color="auto"/>
        <w:left w:val="none" w:sz="0" w:space="0" w:color="auto"/>
        <w:bottom w:val="none" w:sz="0" w:space="0" w:color="auto"/>
        <w:right w:val="none" w:sz="0" w:space="0" w:color="auto"/>
      </w:divBdr>
      <w:divsChild>
        <w:div w:id="1891262388">
          <w:marLeft w:val="0"/>
          <w:marRight w:val="0"/>
          <w:marTop w:val="0"/>
          <w:marBottom w:val="0"/>
          <w:divBdr>
            <w:top w:val="none" w:sz="0" w:space="0" w:color="auto"/>
            <w:left w:val="none" w:sz="0" w:space="0" w:color="auto"/>
            <w:bottom w:val="none" w:sz="0" w:space="0" w:color="auto"/>
            <w:right w:val="none" w:sz="0" w:space="0" w:color="auto"/>
          </w:divBdr>
          <w:divsChild>
            <w:div w:id="121004285">
              <w:marLeft w:val="0"/>
              <w:marRight w:val="0"/>
              <w:marTop w:val="0"/>
              <w:marBottom w:val="0"/>
              <w:divBdr>
                <w:top w:val="none" w:sz="0" w:space="0" w:color="auto"/>
                <w:left w:val="none" w:sz="0" w:space="0" w:color="auto"/>
                <w:bottom w:val="none" w:sz="0" w:space="0" w:color="auto"/>
                <w:right w:val="none" w:sz="0" w:space="0" w:color="auto"/>
              </w:divBdr>
              <w:divsChild>
                <w:div w:id="1001854134">
                  <w:marLeft w:val="0"/>
                  <w:marRight w:val="0"/>
                  <w:marTop w:val="0"/>
                  <w:marBottom w:val="0"/>
                  <w:divBdr>
                    <w:top w:val="none" w:sz="0" w:space="0" w:color="auto"/>
                    <w:left w:val="none" w:sz="0" w:space="0" w:color="auto"/>
                    <w:bottom w:val="none" w:sz="0" w:space="0" w:color="auto"/>
                    <w:right w:val="none" w:sz="0" w:space="0" w:color="auto"/>
                  </w:divBdr>
                  <w:divsChild>
                    <w:div w:id="1538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91841">
      <w:bodyDiv w:val="1"/>
      <w:marLeft w:val="0"/>
      <w:marRight w:val="0"/>
      <w:marTop w:val="0"/>
      <w:marBottom w:val="0"/>
      <w:divBdr>
        <w:top w:val="none" w:sz="0" w:space="0" w:color="auto"/>
        <w:left w:val="none" w:sz="0" w:space="0" w:color="auto"/>
        <w:bottom w:val="none" w:sz="0" w:space="0" w:color="auto"/>
        <w:right w:val="none" w:sz="0" w:space="0" w:color="auto"/>
      </w:divBdr>
    </w:div>
    <w:div w:id="779643737">
      <w:bodyDiv w:val="1"/>
      <w:marLeft w:val="0"/>
      <w:marRight w:val="0"/>
      <w:marTop w:val="0"/>
      <w:marBottom w:val="0"/>
      <w:divBdr>
        <w:top w:val="none" w:sz="0" w:space="0" w:color="auto"/>
        <w:left w:val="none" w:sz="0" w:space="0" w:color="auto"/>
        <w:bottom w:val="none" w:sz="0" w:space="0" w:color="auto"/>
        <w:right w:val="none" w:sz="0" w:space="0" w:color="auto"/>
      </w:divBdr>
    </w:div>
    <w:div w:id="987125055">
      <w:bodyDiv w:val="1"/>
      <w:marLeft w:val="0"/>
      <w:marRight w:val="0"/>
      <w:marTop w:val="0"/>
      <w:marBottom w:val="0"/>
      <w:divBdr>
        <w:top w:val="none" w:sz="0" w:space="0" w:color="auto"/>
        <w:left w:val="none" w:sz="0" w:space="0" w:color="auto"/>
        <w:bottom w:val="none" w:sz="0" w:space="0" w:color="auto"/>
        <w:right w:val="none" w:sz="0" w:space="0" w:color="auto"/>
      </w:divBdr>
      <w:divsChild>
        <w:div w:id="86388597">
          <w:marLeft w:val="0"/>
          <w:marRight w:val="0"/>
          <w:marTop w:val="0"/>
          <w:marBottom w:val="0"/>
          <w:divBdr>
            <w:top w:val="none" w:sz="0" w:space="0" w:color="auto"/>
            <w:left w:val="none" w:sz="0" w:space="0" w:color="auto"/>
            <w:bottom w:val="none" w:sz="0" w:space="0" w:color="auto"/>
            <w:right w:val="none" w:sz="0" w:space="0" w:color="auto"/>
          </w:divBdr>
          <w:divsChild>
            <w:div w:id="1604456382">
              <w:marLeft w:val="0"/>
              <w:marRight w:val="0"/>
              <w:marTop w:val="0"/>
              <w:marBottom w:val="0"/>
              <w:divBdr>
                <w:top w:val="none" w:sz="0" w:space="0" w:color="auto"/>
                <w:left w:val="none" w:sz="0" w:space="0" w:color="auto"/>
                <w:bottom w:val="none" w:sz="0" w:space="0" w:color="auto"/>
                <w:right w:val="none" w:sz="0" w:space="0" w:color="auto"/>
              </w:divBdr>
              <w:divsChild>
                <w:div w:id="958603269">
                  <w:marLeft w:val="0"/>
                  <w:marRight w:val="0"/>
                  <w:marTop w:val="0"/>
                  <w:marBottom w:val="0"/>
                  <w:divBdr>
                    <w:top w:val="none" w:sz="0" w:space="0" w:color="auto"/>
                    <w:left w:val="none" w:sz="0" w:space="0" w:color="auto"/>
                    <w:bottom w:val="none" w:sz="0" w:space="0" w:color="auto"/>
                    <w:right w:val="none" w:sz="0" w:space="0" w:color="auto"/>
                  </w:divBdr>
                  <w:divsChild>
                    <w:div w:id="570427461">
                      <w:marLeft w:val="0"/>
                      <w:marRight w:val="0"/>
                      <w:marTop w:val="0"/>
                      <w:marBottom w:val="0"/>
                      <w:divBdr>
                        <w:top w:val="none" w:sz="0" w:space="0" w:color="auto"/>
                        <w:left w:val="none" w:sz="0" w:space="0" w:color="auto"/>
                        <w:bottom w:val="none" w:sz="0" w:space="0" w:color="auto"/>
                        <w:right w:val="none" w:sz="0" w:space="0" w:color="auto"/>
                      </w:divBdr>
                      <w:divsChild>
                        <w:div w:id="12148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93835">
      <w:bodyDiv w:val="1"/>
      <w:marLeft w:val="0"/>
      <w:marRight w:val="0"/>
      <w:marTop w:val="0"/>
      <w:marBottom w:val="0"/>
      <w:divBdr>
        <w:top w:val="none" w:sz="0" w:space="0" w:color="auto"/>
        <w:left w:val="none" w:sz="0" w:space="0" w:color="auto"/>
        <w:bottom w:val="none" w:sz="0" w:space="0" w:color="auto"/>
        <w:right w:val="none" w:sz="0" w:space="0" w:color="auto"/>
      </w:divBdr>
      <w:divsChild>
        <w:div w:id="478883168">
          <w:marLeft w:val="0"/>
          <w:marRight w:val="0"/>
          <w:marTop w:val="0"/>
          <w:marBottom w:val="0"/>
          <w:divBdr>
            <w:top w:val="none" w:sz="0" w:space="0" w:color="auto"/>
            <w:left w:val="none" w:sz="0" w:space="0" w:color="auto"/>
            <w:bottom w:val="none" w:sz="0" w:space="0" w:color="auto"/>
            <w:right w:val="none" w:sz="0" w:space="0" w:color="auto"/>
          </w:divBdr>
          <w:divsChild>
            <w:div w:id="448010476">
              <w:marLeft w:val="0"/>
              <w:marRight w:val="0"/>
              <w:marTop w:val="0"/>
              <w:marBottom w:val="0"/>
              <w:divBdr>
                <w:top w:val="none" w:sz="0" w:space="0" w:color="auto"/>
                <w:left w:val="none" w:sz="0" w:space="0" w:color="auto"/>
                <w:bottom w:val="none" w:sz="0" w:space="0" w:color="auto"/>
                <w:right w:val="none" w:sz="0" w:space="0" w:color="auto"/>
              </w:divBdr>
              <w:divsChild>
                <w:div w:id="1792818608">
                  <w:marLeft w:val="0"/>
                  <w:marRight w:val="0"/>
                  <w:marTop w:val="0"/>
                  <w:marBottom w:val="0"/>
                  <w:divBdr>
                    <w:top w:val="none" w:sz="0" w:space="0" w:color="auto"/>
                    <w:left w:val="none" w:sz="0" w:space="0" w:color="auto"/>
                    <w:bottom w:val="none" w:sz="0" w:space="0" w:color="auto"/>
                    <w:right w:val="none" w:sz="0" w:space="0" w:color="auto"/>
                  </w:divBdr>
                  <w:divsChild>
                    <w:div w:id="359942876">
                      <w:marLeft w:val="0"/>
                      <w:marRight w:val="0"/>
                      <w:marTop w:val="0"/>
                      <w:marBottom w:val="0"/>
                      <w:divBdr>
                        <w:top w:val="none" w:sz="0" w:space="0" w:color="auto"/>
                        <w:left w:val="none" w:sz="0" w:space="0" w:color="auto"/>
                        <w:bottom w:val="none" w:sz="0" w:space="0" w:color="auto"/>
                        <w:right w:val="none" w:sz="0" w:space="0" w:color="auto"/>
                      </w:divBdr>
                      <w:divsChild>
                        <w:div w:id="2789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341543">
      <w:bodyDiv w:val="1"/>
      <w:marLeft w:val="0"/>
      <w:marRight w:val="0"/>
      <w:marTop w:val="0"/>
      <w:marBottom w:val="0"/>
      <w:divBdr>
        <w:top w:val="none" w:sz="0" w:space="0" w:color="auto"/>
        <w:left w:val="none" w:sz="0" w:space="0" w:color="auto"/>
        <w:bottom w:val="none" w:sz="0" w:space="0" w:color="auto"/>
        <w:right w:val="none" w:sz="0" w:space="0" w:color="auto"/>
      </w:divBdr>
    </w:div>
    <w:div w:id="1313368129">
      <w:bodyDiv w:val="1"/>
      <w:marLeft w:val="0"/>
      <w:marRight w:val="0"/>
      <w:marTop w:val="0"/>
      <w:marBottom w:val="0"/>
      <w:divBdr>
        <w:top w:val="none" w:sz="0" w:space="0" w:color="auto"/>
        <w:left w:val="none" w:sz="0" w:space="0" w:color="auto"/>
        <w:bottom w:val="none" w:sz="0" w:space="0" w:color="auto"/>
        <w:right w:val="none" w:sz="0" w:space="0" w:color="auto"/>
      </w:divBdr>
      <w:divsChild>
        <w:div w:id="1168060998">
          <w:marLeft w:val="0"/>
          <w:marRight w:val="0"/>
          <w:marTop w:val="0"/>
          <w:marBottom w:val="0"/>
          <w:divBdr>
            <w:top w:val="none" w:sz="0" w:space="0" w:color="auto"/>
            <w:left w:val="none" w:sz="0" w:space="0" w:color="auto"/>
            <w:bottom w:val="none" w:sz="0" w:space="0" w:color="auto"/>
            <w:right w:val="none" w:sz="0" w:space="0" w:color="auto"/>
          </w:divBdr>
          <w:divsChild>
            <w:div w:id="1652169665">
              <w:marLeft w:val="0"/>
              <w:marRight w:val="0"/>
              <w:marTop w:val="0"/>
              <w:marBottom w:val="0"/>
              <w:divBdr>
                <w:top w:val="none" w:sz="0" w:space="0" w:color="auto"/>
                <w:left w:val="none" w:sz="0" w:space="0" w:color="auto"/>
                <w:bottom w:val="none" w:sz="0" w:space="0" w:color="auto"/>
                <w:right w:val="none" w:sz="0" w:space="0" w:color="auto"/>
              </w:divBdr>
              <w:divsChild>
                <w:div w:id="329797393">
                  <w:marLeft w:val="0"/>
                  <w:marRight w:val="0"/>
                  <w:marTop w:val="0"/>
                  <w:marBottom w:val="0"/>
                  <w:divBdr>
                    <w:top w:val="none" w:sz="0" w:space="0" w:color="auto"/>
                    <w:left w:val="none" w:sz="0" w:space="0" w:color="auto"/>
                    <w:bottom w:val="none" w:sz="0" w:space="0" w:color="auto"/>
                    <w:right w:val="none" w:sz="0" w:space="0" w:color="auto"/>
                  </w:divBdr>
                  <w:divsChild>
                    <w:div w:id="179129223">
                      <w:marLeft w:val="0"/>
                      <w:marRight w:val="0"/>
                      <w:marTop w:val="0"/>
                      <w:marBottom w:val="0"/>
                      <w:divBdr>
                        <w:top w:val="none" w:sz="0" w:space="0" w:color="auto"/>
                        <w:left w:val="none" w:sz="0" w:space="0" w:color="auto"/>
                        <w:bottom w:val="none" w:sz="0" w:space="0" w:color="auto"/>
                        <w:right w:val="none" w:sz="0" w:space="0" w:color="auto"/>
                      </w:divBdr>
                      <w:divsChild>
                        <w:div w:id="624967665">
                          <w:marLeft w:val="0"/>
                          <w:marRight w:val="0"/>
                          <w:marTop w:val="0"/>
                          <w:marBottom w:val="0"/>
                          <w:divBdr>
                            <w:top w:val="none" w:sz="0" w:space="0" w:color="auto"/>
                            <w:left w:val="none" w:sz="0" w:space="0" w:color="auto"/>
                            <w:bottom w:val="none" w:sz="0" w:space="0" w:color="auto"/>
                            <w:right w:val="none" w:sz="0" w:space="0" w:color="auto"/>
                          </w:divBdr>
                          <w:divsChild>
                            <w:div w:id="289551414">
                              <w:marLeft w:val="0"/>
                              <w:marRight w:val="0"/>
                              <w:marTop w:val="0"/>
                              <w:marBottom w:val="0"/>
                              <w:divBdr>
                                <w:top w:val="none" w:sz="0" w:space="0" w:color="auto"/>
                                <w:left w:val="none" w:sz="0" w:space="0" w:color="auto"/>
                                <w:bottom w:val="none" w:sz="0" w:space="0" w:color="auto"/>
                                <w:right w:val="none" w:sz="0" w:space="0" w:color="auto"/>
                              </w:divBdr>
                              <w:divsChild>
                                <w:div w:id="1254319185">
                                  <w:marLeft w:val="0"/>
                                  <w:marRight w:val="0"/>
                                  <w:marTop w:val="0"/>
                                  <w:marBottom w:val="0"/>
                                  <w:divBdr>
                                    <w:top w:val="none" w:sz="0" w:space="0" w:color="auto"/>
                                    <w:left w:val="none" w:sz="0" w:space="0" w:color="auto"/>
                                    <w:bottom w:val="none" w:sz="0" w:space="0" w:color="auto"/>
                                    <w:right w:val="none" w:sz="0" w:space="0" w:color="auto"/>
                                  </w:divBdr>
                                  <w:divsChild>
                                    <w:div w:id="1511918308">
                                      <w:marLeft w:val="0"/>
                                      <w:marRight w:val="0"/>
                                      <w:marTop w:val="0"/>
                                      <w:marBottom w:val="0"/>
                                      <w:divBdr>
                                        <w:top w:val="none" w:sz="0" w:space="0" w:color="auto"/>
                                        <w:left w:val="none" w:sz="0" w:space="0" w:color="auto"/>
                                        <w:bottom w:val="none" w:sz="0" w:space="0" w:color="auto"/>
                                        <w:right w:val="none" w:sz="0" w:space="0" w:color="auto"/>
                                      </w:divBdr>
                                      <w:divsChild>
                                        <w:div w:id="346904631">
                                          <w:marLeft w:val="0"/>
                                          <w:marRight w:val="0"/>
                                          <w:marTop w:val="0"/>
                                          <w:marBottom w:val="0"/>
                                          <w:divBdr>
                                            <w:top w:val="none" w:sz="0" w:space="0" w:color="auto"/>
                                            <w:left w:val="none" w:sz="0" w:space="0" w:color="auto"/>
                                            <w:bottom w:val="none" w:sz="0" w:space="0" w:color="auto"/>
                                            <w:right w:val="none" w:sz="0" w:space="0" w:color="auto"/>
                                          </w:divBdr>
                                          <w:divsChild>
                                            <w:div w:id="1761833849">
                                              <w:marLeft w:val="0"/>
                                              <w:marRight w:val="0"/>
                                              <w:marTop w:val="0"/>
                                              <w:marBottom w:val="0"/>
                                              <w:divBdr>
                                                <w:top w:val="none" w:sz="0" w:space="0" w:color="auto"/>
                                                <w:left w:val="none" w:sz="0" w:space="0" w:color="auto"/>
                                                <w:bottom w:val="none" w:sz="0" w:space="0" w:color="auto"/>
                                                <w:right w:val="none" w:sz="0" w:space="0" w:color="auto"/>
                                              </w:divBdr>
                                              <w:divsChild>
                                                <w:div w:id="14712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420643">
      <w:bodyDiv w:val="1"/>
      <w:marLeft w:val="0"/>
      <w:marRight w:val="0"/>
      <w:marTop w:val="0"/>
      <w:marBottom w:val="0"/>
      <w:divBdr>
        <w:top w:val="none" w:sz="0" w:space="0" w:color="auto"/>
        <w:left w:val="none" w:sz="0" w:space="0" w:color="auto"/>
        <w:bottom w:val="none" w:sz="0" w:space="0" w:color="auto"/>
        <w:right w:val="none" w:sz="0" w:space="0" w:color="auto"/>
      </w:divBdr>
      <w:divsChild>
        <w:div w:id="1714771779">
          <w:marLeft w:val="0"/>
          <w:marRight w:val="0"/>
          <w:marTop w:val="0"/>
          <w:marBottom w:val="0"/>
          <w:divBdr>
            <w:top w:val="none" w:sz="0" w:space="0" w:color="auto"/>
            <w:left w:val="none" w:sz="0" w:space="0" w:color="auto"/>
            <w:bottom w:val="none" w:sz="0" w:space="0" w:color="auto"/>
            <w:right w:val="none" w:sz="0" w:space="0" w:color="auto"/>
          </w:divBdr>
          <w:divsChild>
            <w:div w:id="1882202230">
              <w:marLeft w:val="0"/>
              <w:marRight w:val="0"/>
              <w:marTop w:val="0"/>
              <w:marBottom w:val="0"/>
              <w:divBdr>
                <w:top w:val="none" w:sz="0" w:space="0" w:color="auto"/>
                <w:left w:val="none" w:sz="0" w:space="0" w:color="auto"/>
                <w:bottom w:val="none" w:sz="0" w:space="0" w:color="auto"/>
                <w:right w:val="none" w:sz="0" w:space="0" w:color="auto"/>
              </w:divBdr>
              <w:divsChild>
                <w:div w:id="1686052992">
                  <w:marLeft w:val="0"/>
                  <w:marRight w:val="0"/>
                  <w:marTop w:val="0"/>
                  <w:marBottom w:val="0"/>
                  <w:divBdr>
                    <w:top w:val="none" w:sz="0" w:space="0" w:color="auto"/>
                    <w:left w:val="none" w:sz="0" w:space="0" w:color="auto"/>
                    <w:bottom w:val="none" w:sz="0" w:space="0" w:color="auto"/>
                    <w:right w:val="none" w:sz="0" w:space="0" w:color="auto"/>
                  </w:divBdr>
                  <w:divsChild>
                    <w:div w:id="1212183516">
                      <w:marLeft w:val="0"/>
                      <w:marRight w:val="0"/>
                      <w:marTop w:val="0"/>
                      <w:marBottom w:val="0"/>
                      <w:divBdr>
                        <w:top w:val="none" w:sz="0" w:space="0" w:color="auto"/>
                        <w:left w:val="none" w:sz="0" w:space="0" w:color="auto"/>
                        <w:bottom w:val="none" w:sz="0" w:space="0" w:color="auto"/>
                        <w:right w:val="none" w:sz="0" w:space="0" w:color="auto"/>
                      </w:divBdr>
                      <w:divsChild>
                        <w:div w:id="19350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036330">
      <w:bodyDiv w:val="1"/>
      <w:marLeft w:val="0"/>
      <w:marRight w:val="0"/>
      <w:marTop w:val="0"/>
      <w:marBottom w:val="0"/>
      <w:divBdr>
        <w:top w:val="none" w:sz="0" w:space="0" w:color="auto"/>
        <w:left w:val="none" w:sz="0" w:space="0" w:color="auto"/>
        <w:bottom w:val="none" w:sz="0" w:space="0" w:color="auto"/>
        <w:right w:val="none" w:sz="0" w:space="0" w:color="auto"/>
      </w:divBdr>
      <w:divsChild>
        <w:div w:id="1549687643">
          <w:marLeft w:val="0"/>
          <w:marRight w:val="0"/>
          <w:marTop w:val="0"/>
          <w:marBottom w:val="0"/>
          <w:divBdr>
            <w:top w:val="none" w:sz="0" w:space="0" w:color="auto"/>
            <w:left w:val="none" w:sz="0" w:space="0" w:color="auto"/>
            <w:bottom w:val="none" w:sz="0" w:space="0" w:color="auto"/>
            <w:right w:val="none" w:sz="0" w:space="0" w:color="auto"/>
          </w:divBdr>
          <w:divsChild>
            <w:div w:id="1770999936">
              <w:marLeft w:val="0"/>
              <w:marRight w:val="0"/>
              <w:marTop w:val="0"/>
              <w:marBottom w:val="0"/>
              <w:divBdr>
                <w:top w:val="none" w:sz="0" w:space="0" w:color="auto"/>
                <w:left w:val="none" w:sz="0" w:space="0" w:color="auto"/>
                <w:bottom w:val="none" w:sz="0" w:space="0" w:color="auto"/>
                <w:right w:val="none" w:sz="0" w:space="0" w:color="auto"/>
              </w:divBdr>
              <w:divsChild>
                <w:div w:id="2091653558">
                  <w:marLeft w:val="0"/>
                  <w:marRight w:val="0"/>
                  <w:marTop w:val="0"/>
                  <w:marBottom w:val="0"/>
                  <w:divBdr>
                    <w:top w:val="none" w:sz="0" w:space="0" w:color="auto"/>
                    <w:left w:val="none" w:sz="0" w:space="0" w:color="auto"/>
                    <w:bottom w:val="none" w:sz="0" w:space="0" w:color="auto"/>
                    <w:right w:val="none" w:sz="0" w:space="0" w:color="auto"/>
                  </w:divBdr>
                  <w:divsChild>
                    <w:div w:id="1127509353">
                      <w:marLeft w:val="0"/>
                      <w:marRight w:val="0"/>
                      <w:marTop w:val="0"/>
                      <w:marBottom w:val="0"/>
                      <w:divBdr>
                        <w:top w:val="none" w:sz="0" w:space="0" w:color="auto"/>
                        <w:left w:val="none" w:sz="0" w:space="0" w:color="auto"/>
                        <w:bottom w:val="none" w:sz="0" w:space="0" w:color="auto"/>
                        <w:right w:val="none" w:sz="0" w:space="0" w:color="auto"/>
                      </w:divBdr>
                      <w:divsChild>
                        <w:div w:id="1003045744">
                          <w:marLeft w:val="0"/>
                          <w:marRight w:val="0"/>
                          <w:marTop w:val="0"/>
                          <w:marBottom w:val="0"/>
                          <w:divBdr>
                            <w:top w:val="none" w:sz="0" w:space="0" w:color="auto"/>
                            <w:left w:val="none" w:sz="0" w:space="0" w:color="auto"/>
                            <w:bottom w:val="none" w:sz="0" w:space="0" w:color="auto"/>
                            <w:right w:val="none" w:sz="0" w:space="0" w:color="auto"/>
                          </w:divBdr>
                          <w:divsChild>
                            <w:div w:id="5358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bac.vic.gov.au/news-and-publications/events/event/2014/06/25/default-calendar/an-introduction-to-ibac-information-sessions" TargetMode="External"/><Relationship Id="rId18" Type="http://schemas.openxmlformats.org/officeDocument/2006/relationships/hyperlink" Target="http://vgpb.vic.gov.au/domino/web_notes/vgpb/procport.nsf?Open" TargetMode="External"/><Relationship Id="rId26" Type="http://schemas.openxmlformats.org/officeDocument/2006/relationships/hyperlink" Target="http://www.data.vic.gov.au/" TargetMode="External"/><Relationship Id="rId39" Type="http://schemas.openxmlformats.org/officeDocument/2006/relationships/hyperlink" Target="http://www.data.vic.gov.au/data/group/society" TargetMode="External"/><Relationship Id="rId21" Type="http://schemas.openxmlformats.org/officeDocument/2006/relationships/hyperlink" Target="http://www.data.vic.gov.au/" TargetMode="External"/><Relationship Id="rId34" Type="http://schemas.openxmlformats.org/officeDocument/2006/relationships/hyperlink" Target="http://www.data.vic.gov.au/data/group/general" TargetMode="External"/><Relationship Id="rId42" Type="http://schemas.openxmlformats.org/officeDocument/2006/relationships/hyperlink" Target="mailto:governance@depi.vic.gov.au" TargetMode="External"/><Relationship Id="rId47" Type="http://schemas.openxmlformats.org/officeDocument/2006/relationships/hyperlink" Target="http://www.depi.vic.gov.au/about-us/boards-and-governance/on-board-governance-guides-and-resources/support-modules" TargetMode="External"/><Relationship Id="rId50" Type="http://schemas.openxmlformats.org/officeDocument/2006/relationships/hyperlink" Target="http://www.depi.vic.gov.au/about-us/boards-and-governance/on-board-governance-guides-and-resources/code-of-conduct/_nocache" TargetMode="External"/><Relationship Id="rId55" Type="http://schemas.openxmlformats.org/officeDocument/2006/relationships/hyperlink" Target="http://www.depi.vic.gov.au/about-us/boards-and-governance/on-board-governance-guides-and-resources/governance-essentials/_nocache" TargetMode="External"/><Relationship Id="rId63" Type="http://schemas.openxmlformats.org/officeDocument/2006/relationships/image" Target="media/image5.jpeg"/><Relationship Id="rId68" Type="http://schemas.openxmlformats.org/officeDocument/2006/relationships/image" Target="media/image7.jpeg"/><Relationship Id="rId76" Type="http://schemas.openxmlformats.org/officeDocument/2006/relationships/hyperlink" Target="http://www.youtube.com/DEPIVic" TargetMode="External"/><Relationship Id="rId84" Type="http://schemas.openxmlformats.org/officeDocument/2006/relationships/hyperlink" Target="http://www.depi.vic.gov.au/about-us/boards-and-governance/on-board-governance-guides-and-resources/e-alerts-and-news" TargetMode="External"/><Relationship Id="rId7" Type="http://schemas.openxmlformats.org/officeDocument/2006/relationships/image" Target="cid:_1_0AD1E6F80AD1E48C001123AECA257D0A" TargetMode="External"/><Relationship Id="rId71"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mailto:caretaker@depi.vic.gov.au" TargetMode="External"/><Relationship Id="rId29" Type="http://schemas.openxmlformats.org/officeDocument/2006/relationships/hyperlink" Target="http://www.data.vic.gov.au/data/group/communication" TargetMode="External"/><Relationship Id="rId11" Type="http://schemas.openxmlformats.org/officeDocument/2006/relationships/image" Target="cid:_2_0B67BD5C0B67BAF0001123AECA257D0A" TargetMode="External"/><Relationship Id="rId24" Type="http://schemas.openxmlformats.org/officeDocument/2006/relationships/hyperlink" Target="http://www.diird.vic.gov.au/" TargetMode="External"/><Relationship Id="rId32" Type="http://schemas.openxmlformats.org/officeDocument/2006/relationships/hyperlink" Target="http://www.data.vic.gov.au/data/group/environment" TargetMode="External"/><Relationship Id="rId37" Type="http://schemas.openxmlformats.org/officeDocument/2006/relationships/hyperlink" Target="http://www.data.vic.gov.au/data/group/recreation" TargetMode="External"/><Relationship Id="rId40" Type="http://schemas.openxmlformats.org/officeDocument/2006/relationships/hyperlink" Target="http://www.data.vic.gov.au/data/group/transport" TargetMode="External"/><Relationship Id="rId45" Type="http://schemas.openxmlformats.org/officeDocument/2006/relationships/hyperlink" Target="http://www.depi.vic.gov.au/about-us/boards-and-governance" TargetMode="External"/><Relationship Id="rId53" Type="http://schemas.openxmlformats.org/officeDocument/2006/relationships/hyperlink" Target="http://www.depi.vic.gov.au/about-us/boards-and-governance/on-board-governance-guides-and-resources/dispute-resolution" TargetMode="External"/><Relationship Id="rId58" Type="http://schemas.openxmlformats.org/officeDocument/2006/relationships/hyperlink" Target="http://www.depi.vic.gov.au/about-us/boards-and-governance" TargetMode="External"/><Relationship Id="rId66" Type="http://schemas.openxmlformats.org/officeDocument/2006/relationships/hyperlink" Target="http://www.depi.vic.gov.au/about-us/boards-and-governance" TargetMode="External"/><Relationship Id="rId74" Type="http://schemas.openxmlformats.org/officeDocument/2006/relationships/hyperlink" Target="https://twitter.com/DEPI_Vic" TargetMode="External"/><Relationship Id="rId79" Type="http://schemas.openxmlformats.org/officeDocument/2006/relationships/image" Target="media/image13.png"/><Relationship Id="rId5" Type="http://schemas.openxmlformats.org/officeDocument/2006/relationships/webSettings" Target="webSettings.xml"/><Relationship Id="rId61" Type="http://schemas.openxmlformats.org/officeDocument/2006/relationships/hyperlink" Target="https://www.ombudsman.vic.gov.au/Media/Register-for-Media-Alerts" TargetMode="External"/><Relationship Id="rId82" Type="http://schemas.openxmlformats.org/officeDocument/2006/relationships/hyperlink" Target="mailto:governance@depi.vic.gov.au?subject=Please%20unsubscribe%20me%20from%20DEPI%20governance%20e-alerts" TargetMode="External"/><Relationship Id="rId19" Type="http://schemas.openxmlformats.org/officeDocument/2006/relationships/hyperlink" Target="http://www.dtf.vic.gov.au/Publications/Victoria-Economy-publications/IP-and-DataVic/DataVic-Access-Policy" TargetMode="External"/><Relationship Id="rId4" Type="http://schemas.openxmlformats.org/officeDocument/2006/relationships/settings" Target="settings.xml"/><Relationship Id="rId9" Type="http://schemas.openxmlformats.org/officeDocument/2006/relationships/image" Target="cid:_2_07B8407C07B83E10001123AECA257D0A" TargetMode="External"/><Relationship Id="rId14" Type="http://schemas.openxmlformats.org/officeDocument/2006/relationships/hyperlink" Target="http://www.ibac.vic.gov.au/news-and-publications/events/event/2014/06/25/default-calendar/an-introduction-to-ibac-information-sessions" TargetMode="External"/><Relationship Id="rId22" Type="http://schemas.openxmlformats.org/officeDocument/2006/relationships/hyperlink" Target="http://www.dtf.vic.gov.au/Publications/Victoria-Economy-publications/IP-and-DataVic/DataVic-Access-Policy" TargetMode="External"/><Relationship Id="rId27" Type="http://schemas.openxmlformats.org/officeDocument/2006/relationships/hyperlink" Target="http://www.data.vic.gov.au/data/group/business" TargetMode="External"/><Relationship Id="rId30" Type="http://schemas.openxmlformats.org/officeDocument/2006/relationships/hyperlink" Target="http://www.data.vic.gov.au/data/group/education" TargetMode="External"/><Relationship Id="rId35" Type="http://schemas.openxmlformats.org/officeDocument/2006/relationships/hyperlink" Target="http://www.data.vic.gov.au/data/group/health" TargetMode="External"/><Relationship Id="rId43" Type="http://schemas.openxmlformats.org/officeDocument/2006/relationships/image" Target="media/image4.jpeg"/><Relationship Id="rId48" Type="http://schemas.openxmlformats.org/officeDocument/2006/relationships/hyperlink" Target="http://www.depi.vic.gov.au/about-us/boards-and-governance/on-board-governance-guides-and-resources/annual-reporting/_edit" TargetMode="External"/><Relationship Id="rId56" Type="http://schemas.openxmlformats.org/officeDocument/2006/relationships/hyperlink" Target="http://www.depi.vic.gov.au/about-us/boards-and-governance/on-board-governance-guides-and-resources/performance-assessment" TargetMode="External"/><Relationship Id="rId64" Type="http://schemas.openxmlformats.org/officeDocument/2006/relationships/image" Target="media/image6.jpeg"/><Relationship Id="rId69" Type="http://schemas.openxmlformats.org/officeDocument/2006/relationships/image" Target="media/image8.jpeg"/><Relationship Id="rId77" Type="http://schemas.openxmlformats.org/officeDocument/2006/relationships/image" Target="media/image12.png"/><Relationship Id="rId8" Type="http://schemas.openxmlformats.org/officeDocument/2006/relationships/image" Target="media/image2.jpeg"/><Relationship Id="rId51" Type="http://schemas.openxmlformats.org/officeDocument/2006/relationships/hyperlink" Target="http://www.depi.vic.gov.au/about-us/boards-and-governance/on-board-governance-guides-and-resources/committees-of-management" TargetMode="External"/><Relationship Id="rId72" Type="http://schemas.openxmlformats.org/officeDocument/2006/relationships/image" Target="media/image9.png"/><Relationship Id="rId80" Type="http://schemas.openxmlformats.org/officeDocument/2006/relationships/hyperlink" Target="file:///C:/Users/af45/AppData/Local/Temp/notes986B08/www.depi.vic.gov.au"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ibac.vic.gov.au/about-ibac/what-we-do" TargetMode="External"/><Relationship Id="rId17" Type="http://schemas.openxmlformats.org/officeDocument/2006/relationships/hyperlink" Target="http://vgpb.vic.gov.au/CA2575BA0001417C/pages/procurement-reform" TargetMode="External"/><Relationship Id="rId25" Type="http://schemas.openxmlformats.org/officeDocument/2006/relationships/hyperlink" Target="http://www.data.vic.gov.au/data/group/environment" TargetMode="External"/><Relationship Id="rId33" Type="http://schemas.openxmlformats.org/officeDocument/2006/relationships/hyperlink" Target="http://www.data.vic.gov.au/data/group/finance" TargetMode="External"/><Relationship Id="rId38" Type="http://schemas.openxmlformats.org/officeDocument/2006/relationships/hyperlink" Target="http://www.data.vic.gov.au/data/group/science-technology" TargetMode="External"/><Relationship Id="rId46" Type="http://schemas.openxmlformats.org/officeDocument/2006/relationships/hyperlink" Target="http://www.depi.vic.gov.au/onboard" TargetMode="External"/><Relationship Id="rId59" Type="http://schemas.openxmlformats.org/officeDocument/2006/relationships/hyperlink" Target="http://www.ssa.vic.gov.au/subscribe-to-enews.html" TargetMode="External"/><Relationship Id="rId67" Type="http://schemas.openxmlformats.org/officeDocument/2006/relationships/hyperlink" Target="mailto:governance@depi.vic.gov.au" TargetMode="External"/><Relationship Id="rId20" Type="http://schemas.openxmlformats.org/officeDocument/2006/relationships/hyperlink" Target="http://www.dtf.vic.gov.au/Victorias-Economy/Victorian-Government-intellectual-property-and-data-policies/Intellectual-Property-Policy" TargetMode="External"/><Relationship Id="rId41" Type="http://schemas.openxmlformats.org/officeDocument/2006/relationships/hyperlink" Target="http://www.data.vic.gov.au/data/group/spatial-data" TargetMode="External"/><Relationship Id="rId54" Type="http://schemas.openxmlformats.org/officeDocument/2006/relationships/hyperlink" Target="http://www.depi.vic.gov.au/about-us/boards-and-governance/on-board-governance-guides-and-resources/gifts-benefits-and-hospitality" TargetMode="External"/><Relationship Id="rId62" Type="http://schemas.openxmlformats.org/officeDocument/2006/relationships/hyperlink" Target="http://www.audit.vic.gov.au/about_us/subscribe_newsletters.aspx" TargetMode="External"/><Relationship Id="rId70" Type="http://schemas.openxmlformats.org/officeDocument/2006/relationships/hyperlink" Target="mailto:governance@depi.vic.gov.au" TargetMode="External"/><Relationship Id="rId75" Type="http://schemas.openxmlformats.org/officeDocument/2006/relationships/image" Target="media/image11.png"/><Relationship Id="rId83" Type="http://schemas.openxmlformats.org/officeDocument/2006/relationships/hyperlink" Target="mailto:governance@depi.vic.gov.au"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mailto:caretaker@depi.vic.gov.au" TargetMode="External"/><Relationship Id="rId23" Type="http://schemas.openxmlformats.org/officeDocument/2006/relationships/hyperlink" Target="http://www.data.vic.gov.au/" TargetMode="External"/><Relationship Id="rId28" Type="http://schemas.openxmlformats.org/officeDocument/2006/relationships/hyperlink" Target="http://www.data.vic.gov.au/data/group/community" TargetMode="External"/><Relationship Id="rId36" Type="http://schemas.openxmlformats.org/officeDocument/2006/relationships/hyperlink" Target="http://www.data.vic.gov.au/data/group/planning" TargetMode="External"/><Relationship Id="rId49" Type="http://schemas.openxmlformats.org/officeDocument/2006/relationships/hyperlink" Target="http://www.depi.vic.gov.au/about-us/boards-and-governance/on-board-governance-guides-and-resources/meetings-and-decision-making" TargetMode="External"/><Relationship Id="rId57" Type="http://schemas.openxmlformats.org/officeDocument/2006/relationships/hyperlink" Target="http://www.depi.vic.gov.au/about-us/boards-and-governance/on-board-governance-guides-and-resources/public-administration-act/_nocache" TargetMode="External"/><Relationship Id="rId10" Type="http://schemas.openxmlformats.org/officeDocument/2006/relationships/image" Target="media/image3.jpeg"/><Relationship Id="rId31" Type="http://schemas.openxmlformats.org/officeDocument/2006/relationships/hyperlink" Target="http://www.data.vic.gov.au/data/group/employment" TargetMode="External"/><Relationship Id="rId44" Type="http://schemas.openxmlformats.org/officeDocument/2006/relationships/image" Target="cid:_2_0B015B780B01590C001123AECA257D0A" TargetMode="External"/><Relationship Id="rId52" Type="http://schemas.openxmlformats.org/officeDocument/2006/relationships/hyperlink" Target="http://www.depi.vic.gov.au/about-us/boards-and-governance/on-board-governance-guides-and-resources/conflict-of-interest/_nocache" TargetMode="External"/><Relationship Id="rId60" Type="http://schemas.openxmlformats.org/officeDocument/2006/relationships/hyperlink" Target="http://vpsc.vic.gov.au/products/a-z/view-products/governance-insights.html" TargetMode="External"/><Relationship Id="rId65" Type="http://schemas.openxmlformats.org/officeDocument/2006/relationships/hyperlink" Target="mailto:governance@depi.vic.gov.au" TargetMode="External"/><Relationship Id="rId73" Type="http://schemas.openxmlformats.org/officeDocument/2006/relationships/image" Target="media/image10.png"/><Relationship Id="rId78" Type="http://schemas.openxmlformats.org/officeDocument/2006/relationships/hyperlink" Target="http://instagram.com/depivictoria" TargetMode="External"/><Relationship Id="rId81" Type="http://schemas.openxmlformats.org/officeDocument/2006/relationships/hyperlink" Target="mailto:governance@depi.vic.gov.au?subject=Please%20register%20me%20for%20DEPI%20governance%20e-alerts"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ocuments\Custom%20Templates\Clients\DSE\Email%20newsletter\DSE%20Governance%20e-alert%20template.dot" TargetMode="External"/></Relationships>
</file>

<file path=word/theme/theme1.xml><?xml version="1.0" encoding="utf-8"?>
<a:theme xmlns:a="http://schemas.openxmlformats.org/drawingml/2006/main" name="Office Theme">
  <a:themeElements>
    <a:clrScheme name="DEPI e-Alert">
      <a:dk1>
        <a:srgbClr val="1C1C1C"/>
      </a:dk1>
      <a:lt1>
        <a:srgbClr val="FFFFFF"/>
      </a:lt1>
      <a:dk2>
        <a:srgbClr val="F68F35"/>
      </a:dk2>
      <a:lt2>
        <a:srgbClr val="FEF0E3"/>
      </a:lt2>
      <a:accent1>
        <a:srgbClr val="F68F35"/>
      </a:accent1>
      <a:accent2>
        <a:srgbClr val="636466"/>
      </a:accent2>
      <a:accent3>
        <a:srgbClr val="F9A865"/>
      </a:accent3>
      <a:accent4>
        <a:srgbClr val="939598"/>
      </a:accent4>
      <a:accent5>
        <a:srgbClr val="FCC391"/>
      </a:accent5>
      <a:accent6>
        <a:srgbClr val="C7C8CA"/>
      </a:accent6>
      <a:hlink>
        <a:srgbClr val="0000FF"/>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DSE Governance e-alert template.dot</Template>
  <TotalTime>40</TotalTime>
  <Pages>8</Pages>
  <Words>2567</Words>
  <Characters>19571</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
    </vt:vector>
  </TitlesOfParts>
  <Company>Custom Templates</Company>
  <LinksUpToDate>false</LinksUpToDate>
  <CharactersWithSpaces>22094</CharactersWithSpaces>
  <SharedDoc>false</SharedDoc>
  <HLinks>
    <vt:vector size="24" baseType="variant">
      <vt:variant>
        <vt:i4>1245246</vt:i4>
      </vt:variant>
      <vt:variant>
        <vt:i4>11</vt:i4>
      </vt:variant>
      <vt:variant>
        <vt:i4>0</vt:i4>
      </vt:variant>
      <vt:variant>
        <vt:i4>5</vt:i4>
      </vt:variant>
      <vt:variant>
        <vt:lpwstr>mailto:jeni.bright@dse.vic.gov.au?subject=Request%20to%20unsubscribe%20from%20DSE%20Governance%20e-alert</vt:lpwstr>
      </vt:variant>
      <vt:variant>
        <vt:lpwstr/>
      </vt:variant>
      <vt:variant>
        <vt:i4>393315</vt:i4>
      </vt:variant>
      <vt:variant>
        <vt:i4>8</vt:i4>
      </vt:variant>
      <vt:variant>
        <vt:i4>0</vt:i4>
      </vt:variant>
      <vt:variant>
        <vt:i4>5</vt:i4>
      </vt:variant>
      <vt:variant>
        <vt:lpwstr>mailto:governance@dse.vic.gov.au?subject=Request%20to%20subscribe%20to%20DSE%20Governance%20e-alert</vt:lpwstr>
      </vt:variant>
      <vt:variant>
        <vt:lpwstr/>
      </vt:variant>
      <vt:variant>
        <vt:i4>4194349</vt:i4>
      </vt:variant>
      <vt:variant>
        <vt:i4>5</vt:i4>
      </vt:variant>
      <vt:variant>
        <vt:i4>0</vt:i4>
      </vt:variant>
      <vt:variant>
        <vt:i4>5</vt:i4>
      </vt:variant>
      <vt:variant>
        <vt:lpwstr>C:\Users\Fiona\Documents\Custom Templates\Clients\DSE\Email newsletter\www.dse.vic.gov.au\onboard</vt:lpwstr>
      </vt:variant>
      <vt:variant>
        <vt:lpwstr/>
      </vt:variant>
      <vt:variant>
        <vt:i4>393315</vt:i4>
      </vt:variant>
      <vt:variant>
        <vt:i4>2</vt:i4>
      </vt:variant>
      <vt:variant>
        <vt:i4>0</vt:i4>
      </vt:variant>
      <vt:variant>
        <vt:i4>5</vt:i4>
      </vt:variant>
      <vt:variant>
        <vt:lpwstr>mailto:governance@dse.vic.gov.au?subject=Request%20to%20subscribe%20to%20DSE%20Governance%20e-alert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Jeni Bright</cp:lastModifiedBy>
  <cp:revision>27</cp:revision>
  <cp:lastPrinted>2014-08-25T01:07:00Z</cp:lastPrinted>
  <dcterms:created xsi:type="dcterms:W3CDTF">2014-09-24T06:40:00Z</dcterms:created>
  <dcterms:modified xsi:type="dcterms:W3CDTF">2014-09-24T07:19:00Z</dcterms:modified>
</cp:coreProperties>
</file>