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6A" w:rsidRDefault="00DF06E7" w:rsidP="00C06BEA">
      <w:pPr>
        <w:pStyle w:val="Heading1"/>
        <w:spacing w:before="260"/>
        <w:sectPr w:rsidR="0063176A" w:rsidSect="006921D1">
          <w:headerReference w:type="default" r:id="rId9"/>
          <w:footerReference w:type="default" r:id="rId10"/>
          <w:headerReference w:type="first" r:id="rId11"/>
          <w:footerReference w:type="first" r:id="rId12"/>
          <w:pgSz w:w="11907" w:h="16840" w:code="9"/>
          <w:pgMar w:top="3402" w:right="851" w:bottom="851" w:left="1134" w:header="284" w:footer="1021" w:gutter="0"/>
          <w:cols w:space="284"/>
          <w:titlePg/>
          <w:docGrid w:linePitch="360"/>
        </w:sectPr>
      </w:pPr>
      <w:r>
        <w:rPr>
          <w:noProof/>
          <w:lang w:eastAsia="en-AU"/>
        </w:rPr>
        <mc:AlternateContent>
          <mc:Choice Requires="wps">
            <w:drawing>
              <wp:anchor distT="0" distB="0" distL="114300" distR="114300" simplePos="0" relativeHeight="251635200" behindDoc="0" locked="0" layoutInCell="1" allowOverlap="1" wp14:anchorId="0FE94E63" wp14:editId="0470DEEC">
                <wp:simplePos x="0" y="0"/>
                <wp:positionH relativeFrom="column">
                  <wp:posOffset>2216467</wp:posOffset>
                </wp:positionH>
                <wp:positionV relativeFrom="paragraph">
                  <wp:posOffset>-682625</wp:posOffset>
                </wp:positionV>
                <wp:extent cx="4302125" cy="5588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58800"/>
                        </a:xfrm>
                        <a:prstGeom prst="rect">
                          <a:avLst/>
                        </a:prstGeom>
                        <a:noFill/>
                        <a:ln w="9525">
                          <a:noFill/>
                          <a:miter lim="800000"/>
                          <a:headEnd/>
                          <a:tailEnd/>
                        </a:ln>
                      </wps:spPr>
                      <wps:txbx>
                        <w:txbxContent>
                          <w:p w:rsidR="00F55623" w:rsidRDefault="00F55623" w:rsidP="00120A9D">
                            <w:pPr>
                              <w:pStyle w:val="Topsubtitle"/>
                            </w:pPr>
                            <w:r>
                              <w:t>Boards and employees of major DELWP agencies</w:t>
                            </w:r>
                          </w:p>
                          <w:p w:rsidR="00F55623" w:rsidRPr="00FD285B" w:rsidRDefault="00F55623" w:rsidP="001B3A65">
                            <w:pPr>
                              <w:pStyle w:val="Topsub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5pt;margin-top:-53.75pt;width:338.75pt;height: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" filled="f" stroked="f">
                <v:textbox>
                  <w:txbxContent>
                    <w:p w:rsidR="00F55623" w:rsidRDefault="00F55623" w:rsidP="00120A9D">
                      <w:pPr>
                        <w:pStyle w:val="Topsubtitle"/>
                      </w:pPr>
                      <w:r>
                        <w:t>Boards and employees of major DELWP agencies</w:t>
                      </w:r>
                    </w:p>
                    <w:p w:rsidR="00F55623" w:rsidRPr="00FD285B" w:rsidRDefault="00F55623" w:rsidP="001B3A65">
                      <w:pPr>
                        <w:pStyle w:val="Topsubtitle"/>
                      </w:pPr>
                    </w:p>
                  </w:txbxContent>
                </v:textbox>
              </v:shape>
            </w:pict>
          </mc:Fallback>
        </mc:AlternateContent>
      </w:r>
      <w:r w:rsidR="00634F41">
        <w:rPr>
          <w:noProof/>
          <w:lang w:eastAsia="en-AU"/>
        </w:rPr>
        <mc:AlternateContent>
          <mc:Choice Requires="wps">
            <w:drawing>
              <wp:anchor distT="0" distB="0" distL="114300" distR="114300" simplePos="0" relativeHeight="251633152" behindDoc="0" locked="0" layoutInCell="1" allowOverlap="1" wp14:anchorId="64F516CC" wp14:editId="2978873F">
                <wp:simplePos x="0" y="0"/>
                <wp:positionH relativeFrom="column">
                  <wp:posOffset>491808</wp:posOffset>
                </wp:positionH>
                <wp:positionV relativeFrom="paragraph">
                  <wp:posOffset>-1798320</wp:posOffset>
                </wp:positionV>
                <wp:extent cx="601726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819150"/>
                        </a:xfrm>
                        <a:prstGeom prst="rect">
                          <a:avLst/>
                        </a:prstGeom>
                        <a:noFill/>
                        <a:ln w="9525">
                          <a:noFill/>
                          <a:miter lim="800000"/>
                          <a:headEnd/>
                          <a:tailEnd/>
                        </a:ln>
                      </wps:spPr>
                      <wps:txbx>
                        <w:txbxContent>
                          <w:p w:rsidR="00F55623" w:rsidRPr="00C952AD" w:rsidRDefault="00F55623" w:rsidP="00781316">
                            <w:pPr>
                              <w:pStyle w:val="Title"/>
                              <w:rPr>
                                <w:rStyle w:val="TitleChar"/>
                                <w:b/>
                                <w:color w:val="FFFFFF" w:themeColor="background1"/>
                                <w:sz w:val="37"/>
                                <w:szCs w:val="37"/>
                              </w:rPr>
                            </w:pPr>
                            <w:r w:rsidRPr="00C952AD">
                              <w:rPr>
                                <w:rStyle w:val="TitleChar"/>
                                <w:b/>
                                <w:color w:val="FFFFFF" w:themeColor="background1"/>
                                <w:sz w:val="37"/>
                                <w:szCs w:val="37"/>
                              </w:rPr>
                              <w:t>Gifts, benefits and hospitality</w:t>
                            </w:r>
                          </w:p>
                          <w:p w:rsidR="00F55623" w:rsidRPr="00C952AD" w:rsidRDefault="00F55623" w:rsidP="00781316">
                            <w:pPr>
                              <w:pStyle w:val="Title"/>
                              <w:rPr>
                                <w:color w:val="FFFFFF" w:themeColor="background1"/>
                                <w:sz w:val="37"/>
                                <w:szCs w:val="37"/>
                              </w:rPr>
                            </w:pPr>
                            <w:r w:rsidRPr="00C952AD">
                              <w:rPr>
                                <w:rStyle w:val="TitleChar"/>
                                <w:b/>
                                <w:color w:val="FFFFFF" w:themeColor="background1"/>
                                <w:sz w:val="37"/>
                                <w:szCs w:val="37"/>
                              </w:rPr>
                              <w:t>Responding to gift offers</w:t>
                            </w:r>
                            <w:r>
                              <w:rPr>
                                <w:rStyle w:val="TitleChar"/>
                                <w:b/>
                                <w:color w:val="FFFFFF" w:themeColor="background1"/>
                                <w:sz w:val="37"/>
                                <w:szCs w:val="37"/>
                              </w:rPr>
                              <w:t xml:space="preserve"> </w:t>
                            </w:r>
                            <w:r w:rsidRPr="00C952AD">
                              <w:rPr>
                                <w:rStyle w:val="TitleChar"/>
                                <w:b/>
                                <w:color w:val="FFFFFF" w:themeColor="background1"/>
                                <w:sz w:val="37"/>
                                <w:szCs w:val="37"/>
                              </w:rPr>
                              <w:t>-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75pt;margin-top:-141.6pt;width:473.8pt;height:6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" filled="f" stroked="f">
                <v:textbox>
                  <w:txbxContent>
                    <w:p w:rsidR="00F55623" w:rsidRPr="00C952AD" w:rsidRDefault="00F55623" w:rsidP="00781316">
                      <w:pPr>
                        <w:pStyle w:val="Title"/>
                        <w:rPr>
                          <w:rStyle w:val="TitleChar"/>
                          <w:b/>
                          <w:color w:val="FFFFFF" w:themeColor="background1"/>
                          <w:sz w:val="37"/>
                          <w:szCs w:val="37"/>
                        </w:rPr>
                      </w:pPr>
                      <w:r w:rsidRPr="00C952AD">
                        <w:rPr>
                          <w:rStyle w:val="TitleChar"/>
                          <w:b/>
                          <w:color w:val="FFFFFF" w:themeColor="background1"/>
                          <w:sz w:val="37"/>
                          <w:szCs w:val="37"/>
                        </w:rPr>
                        <w:t>Gifts, benefits and hospitality</w:t>
                      </w:r>
                    </w:p>
                    <w:p w:rsidR="00F55623" w:rsidRPr="00C952AD" w:rsidRDefault="00F55623" w:rsidP="00781316">
                      <w:pPr>
                        <w:pStyle w:val="Title"/>
                        <w:rPr>
                          <w:color w:val="FFFFFF" w:themeColor="background1"/>
                          <w:sz w:val="37"/>
                          <w:szCs w:val="37"/>
                        </w:rPr>
                      </w:pPr>
                      <w:r w:rsidRPr="00C952AD">
                        <w:rPr>
                          <w:rStyle w:val="TitleChar"/>
                          <w:b/>
                          <w:color w:val="FFFFFF" w:themeColor="background1"/>
                          <w:sz w:val="37"/>
                          <w:szCs w:val="37"/>
                        </w:rPr>
                        <w:t>Responding to gift offers</w:t>
                      </w:r>
                      <w:r>
                        <w:rPr>
                          <w:rStyle w:val="TitleChar"/>
                          <w:b/>
                          <w:color w:val="FFFFFF" w:themeColor="background1"/>
                          <w:sz w:val="37"/>
                          <w:szCs w:val="37"/>
                        </w:rPr>
                        <w:t xml:space="preserve"> </w:t>
                      </w:r>
                      <w:r w:rsidRPr="00C952AD">
                        <w:rPr>
                          <w:rStyle w:val="TitleChar"/>
                          <w:b/>
                          <w:color w:val="FFFFFF" w:themeColor="background1"/>
                          <w:sz w:val="37"/>
                          <w:szCs w:val="37"/>
                        </w:rPr>
                        <w:t>- (1) Model policy</w:t>
                      </w:r>
                    </w:p>
                  </w:txbxContent>
                </v:textbox>
              </v:shape>
            </w:pict>
          </mc:Fallback>
        </mc:AlternateContent>
      </w:r>
    </w:p>
    <w:p w:rsidR="00781316" w:rsidRDefault="00E14B6D" w:rsidP="00F15BC4">
      <w:pPr>
        <w:pStyle w:val="Introfeature-NewDELWP"/>
        <w:spacing w:before="0"/>
      </w:pPr>
      <w:r>
        <w:lastRenderedPageBreak/>
        <w:t>Your agency</w:t>
      </w:r>
      <w:r w:rsidR="00B54C0B">
        <w:t>’s</w:t>
      </w:r>
      <w:r w:rsidR="00006597">
        <w:t xml:space="preserve"> policy </w:t>
      </w:r>
      <w:r w:rsidR="008D0C69">
        <w:t>on</w:t>
      </w:r>
      <w:r>
        <w:t xml:space="preserve"> how board members and employees respond to offer</w:t>
      </w:r>
      <w:r w:rsidR="003E7A4E">
        <w:t>s</w:t>
      </w:r>
      <w:r>
        <w:t xml:space="preserve"> of gifts, benefits and hospitality</w:t>
      </w:r>
      <w:r w:rsidR="00006597">
        <w:t xml:space="preserve"> </w:t>
      </w:r>
      <w:r>
        <w:t>should be consistent with this model policy</w:t>
      </w:r>
      <w:r w:rsidR="00781316">
        <w:t>.</w:t>
      </w:r>
    </w:p>
    <w:p w:rsidR="00080D77" w:rsidRPr="00D11F59" w:rsidRDefault="00E14B6D" w:rsidP="00F15BC4">
      <w:pPr>
        <w:pStyle w:val="Heading1"/>
        <w:spacing w:before="0"/>
      </w:pPr>
      <w:r>
        <w:br w:type="column"/>
      </w:r>
      <w:r w:rsidR="00080D77" w:rsidRPr="00D11F59">
        <w:lastRenderedPageBreak/>
        <w:t xml:space="preserve">About the model </w:t>
      </w:r>
      <w:r w:rsidR="00521A52" w:rsidRPr="00D11F59">
        <w:t>p</w:t>
      </w:r>
      <w:r w:rsidR="00080D77" w:rsidRPr="00D11F59">
        <w:t>olicy</w:t>
      </w:r>
      <w:r w:rsidR="00F15BC4">
        <w:t xml:space="preserve"> for portfolio agencies</w:t>
      </w:r>
    </w:p>
    <w:p w:rsidR="00DF5B9D" w:rsidRPr="0045599D" w:rsidRDefault="00C65A1D" w:rsidP="009654A7">
      <w:pPr>
        <w:pStyle w:val="H2-NEWDELWP"/>
        <w:rPr>
          <w:sz w:val="22"/>
        </w:rPr>
      </w:pPr>
      <w:r w:rsidRPr="0045599D">
        <w:rPr>
          <w:sz w:val="22"/>
        </w:rPr>
        <w:t>W</w:t>
      </w:r>
      <w:r w:rsidR="00DF5B9D" w:rsidRPr="0045599D">
        <w:rPr>
          <w:sz w:val="22"/>
        </w:rPr>
        <w:t>hich agencies does the model policy apply to?</w:t>
      </w:r>
    </w:p>
    <w:p w:rsidR="00EF45BA" w:rsidRDefault="00DF5B9D" w:rsidP="00D6566D">
      <w:pPr>
        <w:pStyle w:val="Bodytext-NEWDELWP"/>
      </w:pPr>
      <w:r w:rsidRPr="00507884">
        <w:t>This model policy applies to the over 100 major public entities and other statutory boards, committees, councils, panels, etc. in the Department of Environment, Land, Water and Planning (DELWP) portfolio, including large (category 1 and 2) committees of management of Crown land reserves.</w:t>
      </w:r>
      <w:r w:rsidR="007F6793">
        <w:rPr>
          <w:rStyle w:val="FootnoteReference"/>
        </w:rPr>
        <w:footnoteReference w:id="1"/>
      </w:r>
      <w:r w:rsidR="00826B22" w:rsidRPr="00507884">
        <w:t xml:space="preserve">  </w:t>
      </w:r>
    </w:p>
    <w:p w:rsidR="00C06BEA" w:rsidRPr="0045599D" w:rsidRDefault="00EF45BA" w:rsidP="001271D0">
      <w:pPr>
        <w:pStyle w:val="Heading2"/>
        <w:spacing w:before="160" w:after="80"/>
        <w:rPr>
          <w:sz w:val="22"/>
          <w:szCs w:val="22"/>
        </w:rPr>
      </w:pPr>
      <w:r w:rsidRPr="0045599D">
        <w:rPr>
          <w:sz w:val="22"/>
          <w:szCs w:val="22"/>
        </w:rPr>
        <w:t>Y</w:t>
      </w:r>
      <w:r w:rsidR="005570ED" w:rsidRPr="0045599D">
        <w:rPr>
          <w:sz w:val="22"/>
          <w:szCs w:val="22"/>
        </w:rPr>
        <w:t>our agency</w:t>
      </w:r>
      <w:r w:rsidRPr="0045599D">
        <w:rPr>
          <w:sz w:val="22"/>
          <w:szCs w:val="22"/>
        </w:rPr>
        <w:t>’s policy</w:t>
      </w:r>
    </w:p>
    <w:p w:rsidR="00BA1A52" w:rsidRPr="00211112" w:rsidRDefault="00C06BEA" w:rsidP="00D6566D">
      <w:pPr>
        <w:pStyle w:val="Bodytext-NEWDELWP"/>
      </w:pPr>
      <w:r w:rsidRPr="00211112">
        <w:t xml:space="preserve">All agencies in the DELWP portfolio must have a policy on </w:t>
      </w:r>
      <w:r w:rsidRPr="00211112">
        <w:rPr>
          <w:i/>
        </w:rPr>
        <w:t>Gifts, benefits and hospitality</w:t>
      </w:r>
      <w:r w:rsidRPr="00211112">
        <w:t xml:space="preserve"> </w:t>
      </w:r>
      <w:r w:rsidR="00D4094E">
        <w:rPr>
          <w:i/>
        </w:rPr>
        <w:t xml:space="preserve">- </w:t>
      </w:r>
      <w:r w:rsidRPr="00211112">
        <w:rPr>
          <w:i/>
        </w:rPr>
        <w:t xml:space="preserve">responding to </w:t>
      </w:r>
      <w:r w:rsidR="00D90754" w:rsidRPr="00211112">
        <w:rPr>
          <w:i/>
        </w:rPr>
        <w:t xml:space="preserve">gift </w:t>
      </w:r>
      <w:r w:rsidR="00D4094E">
        <w:rPr>
          <w:i/>
        </w:rPr>
        <w:t>offers</w:t>
      </w:r>
      <w:r w:rsidRPr="00211112">
        <w:t xml:space="preserve"> that </w:t>
      </w:r>
      <w:r w:rsidR="00EF45BA">
        <w:t>sets out how</w:t>
      </w:r>
      <w:r w:rsidR="002E0DAB" w:rsidRPr="00211112">
        <w:t xml:space="preserve"> </w:t>
      </w:r>
      <w:r w:rsidRPr="00211112">
        <w:t>board members and employees</w:t>
      </w:r>
      <w:r w:rsidR="00EF45BA">
        <w:t xml:space="preserve"> </w:t>
      </w:r>
      <w:r w:rsidR="00EF45BA" w:rsidRPr="00211112">
        <w:t>(senior executives and other staff, including ‘in house’ contractors and consultants) must respond to gift offers received as a result of their role with the agency</w:t>
      </w:r>
      <w:r w:rsidRPr="00211112">
        <w:t>.</w:t>
      </w:r>
      <w:r w:rsidR="004D33A5" w:rsidRPr="00211112">
        <w:t xml:space="preserve"> </w:t>
      </w:r>
      <w:r w:rsidRPr="00211112">
        <w:t xml:space="preserve"> </w:t>
      </w:r>
    </w:p>
    <w:p w:rsidR="005570ED" w:rsidRPr="0045599D" w:rsidRDefault="005570ED" w:rsidP="001271D0">
      <w:pPr>
        <w:pStyle w:val="Heading2"/>
        <w:spacing w:before="160" w:after="80"/>
        <w:rPr>
          <w:sz w:val="22"/>
          <w:szCs w:val="22"/>
        </w:rPr>
      </w:pPr>
      <w:r w:rsidRPr="0045599D">
        <w:rPr>
          <w:sz w:val="22"/>
          <w:szCs w:val="22"/>
        </w:rPr>
        <w:t>DELWP model policy</w:t>
      </w:r>
    </w:p>
    <w:p w:rsidR="00BA1A52" w:rsidRPr="00211112" w:rsidRDefault="00BA1A52" w:rsidP="00D6566D">
      <w:pPr>
        <w:pStyle w:val="Bodytext-NEWDELWP"/>
      </w:pPr>
      <w:r w:rsidRPr="00211112">
        <w:t xml:space="preserve">Your agency’s policy should be consistent with the DELWP model policy, which </w:t>
      </w:r>
      <w:r w:rsidR="00C27AF3" w:rsidRPr="00211112">
        <w:t>incorporates</w:t>
      </w:r>
      <w:r w:rsidRPr="00211112">
        <w:t xml:space="preserve">: </w:t>
      </w:r>
    </w:p>
    <w:p w:rsidR="00BA1A52" w:rsidRPr="00566616" w:rsidRDefault="00BA1A52" w:rsidP="00566616">
      <w:pPr>
        <w:pStyle w:val="Listbullet1-NEWDELWP"/>
      </w:pPr>
      <w:r w:rsidRPr="00566616">
        <w:t xml:space="preserve">the </w:t>
      </w:r>
      <w:r w:rsidRPr="00566616">
        <w:rPr>
          <w:i/>
        </w:rPr>
        <w:t>Minimum accountabilities for the management of gifts, benefits and hospitality</w:t>
      </w:r>
      <w:r w:rsidRPr="00566616">
        <w:t xml:space="preserve"> issued by the Victorian Public Sector Commission (VPSC)</w:t>
      </w:r>
      <w:r w:rsidR="00750C1C">
        <w:t xml:space="preserve"> and other binding obligations</w:t>
      </w:r>
      <w:r w:rsidR="0079505A" w:rsidRPr="00643906">
        <w:rPr>
          <w:rStyle w:val="FootnoteReference"/>
        </w:rPr>
        <w:footnoteReference w:id="2"/>
      </w:r>
      <w:r w:rsidRPr="00643906">
        <w:rPr>
          <w:rStyle w:val="FootnoteReference"/>
        </w:rPr>
        <w:t xml:space="preserve"> </w:t>
      </w:r>
    </w:p>
    <w:p w:rsidR="00BA1A52" w:rsidRPr="00D6566D" w:rsidRDefault="00BA1A52" w:rsidP="005570ED">
      <w:pPr>
        <w:pStyle w:val="Listbullet1-NEWDELWP"/>
        <w:spacing w:after="160"/>
      </w:pPr>
      <w:r w:rsidRPr="00D6566D">
        <w:t xml:space="preserve">good public sector governance practice. </w:t>
      </w:r>
    </w:p>
    <w:p w:rsidR="001B61F4" w:rsidRPr="001B61F4" w:rsidRDefault="001B61F4" w:rsidP="001B6A03">
      <w:pPr>
        <w:pStyle w:val="Boxedhighlight"/>
        <w:spacing w:before="0" w:after="0" w:line="240" w:lineRule="auto"/>
        <w:ind w:right="170"/>
        <w:rPr>
          <w:color w:val="FFFFFF" w:themeColor="background1"/>
          <w:sz w:val="8"/>
          <w:szCs w:val="8"/>
        </w:rPr>
      </w:pPr>
    </w:p>
    <w:p w:rsidR="00B1033B" w:rsidRPr="00B51B68" w:rsidRDefault="004A0AC1" w:rsidP="001B6A03">
      <w:pPr>
        <w:pStyle w:val="Boxedhighlight-smallindented"/>
        <w:ind w:right="170"/>
        <w:rPr>
          <w:b/>
          <w:sz w:val="22"/>
          <w:szCs w:val="22"/>
        </w:rPr>
      </w:pPr>
      <w:r>
        <w:rPr>
          <w:b/>
          <w:sz w:val="22"/>
          <w:szCs w:val="22"/>
        </w:rPr>
        <w:t xml:space="preserve">  </w:t>
      </w:r>
      <w:r w:rsidR="00B1033B" w:rsidRPr="00B51B68">
        <w:rPr>
          <w:b/>
          <w:sz w:val="22"/>
          <w:szCs w:val="22"/>
        </w:rPr>
        <w:t>DELWP or VPSC model policy?</w:t>
      </w:r>
    </w:p>
    <w:p w:rsidR="00F26A93" w:rsidRDefault="004A0AC1" w:rsidP="001B6A03">
      <w:pPr>
        <w:pStyle w:val="Boxedhighlight-smallindented"/>
        <w:ind w:right="170"/>
      </w:pPr>
      <w:r>
        <w:t xml:space="preserve">  </w:t>
      </w:r>
      <w:r w:rsidR="00F26A93" w:rsidRPr="001B61F4">
        <w:t xml:space="preserve">Your agency </w:t>
      </w:r>
      <w:r w:rsidR="00947E2B">
        <w:t>s</w:t>
      </w:r>
      <w:r w:rsidR="00F26A93" w:rsidRPr="001B61F4">
        <w:t xml:space="preserve">hould use the DELWP model policy </w:t>
      </w:r>
      <w:r w:rsidR="00F26A93">
        <w:t>rather than</w:t>
      </w:r>
      <w:r w:rsidR="00F26A93" w:rsidRPr="001B61F4">
        <w:t xml:space="preserve"> the generic </w:t>
      </w:r>
      <w:r w:rsidR="00F26A93">
        <w:t>model policy issued by the VPSC:</w:t>
      </w:r>
      <w:r w:rsidR="00F26A93" w:rsidRPr="001B61F4">
        <w:t xml:space="preserve">  </w:t>
      </w:r>
    </w:p>
    <w:p w:rsidR="00F26A93" w:rsidRDefault="004D33A5" w:rsidP="001B6A03">
      <w:pPr>
        <w:pStyle w:val="Boxedhighlight-smallindented"/>
        <w:numPr>
          <w:ilvl w:val="0"/>
          <w:numId w:val="22"/>
        </w:numPr>
        <w:tabs>
          <w:tab w:val="left" w:pos="284"/>
        </w:tabs>
        <w:ind w:left="284" w:right="170" w:hanging="284"/>
      </w:pPr>
      <w:r w:rsidRPr="001B61F4">
        <w:t xml:space="preserve">The DELWP model policy is </w:t>
      </w:r>
      <w:r w:rsidR="00B1033B">
        <w:t xml:space="preserve">written </w:t>
      </w:r>
      <w:r w:rsidR="00F26A93">
        <w:t>specifically for DELWP agencies</w:t>
      </w:r>
      <w:r w:rsidR="0010288F">
        <w:t>.</w:t>
      </w:r>
      <w:r w:rsidRPr="001B61F4">
        <w:t xml:space="preserve">  </w:t>
      </w:r>
    </w:p>
    <w:p w:rsidR="00F26A93" w:rsidRDefault="00F26A93" w:rsidP="001B6A03">
      <w:pPr>
        <w:pStyle w:val="Boxedhighlight-smallindented"/>
        <w:numPr>
          <w:ilvl w:val="0"/>
          <w:numId w:val="22"/>
        </w:numPr>
        <w:tabs>
          <w:tab w:val="left" w:pos="284"/>
        </w:tabs>
        <w:ind w:left="284" w:right="170" w:hanging="284"/>
      </w:pPr>
      <w:r>
        <w:t>The VPSC’s minimum accountabilities are incorporated into the DELWP model policy.</w:t>
      </w:r>
    </w:p>
    <w:p w:rsidR="001B61F4" w:rsidRPr="001B61F4" w:rsidRDefault="001B61F4" w:rsidP="001B6A03">
      <w:pPr>
        <w:pStyle w:val="Boxedhighlight-smalltopandtail"/>
        <w:ind w:right="170"/>
      </w:pPr>
    </w:p>
    <w:p w:rsidR="00DF5B9D" w:rsidRPr="0045599D" w:rsidRDefault="00DF5B9D" w:rsidP="00EF45BA">
      <w:pPr>
        <w:pStyle w:val="Heading2"/>
        <w:spacing w:before="300"/>
        <w:rPr>
          <w:sz w:val="22"/>
          <w:szCs w:val="22"/>
        </w:rPr>
      </w:pPr>
      <w:r w:rsidRPr="0045599D">
        <w:rPr>
          <w:sz w:val="22"/>
          <w:szCs w:val="22"/>
        </w:rPr>
        <w:t xml:space="preserve">Adapting the </w:t>
      </w:r>
      <w:r w:rsidR="000E1301" w:rsidRPr="0045599D">
        <w:rPr>
          <w:sz w:val="22"/>
          <w:szCs w:val="22"/>
        </w:rPr>
        <w:t xml:space="preserve">DELWP </w:t>
      </w:r>
      <w:r w:rsidRPr="0045599D">
        <w:rPr>
          <w:sz w:val="22"/>
          <w:szCs w:val="22"/>
        </w:rPr>
        <w:t>model policy</w:t>
      </w:r>
    </w:p>
    <w:p w:rsidR="0081348C" w:rsidRPr="00211112" w:rsidRDefault="0081348C" w:rsidP="00C352BF">
      <w:pPr>
        <w:pStyle w:val="Bodytext-NEWDELWP"/>
      </w:pPr>
      <w:r w:rsidRPr="00211112">
        <w:t xml:space="preserve">If your agency is proposing to adapt the model policy it should contact </w:t>
      </w:r>
      <w:r w:rsidR="000C3262">
        <w:t>its</w:t>
      </w:r>
      <w:r w:rsidR="00646FDF" w:rsidRPr="00211112">
        <w:t xml:space="preserve"> </w:t>
      </w:r>
      <w:r w:rsidRPr="00211112">
        <w:t>DELWP relationship manager or team for advice</w:t>
      </w:r>
      <w:r w:rsidR="005054F8" w:rsidRPr="00211112">
        <w:t>.  Please note that:</w:t>
      </w:r>
      <w:r w:rsidRPr="00211112">
        <w:t xml:space="preserve">  </w:t>
      </w:r>
    </w:p>
    <w:p w:rsidR="00354780" w:rsidRDefault="00354780" w:rsidP="00C352BF">
      <w:pPr>
        <w:pStyle w:val="Listbullet1-NEWDELWP"/>
      </w:pPr>
      <w:r>
        <w:t>You</w:t>
      </w:r>
      <w:r w:rsidR="009F52D7">
        <w:t>r</w:t>
      </w:r>
      <w:r>
        <w:t xml:space="preserve"> agency can choose to adapt the model policy to include stronger or additional </w:t>
      </w:r>
      <w:r w:rsidR="00E22631">
        <w:t>requirements</w:t>
      </w:r>
      <w:r>
        <w:t xml:space="preserve"> (e.g. to prohibit any gift offers from being accepted</w:t>
      </w:r>
      <w:r w:rsidR="00E22631">
        <w:t xml:space="preserve"> at all</w:t>
      </w:r>
      <w:r>
        <w:t>).</w:t>
      </w:r>
    </w:p>
    <w:p w:rsidR="0081348C" w:rsidRPr="00211112" w:rsidRDefault="0081348C" w:rsidP="004F2210">
      <w:pPr>
        <w:pStyle w:val="Listbullet1-NEWDELWP"/>
      </w:pPr>
      <w:r w:rsidRPr="00211112">
        <w:t>I</w:t>
      </w:r>
      <w:r w:rsidR="00D470C9" w:rsidRPr="00211112">
        <w:t xml:space="preserve">f your agency’s establishing Act </w:t>
      </w:r>
      <w:r w:rsidR="00354780">
        <w:t>contains</w:t>
      </w:r>
      <w:r w:rsidR="003903D8" w:rsidRPr="00211112">
        <w:t xml:space="preserve"> </w:t>
      </w:r>
      <w:r w:rsidRPr="00211112">
        <w:t xml:space="preserve">additional or stronger </w:t>
      </w:r>
      <w:r w:rsidR="005054F8" w:rsidRPr="00211112">
        <w:t xml:space="preserve">‘gifts’ </w:t>
      </w:r>
      <w:r w:rsidR="00D470C9" w:rsidRPr="00211112">
        <w:t xml:space="preserve">requirements </w:t>
      </w:r>
      <w:r w:rsidRPr="00211112">
        <w:t>than the model policy</w:t>
      </w:r>
      <w:r w:rsidR="00013BB0">
        <w:t xml:space="preserve"> then </w:t>
      </w:r>
      <w:r w:rsidRPr="00211112">
        <w:t xml:space="preserve">the model </w:t>
      </w:r>
      <w:r w:rsidRPr="00D31CF8">
        <w:t>policy</w:t>
      </w:r>
      <w:r w:rsidRPr="00211112">
        <w:t xml:space="preserve"> </w:t>
      </w:r>
      <w:r w:rsidRPr="00C17EB9">
        <w:rPr>
          <w:b/>
        </w:rPr>
        <w:t>must</w:t>
      </w:r>
      <w:r w:rsidRPr="00211112">
        <w:t xml:space="preserve"> be adapted </w:t>
      </w:r>
      <w:r w:rsidR="005054F8" w:rsidRPr="00211112">
        <w:t xml:space="preserve">to </w:t>
      </w:r>
      <w:r w:rsidR="00CB2AA4">
        <w:t>include</w:t>
      </w:r>
      <w:r w:rsidR="00354780" w:rsidRPr="00211112">
        <w:t xml:space="preserve"> </w:t>
      </w:r>
      <w:r w:rsidR="005054F8" w:rsidRPr="00211112">
        <w:t xml:space="preserve">those </w:t>
      </w:r>
      <w:r w:rsidR="003903D8">
        <w:t>obligations</w:t>
      </w:r>
      <w:r w:rsidR="00D470C9" w:rsidRPr="00211112">
        <w:t xml:space="preserve">. </w:t>
      </w:r>
      <w:r w:rsidR="00DF5B9D" w:rsidRPr="00211112">
        <w:t xml:space="preserve"> </w:t>
      </w:r>
    </w:p>
    <w:p w:rsidR="004C0CBA" w:rsidRDefault="002B27A9" w:rsidP="00C352BF">
      <w:pPr>
        <w:pStyle w:val="Bodytext-NEWDELWP"/>
      </w:pPr>
      <w:r w:rsidRPr="00211112">
        <w:t xml:space="preserve">The model policy uses generic terms.  Your </w:t>
      </w:r>
      <w:r w:rsidR="00033662">
        <w:t>agency</w:t>
      </w:r>
      <w:r w:rsidR="00033662" w:rsidRPr="00211112">
        <w:t xml:space="preserve"> </w:t>
      </w:r>
      <w:r w:rsidRPr="00211112">
        <w:t xml:space="preserve">can substitute its own terms, for example: </w:t>
      </w:r>
    </w:p>
    <w:p w:rsidR="00AF458F" w:rsidRDefault="00AF458F" w:rsidP="00C352BF">
      <w:pPr>
        <w:pStyle w:val="Bodytext-NEWDELWP"/>
        <w:rPr>
          <w:i/>
        </w:rPr>
      </w:pPr>
      <w:r>
        <w:rPr>
          <w:i/>
        </w:rPr>
        <w:t xml:space="preserve">- </w:t>
      </w:r>
      <w:r w:rsidR="002B27A9" w:rsidRPr="00211112">
        <w:rPr>
          <w:i/>
        </w:rPr>
        <w:t>board</w:t>
      </w:r>
      <w:r>
        <w:rPr>
          <w:i/>
        </w:rPr>
        <w:t>:</w:t>
      </w:r>
      <w:r w:rsidR="002B27A9" w:rsidRPr="00211112">
        <w:t xml:space="preserve"> committee, council, panel, etc. </w:t>
      </w:r>
    </w:p>
    <w:p w:rsidR="002250DF" w:rsidRPr="00211112" w:rsidRDefault="00AF458F" w:rsidP="00C352BF">
      <w:pPr>
        <w:pStyle w:val="Bodytext-NEWDELWP"/>
      </w:pPr>
      <w:r>
        <w:rPr>
          <w:i/>
        </w:rPr>
        <w:t xml:space="preserve">- </w:t>
      </w:r>
      <w:r w:rsidR="002B27A9" w:rsidRPr="00211112">
        <w:rPr>
          <w:i/>
        </w:rPr>
        <w:t>board member</w:t>
      </w:r>
      <w:r w:rsidR="00FD5B6C">
        <w:rPr>
          <w:i/>
        </w:rPr>
        <w:t>:</w:t>
      </w:r>
      <w:r w:rsidR="002B27A9" w:rsidRPr="00211112">
        <w:t xml:space="preserve"> director, committee member, etc.</w:t>
      </w:r>
    </w:p>
    <w:p w:rsidR="002D5423" w:rsidRPr="00211112" w:rsidRDefault="00211011" w:rsidP="00C352BF">
      <w:pPr>
        <w:pStyle w:val="Bodytext-NEWDELWP"/>
      </w:pPr>
      <w:r w:rsidRPr="00211112">
        <w:t>Please note that f</w:t>
      </w:r>
      <w:r w:rsidR="005B52C9">
        <w:t>rom time-to-</w:t>
      </w:r>
      <w:r w:rsidR="002D5423" w:rsidRPr="00211112">
        <w:t>time DELWP may issue adaptions to th</w:t>
      </w:r>
      <w:r w:rsidR="00AE42C0" w:rsidRPr="00211112">
        <w:t>is</w:t>
      </w:r>
      <w:r w:rsidR="002D5423" w:rsidRPr="00211112">
        <w:t xml:space="preserve"> model policy</w:t>
      </w:r>
      <w:r w:rsidR="00282C37" w:rsidRPr="00211112">
        <w:t xml:space="preserve"> </w:t>
      </w:r>
      <w:r w:rsidR="002D5423" w:rsidRPr="00211112">
        <w:t>that apply specifically to your agency</w:t>
      </w:r>
      <w:r w:rsidR="00770365" w:rsidRPr="00211112">
        <w:t>/</w:t>
      </w:r>
      <w:r w:rsidR="00193BBC" w:rsidRPr="00211112">
        <w:t>type</w:t>
      </w:r>
      <w:r w:rsidR="00770365" w:rsidRPr="00211112">
        <w:t xml:space="preserve"> of agency</w:t>
      </w:r>
      <w:r w:rsidR="004501AC" w:rsidRPr="00211112">
        <w:t>, or issue policy-related guidelines or requirements</w:t>
      </w:r>
      <w:r w:rsidR="002D5423" w:rsidRPr="00211112">
        <w:t xml:space="preserve">.  If this occurs, </w:t>
      </w:r>
      <w:r w:rsidR="00D3324A" w:rsidRPr="00211112">
        <w:t xml:space="preserve">DELWP will advise </w:t>
      </w:r>
      <w:r w:rsidR="002D5423" w:rsidRPr="00211112">
        <w:t xml:space="preserve">your agency </w:t>
      </w:r>
      <w:r w:rsidR="002F51AC" w:rsidRPr="00211112">
        <w:t>of these changes</w:t>
      </w:r>
      <w:r w:rsidR="002D5423" w:rsidRPr="00211112">
        <w:t>.</w:t>
      </w:r>
    </w:p>
    <w:p w:rsidR="00123772" w:rsidRPr="00211112" w:rsidRDefault="00EF45BA" w:rsidP="00034EB1">
      <w:pPr>
        <w:pStyle w:val="Heading1"/>
        <w:spacing w:before="0"/>
      </w:pPr>
      <w:r>
        <w:br w:type="column"/>
      </w:r>
      <w:r w:rsidR="00C35176" w:rsidRPr="00211112">
        <w:lastRenderedPageBreak/>
        <w:t>Further information</w:t>
      </w:r>
    </w:p>
    <w:p w:rsidR="000A463C" w:rsidRPr="0045599D" w:rsidRDefault="000A463C" w:rsidP="000A463C">
      <w:pPr>
        <w:pStyle w:val="Heading2"/>
        <w:rPr>
          <w:sz w:val="22"/>
          <w:szCs w:val="22"/>
        </w:rPr>
      </w:pPr>
      <w:r w:rsidRPr="0045599D">
        <w:rPr>
          <w:sz w:val="22"/>
          <w:szCs w:val="22"/>
        </w:rPr>
        <w:t>On Board</w:t>
      </w:r>
    </w:p>
    <w:p w:rsidR="005235E3" w:rsidRDefault="005235E3" w:rsidP="005B486F">
      <w:pPr>
        <w:pStyle w:val="Bodytext-NEWDELWP"/>
      </w:pPr>
      <w:r w:rsidRPr="005235E3">
        <w:t xml:space="preserve">For further information see the </w:t>
      </w:r>
      <w:hyperlink r:id="rId13" w:history="1">
        <w:r w:rsidRPr="005235E3">
          <w:rPr>
            <w:rStyle w:val="Hyperlink"/>
          </w:rPr>
          <w:t>Gifts, benefits and hospitality</w:t>
        </w:r>
      </w:hyperlink>
      <w:r w:rsidRPr="005235E3">
        <w:t xml:space="preserve"> support module in the </w:t>
      </w:r>
      <w:hyperlink r:id="rId14" w:history="1">
        <w:r w:rsidRPr="005235E3">
          <w:rPr>
            <w:rStyle w:val="Hyperlink"/>
          </w:rPr>
          <w:t>Governance guides and resources</w:t>
        </w:r>
      </w:hyperlink>
      <w:r w:rsidRPr="005235E3">
        <w:t xml:space="preserve"> section of DELWP’s governance website, </w:t>
      </w:r>
      <w:r w:rsidRPr="005235E3">
        <w:rPr>
          <w:b/>
        </w:rPr>
        <w:t>On Board</w:t>
      </w:r>
      <w:r w:rsidRPr="005235E3">
        <w:t xml:space="preserve"> (</w:t>
      </w:r>
      <w:hyperlink r:id="rId15" w:history="1">
        <w:r w:rsidRPr="005235E3">
          <w:rPr>
            <w:rStyle w:val="Hyperlink"/>
          </w:rPr>
          <w:t>www.delwp.vic.gov.au/onboard</w:t>
        </w:r>
      </w:hyperlink>
      <w:r w:rsidRPr="005235E3">
        <w:t xml:space="preserve">).  </w:t>
      </w:r>
      <w:r w:rsidR="00BB5E2B">
        <w:br/>
      </w:r>
      <w:r w:rsidRPr="005235E3">
        <w:t xml:space="preserve">It includes </w:t>
      </w:r>
      <w:r w:rsidR="00716B02">
        <w:t xml:space="preserve">the </w:t>
      </w:r>
      <w:r w:rsidRPr="005235E3">
        <w:t>DELWP model polices and guidance notes, plus direct links to this topic on the VPSC website.</w:t>
      </w:r>
    </w:p>
    <w:p w:rsidR="000A463C" w:rsidRPr="0045599D" w:rsidRDefault="000A463C" w:rsidP="000A463C">
      <w:pPr>
        <w:pStyle w:val="Heading2"/>
        <w:rPr>
          <w:sz w:val="22"/>
          <w:szCs w:val="22"/>
        </w:rPr>
      </w:pPr>
      <w:r w:rsidRPr="0045599D">
        <w:rPr>
          <w:sz w:val="22"/>
          <w:szCs w:val="22"/>
        </w:rPr>
        <w:t>DELWP relationship manager and team</w:t>
      </w:r>
    </w:p>
    <w:p w:rsidR="009E2A93" w:rsidRPr="009E2A93" w:rsidRDefault="009E2A93" w:rsidP="009E2A93">
      <w:pPr>
        <w:pStyle w:val="Bodytext-NEWDELWP"/>
      </w:pPr>
      <w:r w:rsidRPr="009E2A93">
        <w:t xml:space="preserve">DELWP also offers support to its agencies through </w:t>
      </w:r>
      <w:r w:rsidR="004A6D50">
        <w:t>its</w:t>
      </w:r>
      <w:r w:rsidR="004A6D50" w:rsidRPr="009E2A93">
        <w:t xml:space="preserve"> </w:t>
      </w:r>
      <w:r w:rsidRPr="009E2A93">
        <w:t>divisions and regional offices.  Please contact your agency’s usual DELWP relationship manager or team or phone the Customer Service Centre on 136 186.</w:t>
      </w:r>
    </w:p>
    <w:p w:rsidR="00034EB1" w:rsidRPr="0045599D" w:rsidRDefault="00034EB1" w:rsidP="00034EB1">
      <w:pPr>
        <w:pStyle w:val="Heading2"/>
        <w:rPr>
          <w:sz w:val="22"/>
          <w:szCs w:val="22"/>
        </w:rPr>
      </w:pPr>
      <w:r w:rsidRPr="0045599D">
        <w:rPr>
          <w:sz w:val="22"/>
          <w:szCs w:val="22"/>
        </w:rPr>
        <w:t>Providing gifts</w:t>
      </w:r>
    </w:p>
    <w:p w:rsidR="00034EB1" w:rsidRDefault="00034EB1" w:rsidP="00034EB1">
      <w:r>
        <w:t xml:space="preserve">There is </w:t>
      </w:r>
      <w:r w:rsidR="00844D1D">
        <w:t xml:space="preserve">also </w:t>
      </w:r>
      <w:r>
        <w:t>a model policy on providing gifts.</w:t>
      </w:r>
    </w:p>
    <w:p w:rsidR="00A344BC" w:rsidRPr="00211112" w:rsidRDefault="00A344BC">
      <w:pPr>
        <w:spacing w:after="0" w:line="240" w:lineRule="auto"/>
      </w:pPr>
    </w:p>
    <w:p w:rsidR="00A344BC" w:rsidRPr="00211112" w:rsidRDefault="00A344BC">
      <w:pPr>
        <w:spacing w:after="0" w:line="240" w:lineRule="auto"/>
      </w:pPr>
    </w:p>
    <w:p w:rsidR="00A344BC" w:rsidRPr="00211112" w:rsidRDefault="00A344BC">
      <w:pPr>
        <w:spacing w:after="0" w:line="240" w:lineRule="auto"/>
      </w:pPr>
    </w:p>
    <w:tbl>
      <w:tblPr>
        <w:tblpPr w:leftFromText="181" w:rightFromText="181" w:topFromText="113" w:vertAnchor="page" w:horzAnchor="page" w:tblpX="852" w:tblpY="12985"/>
        <w:tblOverlap w:val="never"/>
        <w:tblW w:w="10575" w:type="dxa"/>
        <w:tblBorders>
          <w:top w:val="single" w:sz="2" w:space="0" w:color="00B2A9"/>
        </w:tblBorders>
        <w:shd w:val="clear" w:color="auto" w:fill="FFFFFF" w:themeFill="background1"/>
        <w:tblLayout w:type="fixed"/>
        <w:tblCellMar>
          <w:top w:w="170" w:type="dxa"/>
          <w:left w:w="0" w:type="dxa"/>
          <w:right w:w="0" w:type="dxa"/>
        </w:tblCellMar>
        <w:tblLook w:val="01E0" w:firstRow="1" w:lastRow="1" w:firstColumn="1" w:lastColumn="1" w:noHBand="0" w:noVBand="0"/>
      </w:tblPr>
      <w:tblGrid>
        <w:gridCol w:w="5405"/>
        <w:gridCol w:w="5170"/>
      </w:tblGrid>
      <w:tr w:rsidR="00054584" w:rsidTr="00FB0F1E">
        <w:trPr>
          <w:trHeight w:val="2616"/>
        </w:trPr>
        <w:tc>
          <w:tcPr>
            <w:tcW w:w="5405" w:type="dxa"/>
            <w:shd w:val="clear" w:color="auto" w:fill="FFFFFF" w:themeFill="background1"/>
          </w:tcPr>
          <w:p w:rsidR="00054584" w:rsidRDefault="00054584" w:rsidP="002B5A66">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845DD">
              <w:rPr>
                <w:noProof/>
              </w:rPr>
              <w:t>2016</w:t>
            </w:r>
            <w:r>
              <w:fldChar w:fldCharType="end"/>
            </w:r>
          </w:p>
          <w:p w:rsidR="00054584" w:rsidRDefault="00054584" w:rsidP="002B5A66">
            <w:pPr>
              <w:pStyle w:val="SmallBodyText"/>
            </w:pPr>
            <w:r>
              <w:rPr>
                <w:noProof/>
              </w:rPr>
              <w:drawing>
                <wp:anchor distT="0" distB="0" distL="114300" distR="36195" simplePos="0" relativeHeight="251637248" behindDoc="0" locked="1" layoutInCell="1" allowOverlap="1" wp14:anchorId="51899A2E" wp14:editId="26ECC14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54584" w:rsidRDefault="00054584" w:rsidP="002B5A66">
            <w:pPr>
              <w:pStyle w:val="SmallBodyText"/>
            </w:pPr>
            <w:r w:rsidRPr="00C255C2">
              <w:t>ISBN</w:t>
            </w:r>
            <w:r>
              <w:t xml:space="preserve"> </w:t>
            </w:r>
            <w:r w:rsidRPr="00054584">
              <w:t>978-1-74287-744-0 (online - set)</w:t>
            </w:r>
          </w:p>
          <w:p w:rsidR="00054584" w:rsidRDefault="001271D0" w:rsidP="00A21DD7">
            <w:pPr>
              <w:pStyle w:val="SmallBodyText"/>
            </w:pPr>
            <w:r>
              <w:t>22</w:t>
            </w:r>
            <w:r w:rsidR="00C541D6">
              <w:t xml:space="preserve"> Dec</w:t>
            </w:r>
            <w:r w:rsidR="00363B2E">
              <w:t>ember</w:t>
            </w:r>
            <w:r w:rsidR="00054584">
              <w:t xml:space="preserve"> 2016</w:t>
            </w:r>
            <w:r w:rsidR="00054584" w:rsidRPr="0022751F">
              <w:t xml:space="preserve"> </w:t>
            </w:r>
            <w:r w:rsidR="00054584" w:rsidRPr="00850648">
              <w:t>(version 1.00)</w:t>
            </w:r>
            <w:r w:rsidR="00054584">
              <w:t xml:space="preserve"> –</w:t>
            </w:r>
            <w:r w:rsidR="00BD752F">
              <w:t xml:space="preserve"> </w:t>
            </w:r>
            <w:r w:rsidR="00F35004">
              <w:t>1</w:t>
            </w:r>
            <w:r w:rsidR="00DA2736">
              <w:t>6</w:t>
            </w:r>
            <w:r w:rsidR="00F35004">
              <w:t>00</w:t>
            </w:r>
            <w:r w:rsidR="00B64CD8">
              <w:t>.</w:t>
            </w:r>
            <w:r w:rsidR="00641DC9">
              <w:t>30</w:t>
            </w:r>
            <w:bookmarkStart w:id="1" w:name="_GoBack"/>
            <w:bookmarkEnd w:id="1"/>
          </w:p>
          <w:p w:rsidR="00054584" w:rsidRPr="008F559C" w:rsidRDefault="00054584" w:rsidP="002B5A66">
            <w:pPr>
              <w:pStyle w:val="SmallHeading"/>
            </w:pPr>
            <w:r w:rsidRPr="00C255C2">
              <w:t>Disclaimer</w:t>
            </w:r>
          </w:p>
          <w:p w:rsidR="008A4B33" w:rsidRDefault="00054584" w:rsidP="002B5A66">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rsidR="00BD752F" w:rsidRDefault="00BD752F" w:rsidP="00542C36">
            <w:pPr>
              <w:pStyle w:val="SmallBodyText"/>
            </w:pPr>
          </w:p>
        </w:tc>
        <w:tc>
          <w:tcPr>
            <w:tcW w:w="5170" w:type="dxa"/>
            <w:shd w:val="clear" w:color="auto" w:fill="FFFFFF" w:themeFill="background1"/>
          </w:tcPr>
          <w:p w:rsidR="00054584" w:rsidRPr="00E97294" w:rsidRDefault="00054584" w:rsidP="002B5A66">
            <w:pPr>
              <w:pStyle w:val="xAccessibilityHeading"/>
            </w:pPr>
            <w:bookmarkStart w:id="2" w:name="_Accessibility"/>
            <w:bookmarkEnd w:id="2"/>
            <w:r w:rsidRPr="00E97294">
              <w:t>Accessibility</w:t>
            </w:r>
          </w:p>
          <w:p w:rsidR="006E16B6" w:rsidRDefault="00054584" w:rsidP="006E16B6">
            <w:pPr>
              <w:pStyle w:val="xAccessibilityText"/>
              <w:spacing w:after="60"/>
            </w:pPr>
            <w:r>
              <w:t xml:space="preserve">If you would like to receive this publication in an alternative format, please telephone the DELWP Customer Service Centre on 136186, email </w:t>
            </w:r>
            <w:hyperlink r:id="rId17" w:history="1">
              <w:r w:rsidRPr="003C5C56">
                <w:t>customer.service@delwp.vic.gov.au</w:t>
              </w:r>
            </w:hyperlink>
            <w:r w:rsidRPr="003C5C56">
              <w:t xml:space="preserve"> </w:t>
            </w:r>
            <w:r>
              <w:t xml:space="preserve">or via the National Relay Service on 133 677 </w:t>
            </w:r>
            <w:hyperlink r:id="rId18" w:history="1">
              <w:r w:rsidRPr="00AE3298">
                <w:t>www.relayservice.com.au</w:t>
              </w:r>
            </w:hyperlink>
            <w:r>
              <w:t xml:space="preserve">. </w:t>
            </w:r>
          </w:p>
          <w:p w:rsidR="00054584" w:rsidRDefault="00054584" w:rsidP="002B5A66">
            <w:pPr>
              <w:pStyle w:val="xAccessibilityText"/>
            </w:pPr>
            <w:r>
              <w:t xml:space="preserve">This document is also available on the internet at </w:t>
            </w:r>
            <w:hyperlink r:id="rId19" w:history="1">
              <w:r w:rsidRPr="00AE3298">
                <w:t>www.delwp.vic.gov.au</w:t>
              </w:r>
            </w:hyperlink>
            <w:r>
              <w:t xml:space="preserve">/onboard. </w:t>
            </w:r>
          </w:p>
          <w:p w:rsidR="00054584" w:rsidRDefault="00054584" w:rsidP="002B5A66">
            <w:pPr>
              <w:pStyle w:val="SmallBodyText"/>
            </w:pPr>
          </w:p>
        </w:tc>
      </w:tr>
    </w:tbl>
    <w:p w:rsidR="00A344BC" w:rsidRPr="00211112" w:rsidRDefault="00A344BC">
      <w:pPr>
        <w:spacing w:after="0" w:line="240" w:lineRule="auto"/>
      </w:pPr>
    </w:p>
    <w:p w:rsidR="00A344BC" w:rsidRPr="00211112" w:rsidRDefault="00A344BC">
      <w:pPr>
        <w:spacing w:after="0" w:line="240" w:lineRule="auto"/>
      </w:pPr>
    </w:p>
    <w:p w:rsidR="00A344BC" w:rsidRPr="00211112" w:rsidRDefault="00A344BC" w:rsidP="00BC5B41">
      <w:pPr>
        <w:rPr>
          <w:rFonts w:eastAsia="Calibri"/>
        </w:rPr>
      </w:pPr>
    </w:p>
    <w:p w:rsidR="006C2013" w:rsidRPr="00211112" w:rsidRDefault="006C2013">
      <w:pPr>
        <w:spacing w:after="0" w:line="240" w:lineRule="auto"/>
        <w:sectPr w:rsidR="006C2013" w:rsidRPr="00211112" w:rsidSect="00412720">
          <w:footerReference w:type="default" r:id="rId20"/>
          <w:type w:val="continuous"/>
          <w:pgSz w:w="11907" w:h="16840" w:code="9"/>
          <w:pgMar w:top="3402" w:right="851" w:bottom="794" w:left="851" w:header="284" w:footer="454" w:gutter="0"/>
          <w:cols w:num="2" w:space="284"/>
          <w:titlePg/>
          <w:docGrid w:linePitch="360"/>
        </w:sectPr>
      </w:pPr>
    </w:p>
    <w:p w:rsidR="00D45BD0" w:rsidRPr="006879B6" w:rsidRDefault="00926E57" w:rsidP="00495BB6">
      <w:pPr>
        <w:pStyle w:val="Heading5"/>
        <w:tabs>
          <w:tab w:val="center" w:pos="4961"/>
          <w:tab w:val="right" w:pos="9922"/>
        </w:tabs>
        <w:spacing w:before="80" w:after="20"/>
        <w:rPr>
          <w:b/>
        </w:rPr>
      </w:pPr>
      <w:r w:rsidRPr="006879B6">
        <w:rPr>
          <w:b/>
        </w:rPr>
        <w:lastRenderedPageBreak/>
        <w:t>[insert name of agency]</w:t>
      </w:r>
    </w:p>
    <w:p w:rsidR="00E823F0" w:rsidRPr="006879B6" w:rsidRDefault="007F7617" w:rsidP="00495BB6">
      <w:pPr>
        <w:pStyle w:val="Heading4"/>
        <w:spacing w:before="240" w:after="200"/>
        <w:rPr>
          <w:b/>
          <w:sz w:val="36"/>
          <w:szCs w:val="36"/>
        </w:rPr>
      </w:pPr>
      <w:r w:rsidRPr="006879B6">
        <w:rPr>
          <w:b/>
          <w:sz w:val="36"/>
          <w:szCs w:val="36"/>
        </w:rPr>
        <w:t>Gifts, benefits and hospitality</w:t>
      </w:r>
      <w:r w:rsidR="00D45BD0" w:rsidRPr="006879B6">
        <w:rPr>
          <w:b/>
          <w:sz w:val="36"/>
          <w:szCs w:val="36"/>
        </w:rPr>
        <w:t xml:space="preserve"> –</w:t>
      </w:r>
      <w:r w:rsidR="006D5FAB" w:rsidRPr="006879B6">
        <w:rPr>
          <w:b/>
          <w:sz w:val="36"/>
          <w:szCs w:val="36"/>
        </w:rPr>
        <w:t xml:space="preserve"> </w:t>
      </w:r>
      <w:r w:rsidR="00E823F0" w:rsidRPr="006879B6">
        <w:rPr>
          <w:b/>
          <w:sz w:val="36"/>
          <w:szCs w:val="36"/>
        </w:rPr>
        <w:t>responding to gift offers</w:t>
      </w:r>
    </w:p>
    <w:p w:rsidR="00D45BD0" w:rsidRDefault="00E823F0" w:rsidP="000A1608">
      <w:pPr>
        <w:pStyle w:val="Heading4"/>
        <w:spacing w:after="480"/>
        <w:rPr>
          <w:b/>
          <w:sz w:val="36"/>
          <w:szCs w:val="36"/>
        </w:rPr>
      </w:pPr>
      <w:r w:rsidRPr="006879B6">
        <w:rPr>
          <w:b/>
          <w:sz w:val="36"/>
          <w:szCs w:val="36"/>
        </w:rPr>
        <w:t>B</w:t>
      </w:r>
      <w:r w:rsidR="00535415" w:rsidRPr="006879B6">
        <w:rPr>
          <w:b/>
          <w:sz w:val="36"/>
          <w:szCs w:val="36"/>
        </w:rPr>
        <w:t xml:space="preserve">oard and </w:t>
      </w:r>
      <w:r w:rsidR="001232BF" w:rsidRPr="006879B6">
        <w:rPr>
          <w:b/>
          <w:sz w:val="36"/>
          <w:szCs w:val="36"/>
        </w:rPr>
        <w:t>employee</w:t>
      </w:r>
      <w:r w:rsidR="006D5FAB" w:rsidRPr="006879B6">
        <w:rPr>
          <w:b/>
          <w:sz w:val="36"/>
          <w:szCs w:val="36"/>
        </w:rPr>
        <w:t xml:space="preserve"> policy</w:t>
      </w:r>
      <w:r w:rsidR="00535415" w:rsidRPr="006879B6">
        <w:rPr>
          <w:b/>
          <w:sz w:val="36"/>
          <w:szCs w:val="36"/>
        </w:rPr>
        <w:t xml:space="preserve"> </w:t>
      </w:r>
    </w:p>
    <w:p w:rsidR="003C2DA7" w:rsidRPr="000A1608" w:rsidRDefault="003C2DA7" w:rsidP="000A1608"/>
    <w:p w:rsidR="00990511" w:rsidRPr="00211112" w:rsidRDefault="00990511" w:rsidP="00F474EB">
      <w:pPr>
        <w:pStyle w:val="Heading1"/>
        <w:spacing w:before="0" w:after="80"/>
      </w:pPr>
      <w:bookmarkStart w:id="3" w:name="_Toc450067000"/>
      <w:r w:rsidRPr="00211112">
        <w:t>1.</w:t>
      </w:r>
      <w:r w:rsidRPr="00211112">
        <w:tab/>
        <w:t>Scope</w:t>
      </w:r>
      <w:bookmarkEnd w:id="3"/>
    </w:p>
    <w:p w:rsidR="00592973" w:rsidRDefault="00990511" w:rsidP="00F474EB">
      <w:pPr>
        <w:spacing w:after="100"/>
      </w:pPr>
      <w:r w:rsidRPr="00211112">
        <w:t xml:space="preserve">This policy </w:t>
      </w:r>
      <w:r w:rsidR="005B0334" w:rsidRPr="00211112">
        <w:t xml:space="preserve">sets </w:t>
      </w:r>
      <w:r w:rsidR="00443F7A" w:rsidRPr="00211112">
        <w:t xml:space="preserve">out </w:t>
      </w:r>
      <w:r w:rsidR="005B0334" w:rsidRPr="00211112">
        <w:t xml:space="preserve">the </w:t>
      </w:r>
      <w:r w:rsidR="008345E2" w:rsidRPr="00211112">
        <w:t>agency</w:t>
      </w:r>
      <w:r w:rsidR="005B0334" w:rsidRPr="00211112">
        <w:t xml:space="preserve">’s </w:t>
      </w:r>
      <w:r w:rsidR="00AA2762" w:rsidRPr="00211112">
        <w:t xml:space="preserve">standards and </w:t>
      </w:r>
      <w:r w:rsidR="00AE7087" w:rsidRPr="00211112">
        <w:t>procedures</w:t>
      </w:r>
      <w:r w:rsidR="006D5FAB" w:rsidRPr="00211112">
        <w:t xml:space="preserve"> for responding </w:t>
      </w:r>
      <w:r w:rsidR="00AB79CD">
        <w:t>to gift</w:t>
      </w:r>
      <w:r w:rsidR="00AE7087" w:rsidRPr="00211112">
        <w:t xml:space="preserve"> </w:t>
      </w:r>
      <w:r w:rsidR="005B0334" w:rsidRPr="00211112">
        <w:t xml:space="preserve">offers. </w:t>
      </w:r>
      <w:r w:rsidR="00592973" w:rsidRPr="00211112">
        <w:t xml:space="preserve"> </w:t>
      </w:r>
      <w:r w:rsidR="005B0334" w:rsidRPr="00211112">
        <w:t xml:space="preserve">It </w:t>
      </w:r>
      <w:r w:rsidRPr="00211112">
        <w:t xml:space="preserve">applies to all </w:t>
      </w:r>
      <w:r w:rsidR="00196752" w:rsidRPr="00211112">
        <w:t xml:space="preserve">board members and </w:t>
      </w:r>
      <w:r w:rsidR="001232BF" w:rsidRPr="00211112">
        <w:t>employees</w:t>
      </w:r>
      <w:r w:rsidR="00AE7087" w:rsidRPr="00211112">
        <w:t xml:space="preserve"> (</w:t>
      </w:r>
      <w:r w:rsidR="00B92E2E" w:rsidRPr="00211112">
        <w:t xml:space="preserve">i.e. </w:t>
      </w:r>
      <w:r w:rsidRPr="00211112">
        <w:t>se</w:t>
      </w:r>
      <w:r w:rsidR="00E871DB" w:rsidRPr="00211112">
        <w:t>nior executives</w:t>
      </w:r>
      <w:r w:rsidR="00B92E2E" w:rsidRPr="00211112">
        <w:t xml:space="preserve"> and </w:t>
      </w:r>
      <w:r w:rsidR="00F72AC7" w:rsidRPr="00211112">
        <w:t xml:space="preserve">other </w:t>
      </w:r>
      <w:r w:rsidR="00B92E2E" w:rsidRPr="00211112">
        <w:t>staff</w:t>
      </w:r>
      <w:r w:rsidR="000073D8" w:rsidRPr="00211112">
        <w:t>, including ‘in house’ contractors</w:t>
      </w:r>
      <w:r w:rsidR="00970CEB" w:rsidRPr="00211112">
        <w:t xml:space="preserve"> and consultants</w:t>
      </w:r>
      <w:r w:rsidR="00AE7087" w:rsidRPr="00211112">
        <w:t>)</w:t>
      </w:r>
      <w:r w:rsidR="00922BEE" w:rsidRPr="00211112">
        <w:t>.</w:t>
      </w:r>
      <w:r w:rsidR="00861950" w:rsidRPr="00211112">
        <w:t xml:space="preserve"> </w:t>
      </w:r>
      <w:r w:rsidR="00EB7BE3" w:rsidRPr="00211112">
        <w:t xml:space="preserve"> </w:t>
      </w:r>
    </w:p>
    <w:p w:rsidR="00D51B0E" w:rsidRPr="00211112" w:rsidRDefault="00D51B0E" w:rsidP="005177B6">
      <w:pPr>
        <w:pStyle w:val="Heading1"/>
        <w:spacing w:before="240"/>
      </w:pPr>
      <w:bookmarkStart w:id="4" w:name="_Toc450067001"/>
      <w:r>
        <w:t>2</w:t>
      </w:r>
      <w:r w:rsidRPr="00211112">
        <w:t>.</w:t>
      </w:r>
      <w:r w:rsidRPr="00211112">
        <w:tab/>
      </w:r>
      <w:bookmarkEnd w:id="4"/>
      <w:r>
        <w:t>Aim</w:t>
      </w:r>
    </w:p>
    <w:p w:rsidR="00296AED" w:rsidRDefault="00296AED" w:rsidP="00296AED">
      <w:r>
        <w:t>The aim of this policy is to minimise gift offers made to, and accepted by, board members and employees.  This helps to protect and promote public confidence in the integrity of the agency.</w:t>
      </w:r>
    </w:p>
    <w:p w:rsidR="00296AED" w:rsidRDefault="00D74913" w:rsidP="00296AED">
      <w:r>
        <w:t>G</w:t>
      </w:r>
      <w:r w:rsidRPr="00211112">
        <w:t xml:space="preserve">ift </w:t>
      </w:r>
      <w:r w:rsidR="00296AED" w:rsidRPr="00211112">
        <w:t xml:space="preserve">offers </w:t>
      </w:r>
      <w:r w:rsidR="00296AED">
        <w:t>are discouraged and must never</w:t>
      </w:r>
      <w:r w:rsidR="00296AED" w:rsidRPr="00211112">
        <w:t xml:space="preserve"> </w:t>
      </w:r>
      <w:r w:rsidR="008D0538">
        <w:t xml:space="preserve">be </w:t>
      </w:r>
      <w:r w:rsidR="00296AED" w:rsidRPr="00211112">
        <w:t>accepted unless there is clear justification</w:t>
      </w:r>
      <w:r w:rsidR="00296AED">
        <w:t>, consistent with the prohibitions in this policy,</w:t>
      </w:r>
      <w:r w:rsidR="00296AED" w:rsidRPr="00211112">
        <w:t xml:space="preserve"> to do so</w:t>
      </w:r>
      <w:r w:rsidR="00296AED">
        <w:t xml:space="preserve">.  </w:t>
      </w:r>
    </w:p>
    <w:p w:rsidR="00F24499" w:rsidRDefault="00F24499" w:rsidP="005177B6">
      <w:pPr>
        <w:pStyle w:val="Heading1"/>
        <w:spacing w:before="240"/>
      </w:pPr>
      <w:r>
        <w:t>3.</w:t>
      </w:r>
      <w:r>
        <w:tab/>
        <w:t>Key principles and accountabilities</w:t>
      </w:r>
    </w:p>
    <w:p w:rsidR="00FB7939" w:rsidRPr="00211112" w:rsidRDefault="00247F5C" w:rsidP="00F474EB">
      <w:pPr>
        <w:spacing w:after="100"/>
      </w:pPr>
      <w:r w:rsidRPr="00211112">
        <w:t>The key principles are:</w:t>
      </w:r>
    </w:p>
    <w:p w:rsidR="00990511" w:rsidRPr="00D32EA5" w:rsidRDefault="00990511" w:rsidP="00F474EB">
      <w:pPr>
        <w:pStyle w:val="ListBullet"/>
        <w:tabs>
          <w:tab w:val="num" w:pos="799"/>
        </w:tabs>
        <w:rPr>
          <w:rStyle w:val="Emphasis-Bold"/>
          <w:b w:val="0"/>
        </w:rPr>
      </w:pPr>
      <w:r w:rsidRPr="00211112">
        <w:rPr>
          <w:b/>
        </w:rPr>
        <w:t>Obligations</w:t>
      </w:r>
      <w:r w:rsidRPr="00211112">
        <w:t xml:space="preserve">: </w:t>
      </w:r>
      <w:r w:rsidR="00196752" w:rsidRPr="00211112">
        <w:t xml:space="preserve">board </w:t>
      </w:r>
      <w:r w:rsidR="006E1332" w:rsidRPr="00211112">
        <w:t xml:space="preserve">members </w:t>
      </w:r>
      <w:r w:rsidR="00196752" w:rsidRPr="00211112">
        <w:t xml:space="preserve">and </w:t>
      </w:r>
      <w:r w:rsidR="001232BF" w:rsidRPr="00211112">
        <w:t>employees</w:t>
      </w:r>
      <w:r w:rsidR="00537771" w:rsidRPr="00211112">
        <w:t xml:space="preserve"> </w:t>
      </w:r>
      <w:r w:rsidRPr="00211112">
        <w:t xml:space="preserve">act in accordance with their respective obligations and </w:t>
      </w:r>
      <w:r w:rsidR="00024C29" w:rsidRPr="00211112">
        <w:t xml:space="preserve">with </w:t>
      </w:r>
      <w:r w:rsidRPr="00211112">
        <w:t xml:space="preserve">good </w:t>
      </w:r>
      <w:r w:rsidR="00B16B26">
        <w:t xml:space="preserve">public sector </w:t>
      </w:r>
      <w:r w:rsidRPr="00211112">
        <w:t>governance practice</w:t>
      </w:r>
      <w:r w:rsidR="00741B0C" w:rsidRPr="00211112">
        <w:t xml:space="preserve"> </w:t>
      </w:r>
      <w:r w:rsidR="00741B0C" w:rsidRPr="00BB115D">
        <w:t>(</w:t>
      </w:r>
      <w:r w:rsidR="00741B0C" w:rsidRPr="00512BF0">
        <w:t xml:space="preserve">see </w:t>
      </w:r>
      <w:r w:rsidR="00535BA4">
        <w:t>item 16</w:t>
      </w:r>
      <w:r w:rsidR="00741B0C" w:rsidRPr="00BB115D">
        <w:t>)</w:t>
      </w:r>
      <w:r w:rsidRPr="00BB115D">
        <w:t>.</w:t>
      </w:r>
    </w:p>
    <w:p w:rsidR="00846C45" w:rsidRPr="00D32EA5" w:rsidRDefault="00990511" w:rsidP="00F474EB">
      <w:pPr>
        <w:pStyle w:val="ListBullet"/>
      </w:pPr>
      <w:r w:rsidRPr="00D32EA5">
        <w:rPr>
          <w:b/>
        </w:rPr>
        <w:t>Public interest</w:t>
      </w:r>
      <w:r w:rsidRPr="00D32EA5">
        <w:t>:</w:t>
      </w:r>
      <w:r w:rsidRPr="00D32EA5">
        <w:rPr>
          <w:rStyle w:val="Emphasis-Bold"/>
          <w:b w:val="0"/>
        </w:rPr>
        <w:t xml:space="preserve"> </w:t>
      </w:r>
      <w:r w:rsidR="00196752" w:rsidRPr="00D32EA5">
        <w:t xml:space="preserve">board members and </w:t>
      </w:r>
      <w:r w:rsidR="001232BF" w:rsidRPr="00D32EA5">
        <w:t>employees</w:t>
      </w:r>
      <w:r w:rsidR="00C62270" w:rsidRPr="00D32EA5">
        <w:t xml:space="preserve"> </w:t>
      </w:r>
      <w:r w:rsidR="006D5FAB" w:rsidRPr="00D32EA5">
        <w:t>act in the public interest</w:t>
      </w:r>
      <w:r w:rsidR="003D5519" w:rsidRPr="00D32EA5">
        <w:t>, in compliance with this poli</w:t>
      </w:r>
      <w:r w:rsidR="00E050E2" w:rsidRPr="00D32EA5">
        <w:t>c</w:t>
      </w:r>
      <w:r w:rsidR="003D5519" w:rsidRPr="00D32EA5">
        <w:t>y</w:t>
      </w:r>
      <w:r w:rsidR="000247A6" w:rsidRPr="00D32EA5">
        <w:t>.</w:t>
      </w:r>
    </w:p>
    <w:p w:rsidR="007100AE" w:rsidRPr="00D32EA5" w:rsidRDefault="00990511" w:rsidP="00F474EB">
      <w:pPr>
        <w:pStyle w:val="ListBullet"/>
      </w:pPr>
      <w:r w:rsidRPr="00D32EA5">
        <w:rPr>
          <w:b/>
        </w:rPr>
        <w:t>Culture of integrity</w:t>
      </w:r>
      <w:r w:rsidRPr="00D32EA5">
        <w:t xml:space="preserve">: </w:t>
      </w:r>
      <w:r w:rsidR="006C019F" w:rsidRPr="00D32EA5">
        <w:t>t</w:t>
      </w:r>
      <w:r w:rsidR="002A5A58" w:rsidRPr="00D32EA5">
        <w:t>he agency fosters a culture of integrity.  B</w:t>
      </w:r>
      <w:r w:rsidR="00196752" w:rsidRPr="00D32EA5">
        <w:t xml:space="preserve">oard members and </w:t>
      </w:r>
      <w:r w:rsidR="001232BF" w:rsidRPr="00D32EA5">
        <w:t>employees</w:t>
      </w:r>
      <w:r w:rsidR="00C62270" w:rsidRPr="00D32EA5">
        <w:t xml:space="preserve"> </w:t>
      </w:r>
      <w:r w:rsidR="00B214F2" w:rsidRPr="00D32EA5">
        <w:t xml:space="preserve">are supported </w:t>
      </w:r>
      <w:r w:rsidRPr="00D32EA5">
        <w:t xml:space="preserve">to raise </w:t>
      </w:r>
      <w:r w:rsidR="00F33A02" w:rsidRPr="00D32EA5">
        <w:t>any un</w:t>
      </w:r>
      <w:r w:rsidR="00F23395" w:rsidRPr="00D32EA5">
        <w:t>resolve</w:t>
      </w:r>
      <w:r w:rsidR="00F33A02" w:rsidRPr="00D32EA5">
        <w:t>d</w:t>
      </w:r>
      <w:r w:rsidR="00F23395" w:rsidRPr="00D32EA5">
        <w:t xml:space="preserve"> </w:t>
      </w:r>
      <w:r w:rsidRPr="00D32EA5">
        <w:t>gift</w:t>
      </w:r>
      <w:r w:rsidR="00F33A02" w:rsidRPr="00D32EA5">
        <w:t>s</w:t>
      </w:r>
      <w:r w:rsidRPr="00D32EA5">
        <w:t xml:space="preserve"> issues</w:t>
      </w:r>
      <w:r w:rsidR="00F33A02" w:rsidRPr="00D32EA5">
        <w:t>.</w:t>
      </w:r>
      <w:r w:rsidR="007100AE" w:rsidRPr="00D32EA5">
        <w:t xml:space="preserve"> </w:t>
      </w:r>
    </w:p>
    <w:p w:rsidR="00846C45" w:rsidRPr="00D32EA5" w:rsidRDefault="00846C45" w:rsidP="00F474EB">
      <w:pPr>
        <w:pStyle w:val="ListBullet"/>
        <w:rPr>
          <w:b/>
        </w:rPr>
      </w:pPr>
      <w:r w:rsidRPr="00D32EA5">
        <w:rPr>
          <w:b/>
        </w:rPr>
        <w:t xml:space="preserve">Risk-based: </w:t>
      </w:r>
      <w:r w:rsidR="00B148DF" w:rsidRPr="00D32EA5">
        <w:t>the agency’s</w:t>
      </w:r>
      <w:r w:rsidR="00B148DF" w:rsidRPr="00D32EA5">
        <w:rPr>
          <w:b/>
        </w:rPr>
        <w:t xml:space="preserve"> </w:t>
      </w:r>
      <w:r w:rsidR="00E37EC4" w:rsidRPr="00D32EA5">
        <w:t>risks</w:t>
      </w:r>
      <w:r w:rsidR="00E37EC4" w:rsidRPr="00D32EA5">
        <w:rPr>
          <w:b/>
        </w:rPr>
        <w:t xml:space="preserve"> </w:t>
      </w:r>
      <w:r w:rsidR="002574C0" w:rsidRPr="00D32EA5">
        <w:t xml:space="preserve">in relation </w:t>
      </w:r>
      <w:r w:rsidRPr="00D32EA5">
        <w:t>to gift</w:t>
      </w:r>
      <w:r w:rsidR="002643C4" w:rsidRPr="00D32EA5">
        <w:t xml:space="preserve"> offer</w:t>
      </w:r>
      <w:r w:rsidRPr="00D32EA5">
        <w:t>s</w:t>
      </w:r>
      <w:r w:rsidR="00890014" w:rsidRPr="00D32EA5">
        <w:t xml:space="preserve"> are assessed, managed</w:t>
      </w:r>
      <w:r w:rsidR="007A4C18" w:rsidRPr="00D32EA5">
        <w:t>,</w:t>
      </w:r>
      <w:r w:rsidR="00890014" w:rsidRPr="00D32EA5">
        <w:t xml:space="preserve"> and monitored.</w:t>
      </w:r>
      <w:r w:rsidRPr="00D32EA5">
        <w:t xml:space="preserve"> </w:t>
      </w:r>
    </w:p>
    <w:p w:rsidR="00890014" w:rsidRPr="00D32EA5" w:rsidRDefault="00BA6BAF" w:rsidP="00F474EB">
      <w:pPr>
        <w:pStyle w:val="ListBullet"/>
        <w:rPr>
          <w:b/>
        </w:rPr>
      </w:pPr>
      <w:r w:rsidRPr="00D32EA5">
        <w:rPr>
          <w:b/>
        </w:rPr>
        <w:t>Processes</w:t>
      </w:r>
      <w:r w:rsidR="00890014" w:rsidRPr="00D32EA5">
        <w:t>: the agency’s procedures are transparent and accountable.  Processes are in place to ensure that board members and employees are aware of the requirements of this policy and how to comply with it.</w:t>
      </w:r>
    </w:p>
    <w:p w:rsidR="00B148DF" w:rsidRPr="00D32EA5" w:rsidRDefault="00B148DF" w:rsidP="007B44CB">
      <w:pPr>
        <w:pStyle w:val="Heading2"/>
      </w:pPr>
      <w:r w:rsidRPr="00D32EA5">
        <w:t>Consistent with DELWP model policy</w:t>
      </w:r>
    </w:p>
    <w:p w:rsidR="00B148DF" w:rsidRPr="00D32EA5" w:rsidRDefault="00B148DF" w:rsidP="00182DE0">
      <w:pPr>
        <w:spacing w:line="260" w:lineRule="atLeast"/>
      </w:pPr>
      <w:r w:rsidRPr="00D32EA5">
        <w:t>Th</w:t>
      </w:r>
      <w:r w:rsidR="002643C4" w:rsidRPr="00D32EA5">
        <w:t>e</w:t>
      </w:r>
      <w:r w:rsidRPr="00D32EA5">
        <w:t xml:space="preserve"> </w:t>
      </w:r>
      <w:r w:rsidR="002643C4" w:rsidRPr="00D32EA5">
        <w:t xml:space="preserve">agency’s </w:t>
      </w:r>
      <w:r w:rsidRPr="00D32EA5">
        <w:t xml:space="preserve">policy is consistent with the </w:t>
      </w:r>
      <w:hyperlink r:id="rId21" w:history="1">
        <w:r w:rsidRPr="00D32EA5">
          <w:rPr>
            <w:rStyle w:val="Hyperlink"/>
          </w:rPr>
          <w:t>DELWP model policy</w:t>
        </w:r>
      </w:hyperlink>
      <w:r w:rsidR="003B3C58">
        <w:t xml:space="preserve"> on </w:t>
      </w:r>
      <w:r w:rsidR="003B3C58" w:rsidRPr="00DA4E67">
        <w:rPr>
          <w:i/>
        </w:rPr>
        <w:t>Gifts, benefits and hospitality – responding to gift offers</w:t>
      </w:r>
      <w:r w:rsidR="003B3C58">
        <w:t>,</w:t>
      </w:r>
      <w:r w:rsidR="00341C2A" w:rsidRPr="00D32EA5">
        <w:t xml:space="preserve"> which is </w:t>
      </w:r>
      <w:r w:rsidRPr="00D32EA5">
        <w:t>published by the Department of Environment, Land, Water and Planning (</w:t>
      </w:r>
      <w:r w:rsidR="00A231C4">
        <w:t>‘</w:t>
      </w:r>
      <w:r w:rsidRPr="00D32EA5">
        <w:t>DELWP</w:t>
      </w:r>
      <w:r w:rsidR="00A231C4">
        <w:t>’</w:t>
      </w:r>
      <w:r w:rsidRPr="00D32EA5">
        <w:t>).</w:t>
      </w:r>
      <w:r w:rsidRPr="00D32EA5">
        <w:rPr>
          <w:rStyle w:val="FootnoteReference"/>
        </w:rPr>
        <w:footnoteReference w:id="3"/>
      </w:r>
    </w:p>
    <w:p w:rsidR="00CC7DE1" w:rsidRPr="00D32EA5" w:rsidRDefault="00374CF6" w:rsidP="009D7D78">
      <w:pPr>
        <w:pStyle w:val="Heading2"/>
        <w:spacing w:before="0"/>
      </w:pPr>
      <w:r w:rsidRPr="00D32EA5">
        <w:t>Accountabilit</w:t>
      </w:r>
      <w:r w:rsidR="00890014" w:rsidRPr="00D32EA5">
        <w:t>ies</w:t>
      </w:r>
      <w:r w:rsidRPr="00D32EA5">
        <w:t xml:space="preserve"> </w:t>
      </w:r>
    </w:p>
    <w:p w:rsidR="00846C45" w:rsidRPr="00D32EA5" w:rsidRDefault="00393849">
      <w:pPr>
        <w:spacing w:after="100"/>
      </w:pPr>
      <w:r w:rsidRPr="00D32EA5">
        <w:t>Board members and employees</w:t>
      </w:r>
      <w:r w:rsidR="00846C45" w:rsidRPr="00D32EA5">
        <w:t xml:space="preserve"> </w:t>
      </w:r>
      <w:r w:rsidR="000D5926" w:rsidRPr="00D32EA5">
        <w:t xml:space="preserve">are responsible for ensuring that their </w:t>
      </w:r>
      <w:r w:rsidR="00D15ADA" w:rsidRPr="00D32EA5">
        <w:t xml:space="preserve">own </w:t>
      </w:r>
      <w:r w:rsidR="000D5926" w:rsidRPr="00D32EA5">
        <w:t>conduct meets the re</w:t>
      </w:r>
      <w:r w:rsidR="00DF177C">
        <w:t xml:space="preserve">quired standards of integrity.  </w:t>
      </w:r>
      <w:r w:rsidR="000D5926" w:rsidRPr="00D32EA5">
        <w:t xml:space="preserve">They </w:t>
      </w:r>
      <w:r w:rsidR="00846C45" w:rsidRPr="00D32EA5">
        <w:t xml:space="preserve">place the public interest above their </w:t>
      </w:r>
      <w:r w:rsidR="00450F6E" w:rsidRPr="00D32EA5">
        <w:t xml:space="preserve">own </w:t>
      </w:r>
      <w:r w:rsidR="00846C45" w:rsidRPr="00D32EA5">
        <w:t>interests when carrying</w:t>
      </w:r>
      <w:r w:rsidR="00DF177C">
        <w:t xml:space="preserve"> out their official </w:t>
      </w:r>
      <w:r w:rsidR="00700B0D">
        <w:t>duties</w:t>
      </w:r>
      <w:r w:rsidR="00DF177C">
        <w:t xml:space="preserve">.  </w:t>
      </w:r>
      <w:r w:rsidR="008D3CCA" w:rsidRPr="00D32EA5">
        <w:t xml:space="preserve">This includes </w:t>
      </w:r>
      <w:r w:rsidR="00AB79CD" w:rsidRPr="00D32EA5">
        <w:t xml:space="preserve">declaring all gift offers in accordance with this policy </w:t>
      </w:r>
      <w:r w:rsidR="00AB79CD">
        <w:t xml:space="preserve">and </w:t>
      </w:r>
      <w:r w:rsidR="00450F6E" w:rsidRPr="00D32EA5">
        <w:t>refus</w:t>
      </w:r>
      <w:r w:rsidR="008D3CCA" w:rsidRPr="00D32EA5">
        <w:t xml:space="preserve">ing </w:t>
      </w:r>
      <w:r w:rsidR="00D10FC4" w:rsidRPr="00D32EA5">
        <w:t xml:space="preserve">prohibited </w:t>
      </w:r>
      <w:r w:rsidR="00846C45" w:rsidRPr="00D32EA5">
        <w:t xml:space="preserve">gifts </w:t>
      </w:r>
      <w:r w:rsidR="00D10FC4" w:rsidRPr="00D32EA5">
        <w:t>(</w:t>
      </w:r>
      <w:r w:rsidR="00535BA4">
        <w:t>item 5</w:t>
      </w:r>
      <w:r w:rsidR="00D10FC4" w:rsidRPr="00D32EA5">
        <w:t>).</w:t>
      </w:r>
    </w:p>
    <w:p w:rsidR="00912DA6" w:rsidRPr="00D32EA5" w:rsidRDefault="00693953" w:rsidP="00495BB6">
      <w:pPr>
        <w:spacing w:after="100"/>
        <w:rPr>
          <w:rFonts w:eastAsia="Calibri"/>
        </w:rPr>
      </w:pPr>
      <w:r w:rsidRPr="00D32EA5">
        <w:rPr>
          <w:rFonts w:eastAsia="Calibri"/>
        </w:rPr>
        <w:t xml:space="preserve">The chair, </w:t>
      </w:r>
      <w:r w:rsidR="00CE6879">
        <w:rPr>
          <w:rFonts w:eastAsia="Calibri"/>
        </w:rPr>
        <w:t xml:space="preserve">the </w:t>
      </w:r>
      <w:r w:rsidRPr="00D32EA5">
        <w:rPr>
          <w:rFonts w:eastAsia="Calibri"/>
        </w:rPr>
        <w:t>chief executive officer (</w:t>
      </w:r>
      <w:r w:rsidR="00A231C4">
        <w:rPr>
          <w:rFonts w:eastAsia="Calibri"/>
        </w:rPr>
        <w:t>‘</w:t>
      </w:r>
      <w:r w:rsidRPr="00D32EA5">
        <w:rPr>
          <w:rFonts w:eastAsia="Calibri"/>
        </w:rPr>
        <w:t>CEO</w:t>
      </w:r>
      <w:r w:rsidR="00A231C4">
        <w:rPr>
          <w:rFonts w:eastAsia="Calibri"/>
        </w:rPr>
        <w:t>’</w:t>
      </w:r>
      <w:r w:rsidRPr="00D32EA5">
        <w:rPr>
          <w:rFonts w:eastAsia="Calibri"/>
        </w:rPr>
        <w:t xml:space="preserve">), and employees </w:t>
      </w:r>
      <w:r w:rsidR="00374CF6" w:rsidRPr="00D32EA5">
        <w:rPr>
          <w:rFonts w:eastAsia="Calibri"/>
        </w:rPr>
        <w:t xml:space="preserve">with direct reports </w:t>
      </w:r>
      <w:r w:rsidR="007929CD" w:rsidRPr="00D32EA5">
        <w:rPr>
          <w:rFonts w:eastAsia="Calibri"/>
        </w:rPr>
        <w:t xml:space="preserve">are responsible for </w:t>
      </w:r>
      <w:r w:rsidR="00BF04D9" w:rsidRPr="00D32EA5">
        <w:rPr>
          <w:rFonts w:eastAsia="Calibri"/>
        </w:rPr>
        <w:t>being aware of</w:t>
      </w:r>
      <w:r w:rsidR="007E17AE" w:rsidRPr="00D32EA5">
        <w:rPr>
          <w:rFonts w:eastAsia="Calibri"/>
        </w:rPr>
        <w:t>,</w:t>
      </w:r>
      <w:r w:rsidR="00BF04D9" w:rsidRPr="00D32EA5">
        <w:rPr>
          <w:rFonts w:eastAsia="Calibri"/>
        </w:rPr>
        <w:t xml:space="preserve"> and </w:t>
      </w:r>
      <w:r w:rsidR="007929CD" w:rsidRPr="00D32EA5">
        <w:rPr>
          <w:rFonts w:eastAsia="Calibri"/>
        </w:rPr>
        <w:t>monitoring</w:t>
      </w:r>
      <w:r w:rsidR="007E17AE" w:rsidRPr="00D32EA5">
        <w:rPr>
          <w:rFonts w:eastAsia="Calibri"/>
        </w:rPr>
        <w:t>,</w:t>
      </w:r>
      <w:r w:rsidR="007929CD" w:rsidRPr="00D32EA5">
        <w:rPr>
          <w:rFonts w:eastAsia="Calibri"/>
        </w:rPr>
        <w:t xml:space="preserve"> the risks inherent in their team’s work and functions.  They </w:t>
      </w:r>
      <w:r w:rsidR="00374CF6" w:rsidRPr="00D32EA5">
        <w:rPr>
          <w:rFonts w:eastAsia="Calibri"/>
        </w:rPr>
        <w:t>model good practice and promot</w:t>
      </w:r>
      <w:r w:rsidR="00C06BEA" w:rsidRPr="00D32EA5">
        <w:rPr>
          <w:rFonts w:eastAsia="Calibri"/>
        </w:rPr>
        <w:t>e</w:t>
      </w:r>
      <w:r w:rsidR="00374CF6" w:rsidRPr="00D32EA5">
        <w:rPr>
          <w:rFonts w:eastAsia="Calibri"/>
        </w:rPr>
        <w:t xml:space="preserve"> awareness of this policy and related processes.  </w:t>
      </w:r>
      <w:bookmarkStart w:id="5" w:name="_Toc450067002"/>
    </w:p>
    <w:p w:rsidR="00120672" w:rsidRPr="00D32EA5" w:rsidRDefault="00FE2FEF" w:rsidP="009D7D78">
      <w:pPr>
        <w:pStyle w:val="Heading1"/>
        <w:spacing w:before="240"/>
      </w:pPr>
      <w:r>
        <w:t>4</w:t>
      </w:r>
      <w:r w:rsidR="00120672" w:rsidRPr="00D32EA5">
        <w:t>.</w:t>
      </w:r>
      <w:r w:rsidR="00120672" w:rsidRPr="00D32EA5">
        <w:tab/>
        <w:t>Definitions</w:t>
      </w:r>
      <w:bookmarkEnd w:id="5"/>
    </w:p>
    <w:p w:rsidR="00120672" w:rsidRPr="00D32EA5" w:rsidRDefault="00FE2FEF" w:rsidP="009927C1">
      <w:pPr>
        <w:pStyle w:val="Heading2"/>
        <w:spacing w:before="120" w:after="80"/>
      </w:pPr>
      <w:r>
        <w:t>4</w:t>
      </w:r>
      <w:r w:rsidR="00120672" w:rsidRPr="00D32EA5">
        <w:t>.1</w:t>
      </w:r>
      <w:r w:rsidR="00120672" w:rsidRPr="00D32EA5">
        <w:tab/>
        <w:t>Gift</w:t>
      </w:r>
      <w:r w:rsidR="0059799F" w:rsidRPr="00D32EA5">
        <w:t xml:space="preserve"> </w:t>
      </w:r>
      <w:r w:rsidR="004614BC" w:rsidRPr="00D32EA5">
        <w:t>offer</w:t>
      </w:r>
    </w:p>
    <w:p w:rsidR="0059799F" w:rsidRPr="00D32EA5" w:rsidRDefault="00120672" w:rsidP="00F65BF1">
      <w:pPr>
        <w:spacing w:after="100"/>
      </w:pPr>
      <w:r w:rsidRPr="00D32EA5">
        <w:t>A gift</w:t>
      </w:r>
      <w:r w:rsidR="004614BC" w:rsidRPr="00D32EA5">
        <w:t xml:space="preserve"> offer</w:t>
      </w:r>
      <w:r w:rsidR="0059799F" w:rsidRPr="00D32EA5">
        <w:rPr>
          <w:b/>
        </w:rPr>
        <w:t xml:space="preserve"> </w:t>
      </w:r>
      <w:r w:rsidRPr="00D32EA5">
        <w:t xml:space="preserve">is </w:t>
      </w:r>
      <w:r w:rsidR="0059799F" w:rsidRPr="00D32EA5">
        <w:t xml:space="preserve">anything of </w:t>
      </w:r>
      <w:r w:rsidR="00F07DD9" w:rsidRPr="00D32EA5">
        <w:t xml:space="preserve">monetary or other </w:t>
      </w:r>
      <w:r w:rsidR="0059799F" w:rsidRPr="00D32EA5">
        <w:t xml:space="preserve">value that </w:t>
      </w:r>
      <w:r w:rsidR="004614BC" w:rsidRPr="00D32EA5">
        <w:t xml:space="preserve">is </w:t>
      </w:r>
      <w:r w:rsidR="00B0753E" w:rsidRPr="00D32EA5">
        <w:t>offered</w:t>
      </w:r>
      <w:r w:rsidR="004614BC" w:rsidRPr="00D32EA5">
        <w:t xml:space="preserve"> </w:t>
      </w:r>
      <w:r w:rsidR="00D43296" w:rsidRPr="00D32EA5">
        <w:t>by a</w:t>
      </w:r>
      <w:r w:rsidR="00CE1E07" w:rsidRPr="00D32EA5">
        <w:t xml:space="preserve">n external </w:t>
      </w:r>
      <w:r w:rsidR="002E1991" w:rsidRPr="00D32EA5">
        <w:t>source (</w:t>
      </w:r>
      <w:r w:rsidR="003B4298" w:rsidRPr="00D32EA5">
        <w:t>organisation or individual</w:t>
      </w:r>
      <w:r w:rsidR="002E1991" w:rsidRPr="00D32EA5">
        <w:t>)</w:t>
      </w:r>
      <w:r w:rsidR="00D43296" w:rsidRPr="00D32EA5">
        <w:t xml:space="preserve"> </w:t>
      </w:r>
      <w:r w:rsidR="004614BC" w:rsidRPr="00D32EA5">
        <w:t xml:space="preserve">to a board member or employee as a result of their </w:t>
      </w:r>
      <w:r w:rsidR="005066CA">
        <w:t>role</w:t>
      </w:r>
      <w:r w:rsidR="00B0753E" w:rsidRPr="00D32EA5">
        <w:t xml:space="preserve"> with the </w:t>
      </w:r>
      <w:r w:rsidR="008345E2" w:rsidRPr="00D32EA5">
        <w:t>agency</w:t>
      </w:r>
      <w:r w:rsidR="00614A97">
        <w:t xml:space="preserve">. </w:t>
      </w:r>
      <w:r w:rsidR="0059799F" w:rsidRPr="00D32EA5">
        <w:t xml:space="preserve"> It includes</w:t>
      </w:r>
      <w:r w:rsidR="00F07DD9" w:rsidRPr="00D32EA5">
        <w:t xml:space="preserve"> free</w:t>
      </w:r>
      <w:r w:rsidR="009D7D78">
        <w:t>/</w:t>
      </w:r>
      <w:r w:rsidR="00F07DD9" w:rsidRPr="00D32EA5">
        <w:t>discounted</w:t>
      </w:r>
      <w:r w:rsidR="0059799F" w:rsidRPr="00D32EA5">
        <w:t xml:space="preserve">: </w:t>
      </w:r>
    </w:p>
    <w:p w:rsidR="00120672" w:rsidRPr="00D32EA5" w:rsidRDefault="00A94B2F" w:rsidP="00DA39CE">
      <w:pPr>
        <w:pStyle w:val="ListBullet"/>
        <w:spacing w:after="120"/>
      </w:pPr>
      <w:r>
        <w:rPr>
          <w:b/>
        </w:rPr>
        <w:t>i</w:t>
      </w:r>
      <w:r w:rsidR="00120672" w:rsidRPr="00D32EA5">
        <w:rPr>
          <w:b/>
        </w:rPr>
        <w:t>tem</w:t>
      </w:r>
      <w:r w:rsidR="0059799F" w:rsidRPr="00D32EA5">
        <w:rPr>
          <w:b/>
        </w:rPr>
        <w:t>s</w:t>
      </w:r>
      <w:r w:rsidR="00120672" w:rsidRPr="00D32EA5">
        <w:rPr>
          <w:b/>
        </w:rPr>
        <w:t xml:space="preserve"> or service</w:t>
      </w:r>
      <w:r w:rsidR="0059799F" w:rsidRPr="00D32EA5">
        <w:rPr>
          <w:b/>
        </w:rPr>
        <w:t>s</w:t>
      </w:r>
      <w:r w:rsidR="0059799F" w:rsidRPr="00D32EA5">
        <w:t xml:space="preserve">, </w:t>
      </w:r>
      <w:r w:rsidR="00D07AA2" w:rsidRPr="00D32EA5">
        <w:t>for example, items such as</w:t>
      </w:r>
      <w:r w:rsidR="00A1470E" w:rsidRPr="00D32EA5">
        <w:t xml:space="preserve"> </w:t>
      </w:r>
      <w:r w:rsidR="00FB6F3E" w:rsidRPr="00D32EA5">
        <w:t xml:space="preserve">a Christmas hamper, </w:t>
      </w:r>
      <w:r w:rsidR="004B1183" w:rsidRPr="00D32EA5">
        <w:t xml:space="preserve">desk calendar, </w:t>
      </w:r>
      <w:r w:rsidR="00733185" w:rsidRPr="00D32EA5">
        <w:t xml:space="preserve">box of chocolates, </w:t>
      </w:r>
      <w:r w:rsidR="0059799F" w:rsidRPr="00D32EA5">
        <w:t xml:space="preserve">bottle of </w:t>
      </w:r>
      <w:r w:rsidR="001B02E4" w:rsidRPr="00D32EA5">
        <w:t>wine</w:t>
      </w:r>
      <w:r w:rsidR="00DF3380" w:rsidRPr="00D32EA5">
        <w:t xml:space="preserve">, </w:t>
      </w:r>
      <w:r w:rsidR="00EC5878" w:rsidRPr="00D32EA5">
        <w:t>commemorative object,</w:t>
      </w:r>
      <w:r w:rsidR="00EC5878" w:rsidRPr="00D32EA5" w:rsidDel="004B1183">
        <w:t xml:space="preserve"> </w:t>
      </w:r>
      <w:r w:rsidR="00DF3380" w:rsidRPr="00D32EA5">
        <w:t>or</w:t>
      </w:r>
      <w:r w:rsidR="00BA5FBC" w:rsidRPr="00D32EA5">
        <w:t xml:space="preserve"> </w:t>
      </w:r>
      <w:r w:rsidR="00DF3380" w:rsidRPr="00D32EA5">
        <w:t>‘door prize’ at a function</w:t>
      </w:r>
      <w:r w:rsidR="00F07DD9" w:rsidRPr="00D32EA5">
        <w:t>;</w:t>
      </w:r>
      <w:r w:rsidR="0059799F" w:rsidRPr="00D32EA5">
        <w:t xml:space="preserve"> </w:t>
      </w:r>
      <w:r w:rsidR="002A10F4" w:rsidRPr="00D32EA5">
        <w:t>service</w:t>
      </w:r>
      <w:r w:rsidR="007A7936" w:rsidRPr="00D32EA5">
        <w:t>s</w:t>
      </w:r>
      <w:r w:rsidR="002A10F4" w:rsidRPr="00D32EA5">
        <w:t xml:space="preserve"> such as tree-lopping </w:t>
      </w:r>
      <w:r w:rsidR="00EC5878" w:rsidRPr="00D32EA5">
        <w:t xml:space="preserve">or </w:t>
      </w:r>
      <w:r w:rsidR="0059799F" w:rsidRPr="00D32EA5">
        <w:t>hous</w:t>
      </w:r>
      <w:r w:rsidR="002A10F4" w:rsidRPr="00D32EA5">
        <w:t>e painting</w:t>
      </w:r>
      <w:r w:rsidR="0059799F" w:rsidRPr="00D32EA5">
        <w:t xml:space="preserve">. </w:t>
      </w:r>
    </w:p>
    <w:p w:rsidR="00FA2516" w:rsidRPr="004C698A" w:rsidRDefault="00A94B2F" w:rsidP="00B455F4">
      <w:pPr>
        <w:pStyle w:val="ListBullet"/>
        <w:spacing w:after="140"/>
      </w:pPr>
      <w:r>
        <w:rPr>
          <w:b/>
        </w:rPr>
        <w:t>b</w:t>
      </w:r>
      <w:r w:rsidR="00FA2516" w:rsidRPr="00D32EA5">
        <w:rPr>
          <w:b/>
        </w:rPr>
        <w:t>enefits</w:t>
      </w:r>
      <w:r w:rsidR="00FA2516" w:rsidRPr="00D32EA5">
        <w:t xml:space="preserve"> </w:t>
      </w:r>
      <w:r w:rsidR="009154B8" w:rsidRPr="00D32EA5">
        <w:t>such as</w:t>
      </w:r>
      <w:r w:rsidR="00FA2516" w:rsidRPr="00D32EA5">
        <w:t xml:space="preserve"> preferential treatment, privileged access, favours </w:t>
      </w:r>
      <w:r w:rsidR="009154B8" w:rsidRPr="00D32EA5">
        <w:t>or</w:t>
      </w:r>
      <w:r w:rsidR="00FA2516" w:rsidRPr="00D32EA5">
        <w:t xml:space="preserve"> other advantages </w:t>
      </w:r>
      <w:r w:rsidR="009154B8" w:rsidRPr="00D32EA5">
        <w:t>or</w:t>
      </w:r>
      <w:r w:rsidR="00FA2516" w:rsidRPr="00D32EA5">
        <w:t xml:space="preserve"> intangibles</w:t>
      </w:r>
      <w:r w:rsidR="00D07AA2" w:rsidRPr="00D32EA5">
        <w:t>, for example</w:t>
      </w:r>
      <w:r w:rsidR="00050C3C" w:rsidRPr="00D32EA5">
        <w:t>,</w:t>
      </w:r>
      <w:r w:rsidR="00216756" w:rsidRPr="00D32EA5">
        <w:t xml:space="preserve"> </w:t>
      </w:r>
      <w:r w:rsidR="00FA2516" w:rsidRPr="00D32EA5">
        <w:t xml:space="preserve">access to a </w:t>
      </w:r>
      <w:r w:rsidR="00FA2516" w:rsidRPr="004C698A">
        <w:t>discount</w:t>
      </w:r>
      <w:r w:rsidR="00DE67CE" w:rsidRPr="004C698A">
        <w:t xml:space="preserve"> or </w:t>
      </w:r>
      <w:r w:rsidR="00C245F3" w:rsidRPr="004C698A">
        <w:t>loyalty program</w:t>
      </w:r>
      <w:r w:rsidR="00546671" w:rsidRPr="004C698A">
        <w:t>, or</w:t>
      </w:r>
      <w:r w:rsidR="00124A2B" w:rsidRPr="004C698A">
        <w:t xml:space="preserve"> the </w:t>
      </w:r>
      <w:r w:rsidR="00FA2516" w:rsidRPr="004C698A">
        <w:t>promise of a new job.</w:t>
      </w:r>
      <w:r w:rsidR="00205DED" w:rsidRPr="004C698A">
        <w:t xml:space="preserve">  </w:t>
      </w:r>
    </w:p>
    <w:p w:rsidR="009674A9" w:rsidRPr="00973180" w:rsidRDefault="00A94B2F" w:rsidP="000F2E10">
      <w:pPr>
        <w:pStyle w:val="ListBullet"/>
      </w:pPr>
      <w:r w:rsidRPr="004C698A">
        <w:rPr>
          <w:b/>
        </w:rPr>
        <w:t>h</w:t>
      </w:r>
      <w:r w:rsidR="00231B32" w:rsidRPr="004C698A">
        <w:rPr>
          <w:b/>
        </w:rPr>
        <w:t>ospitality</w:t>
      </w:r>
      <w:r w:rsidR="009674A9" w:rsidRPr="004C698A">
        <w:rPr>
          <w:b/>
        </w:rPr>
        <w:t xml:space="preserve"> that exceeds common courtesy.</w:t>
      </w:r>
      <w:r w:rsidR="00387FC0" w:rsidRPr="004C698A">
        <w:t xml:space="preserve"> </w:t>
      </w:r>
      <w:r w:rsidR="009674A9" w:rsidRPr="004C698A">
        <w:t xml:space="preserve"> </w:t>
      </w:r>
      <w:r w:rsidR="006177F4">
        <w:t>‘</w:t>
      </w:r>
      <w:r w:rsidR="009674A9" w:rsidRPr="00E544D2">
        <w:t>Hospitalit</w:t>
      </w:r>
      <w:r w:rsidR="0053029E">
        <w:t>y</w:t>
      </w:r>
      <w:r w:rsidR="006177F4">
        <w:t>’</w:t>
      </w:r>
      <w:r w:rsidR="009674A9" w:rsidRPr="004C698A">
        <w:t xml:space="preserve"> is the friendly </w:t>
      </w:r>
      <w:r w:rsidR="009674A9" w:rsidRPr="00DD3CBC">
        <w:t xml:space="preserve">reception and treatment of guests.  </w:t>
      </w:r>
      <w:r w:rsidR="009674A9" w:rsidRPr="00973180">
        <w:t>It includes offers of food, drink, travel, accommodation</w:t>
      </w:r>
      <w:r w:rsidR="00F574E6" w:rsidRPr="00973180">
        <w:t xml:space="preserve">, </w:t>
      </w:r>
      <w:r w:rsidR="00F579C9" w:rsidRPr="00973180">
        <w:t xml:space="preserve">events or </w:t>
      </w:r>
      <w:r w:rsidR="00F574E6" w:rsidRPr="00973180">
        <w:t>activities</w:t>
      </w:r>
      <w:r w:rsidR="00EC1A76" w:rsidRPr="00973180">
        <w:t xml:space="preserve"> (e.g.</w:t>
      </w:r>
      <w:r w:rsidR="009674A9" w:rsidRPr="00973180">
        <w:t xml:space="preserve"> sporting, social, </w:t>
      </w:r>
      <w:r w:rsidR="00744A8E">
        <w:t>industry</w:t>
      </w:r>
      <w:r w:rsidR="00F579C9" w:rsidRPr="00973180">
        <w:t>,</w:t>
      </w:r>
      <w:r w:rsidR="00F574E6" w:rsidRPr="00973180">
        <w:t xml:space="preserve"> </w:t>
      </w:r>
      <w:r w:rsidR="00CF25CA" w:rsidRPr="00973180">
        <w:t>arts</w:t>
      </w:r>
      <w:r w:rsidR="00EC1A76" w:rsidRPr="00973180">
        <w:t>,</w:t>
      </w:r>
      <w:r w:rsidR="00F579C9" w:rsidRPr="00973180">
        <w:t xml:space="preserve"> </w:t>
      </w:r>
      <w:r w:rsidR="00CF25CA" w:rsidRPr="00973180">
        <w:t>entertainment</w:t>
      </w:r>
      <w:r w:rsidR="00EC1A76" w:rsidRPr="00973180">
        <w:t>,</w:t>
      </w:r>
      <w:r w:rsidR="009674A9" w:rsidRPr="00973180">
        <w:t xml:space="preserve"> </w:t>
      </w:r>
      <w:r w:rsidR="00F579C9" w:rsidRPr="00973180">
        <w:t>or other events</w:t>
      </w:r>
      <w:r w:rsidR="00EB2E43" w:rsidRPr="00973180">
        <w:t>/</w:t>
      </w:r>
      <w:r w:rsidR="00F579C9" w:rsidRPr="00973180">
        <w:t>activities</w:t>
      </w:r>
      <w:r w:rsidR="00EC1A76" w:rsidRPr="00973180">
        <w:t>)</w:t>
      </w:r>
      <w:r w:rsidR="009674A9" w:rsidRPr="00973180">
        <w:t xml:space="preserve">.  </w:t>
      </w:r>
      <w:r w:rsidR="006177F4">
        <w:t>‘</w:t>
      </w:r>
      <w:r w:rsidR="00310B08" w:rsidRPr="0053029E">
        <w:t>Common courtesy</w:t>
      </w:r>
      <w:r w:rsidR="006177F4">
        <w:t>’</w:t>
      </w:r>
      <w:r w:rsidR="00310B08" w:rsidRPr="00973180">
        <w:t xml:space="preserve"> is polite, basic</w:t>
      </w:r>
      <w:r w:rsidR="002E000B" w:rsidRPr="00973180">
        <w:t xml:space="preserve"> and </w:t>
      </w:r>
      <w:r w:rsidR="00310B08" w:rsidRPr="00973180">
        <w:t>modest</w:t>
      </w:r>
      <w:r w:rsidR="00F2561A">
        <w:t>.  I</w:t>
      </w:r>
      <w:r w:rsidR="00871132">
        <w:t xml:space="preserve">t does not raise a conflict of interest.  </w:t>
      </w:r>
      <w:r w:rsidR="009674A9" w:rsidRPr="00973180">
        <w:t xml:space="preserve">Whether </w:t>
      </w:r>
      <w:r w:rsidR="00871132">
        <w:t>an offer</w:t>
      </w:r>
      <w:r w:rsidR="009674A9" w:rsidRPr="00973180">
        <w:t xml:space="preserve"> exceeds common courtes</w:t>
      </w:r>
      <w:r w:rsidR="00DB42BC" w:rsidRPr="00973180">
        <w:t>y depends on the circumstances (</w:t>
      </w:r>
      <w:r w:rsidR="00A231C4" w:rsidRPr="00973180">
        <w:t xml:space="preserve">i.e. </w:t>
      </w:r>
      <w:r w:rsidR="009674A9" w:rsidRPr="00973180">
        <w:t xml:space="preserve">what is offered, </w:t>
      </w:r>
      <w:r w:rsidR="00EB2E43" w:rsidRPr="00973180">
        <w:t xml:space="preserve">by </w:t>
      </w:r>
      <w:r w:rsidR="00A053F1">
        <w:t>whom</w:t>
      </w:r>
      <w:r w:rsidR="00EB2E43" w:rsidRPr="00973180">
        <w:t xml:space="preserve">, </w:t>
      </w:r>
      <w:r w:rsidR="00A053F1">
        <w:t xml:space="preserve">to </w:t>
      </w:r>
      <w:r w:rsidR="00EB2E43" w:rsidRPr="00973180">
        <w:t>who</w:t>
      </w:r>
      <w:r w:rsidR="004C7218">
        <w:t>m</w:t>
      </w:r>
      <w:r w:rsidR="00EB2E43" w:rsidRPr="00973180">
        <w:t xml:space="preserve">, </w:t>
      </w:r>
      <w:r w:rsidR="00DB42BC" w:rsidRPr="00973180">
        <w:t>when</w:t>
      </w:r>
      <w:r w:rsidR="00871132">
        <w:t xml:space="preserve"> and why).</w:t>
      </w:r>
    </w:p>
    <w:p w:rsidR="009674A9" w:rsidRPr="00E74719" w:rsidRDefault="006F4B22" w:rsidP="00CB1E5A">
      <w:pPr>
        <w:tabs>
          <w:tab w:val="left" w:pos="567"/>
        </w:tabs>
        <w:spacing w:before="120"/>
        <w:ind w:left="284"/>
        <w:rPr>
          <w:u w:val="single"/>
        </w:rPr>
      </w:pPr>
      <w:r w:rsidRPr="00E74719">
        <w:rPr>
          <w:u w:val="single"/>
        </w:rPr>
        <w:t xml:space="preserve">Example – </w:t>
      </w:r>
      <w:r w:rsidR="00F15A37">
        <w:rPr>
          <w:u w:val="single"/>
        </w:rPr>
        <w:t>does not exceed common courtesy</w:t>
      </w:r>
      <w:r w:rsidR="006223A9">
        <w:rPr>
          <w:u w:val="single"/>
        </w:rPr>
        <w:t xml:space="preserve"> </w:t>
      </w:r>
    </w:p>
    <w:p w:rsidR="00CE1709" w:rsidRDefault="00CE1709" w:rsidP="006458B0">
      <w:pPr>
        <w:ind w:left="284"/>
      </w:pPr>
      <w:r>
        <w:t xml:space="preserve">The following offers </w:t>
      </w:r>
      <w:r w:rsidR="0000166D" w:rsidRPr="00480CC3">
        <w:t xml:space="preserve">do </w:t>
      </w:r>
      <w:r w:rsidRPr="00480CC3">
        <w:t>not exceed</w:t>
      </w:r>
      <w:r>
        <w:t xml:space="preserve"> common courtesy. They are </w:t>
      </w:r>
      <w:r w:rsidRPr="006458B0">
        <w:rPr>
          <w:b/>
        </w:rPr>
        <w:t>not a gift offer</w:t>
      </w:r>
      <w:r>
        <w:t xml:space="preserve"> and do not need to be disclosed under this policy:</w:t>
      </w:r>
    </w:p>
    <w:p w:rsidR="000328EB" w:rsidRDefault="000328EB" w:rsidP="006458B0">
      <w:pPr>
        <w:pStyle w:val="ListBullet4"/>
      </w:pPr>
      <w:r w:rsidRPr="002131C9">
        <w:t xml:space="preserve">a </w:t>
      </w:r>
      <w:r>
        <w:t>cup of</w:t>
      </w:r>
      <w:r w:rsidRPr="002131C9">
        <w:t xml:space="preserve"> coffee at another organisation’s premises</w:t>
      </w:r>
      <w:r w:rsidR="00CE1709">
        <w:t>;</w:t>
      </w:r>
      <w:r w:rsidRPr="002131C9">
        <w:t xml:space="preserve"> </w:t>
      </w:r>
    </w:p>
    <w:p w:rsidR="006811F4" w:rsidRPr="002131C9" w:rsidRDefault="006811F4" w:rsidP="006458B0">
      <w:pPr>
        <w:pStyle w:val="ListBullet4"/>
      </w:pPr>
      <w:r w:rsidRPr="00973180">
        <w:t>a</w:t>
      </w:r>
      <w:r>
        <w:t xml:space="preserve"> modest working lunch</w:t>
      </w:r>
      <w:r w:rsidR="0014596C">
        <w:t xml:space="preserve">, such as </w:t>
      </w:r>
      <w:r w:rsidRPr="00973180">
        <w:t>sandwiches</w:t>
      </w:r>
      <w:r>
        <w:t xml:space="preserve"> and</w:t>
      </w:r>
      <w:r w:rsidRPr="00973180">
        <w:t xml:space="preserve"> </w:t>
      </w:r>
      <w:r>
        <w:t>pastries</w:t>
      </w:r>
      <w:r w:rsidR="0014596C">
        <w:t>,</w:t>
      </w:r>
      <w:r w:rsidRPr="00973180">
        <w:t xml:space="preserve"> </w:t>
      </w:r>
      <w:r>
        <w:t>at another organisation’s premises</w:t>
      </w:r>
      <w:r w:rsidR="008144E7">
        <w:t>;</w:t>
      </w:r>
    </w:p>
    <w:p w:rsidR="00E416A6" w:rsidRDefault="00CE1709" w:rsidP="00E416A6">
      <w:pPr>
        <w:pStyle w:val="ListBullet4"/>
      </w:pPr>
      <w:r>
        <w:t>a cup of</w:t>
      </w:r>
      <w:r w:rsidR="00E416A6" w:rsidRPr="00973180">
        <w:t xml:space="preserve"> coffee</w:t>
      </w:r>
      <w:r w:rsidR="00E416A6">
        <w:t xml:space="preserve"> at a café</w:t>
      </w:r>
      <w:r w:rsidR="0014596C">
        <w:t xml:space="preserve"> (unless there is a conflict of interest)</w:t>
      </w:r>
      <w:r w:rsidR="00E416A6">
        <w:t>.</w:t>
      </w:r>
      <w:r w:rsidR="00E416A6">
        <w:rPr>
          <w:rStyle w:val="FootnoteReference"/>
        </w:rPr>
        <w:footnoteReference w:id="4"/>
      </w:r>
    </w:p>
    <w:p w:rsidR="006223A9" w:rsidRPr="00E74719" w:rsidRDefault="006223A9" w:rsidP="00CB1E5A">
      <w:pPr>
        <w:tabs>
          <w:tab w:val="left" w:pos="567"/>
        </w:tabs>
        <w:spacing w:before="160"/>
        <w:ind w:left="284"/>
        <w:rPr>
          <w:u w:val="single"/>
        </w:rPr>
      </w:pPr>
      <w:r>
        <w:rPr>
          <w:u w:val="single"/>
        </w:rPr>
        <w:t xml:space="preserve">Example – </w:t>
      </w:r>
      <w:r w:rsidR="00F15A37">
        <w:rPr>
          <w:u w:val="single"/>
        </w:rPr>
        <w:t xml:space="preserve">gift </w:t>
      </w:r>
      <w:r w:rsidR="005B7845">
        <w:rPr>
          <w:u w:val="single"/>
        </w:rPr>
        <w:t xml:space="preserve">offer </w:t>
      </w:r>
    </w:p>
    <w:p w:rsidR="008144E7" w:rsidRDefault="008144E7" w:rsidP="008144E7">
      <w:pPr>
        <w:ind w:left="284"/>
      </w:pPr>
      <w:r>
        <w:t xml:space="preserve">The following offers </w:t>
      </w:r>
      <w:r w:rsidRPr="00480CC3">
        <w:t>exceed</w:t>
      </w:r>
      <w:r>
        <w:t xml:space="preserve"> common courtesy. They are a </w:t>
      </w:r>
      <w:r w:rsidRPr="002131C9">
        <w:rPr>
          <w:b/>
        </w:rPr>
        <w:t>gift offer</w:t>
      </w:r>
      <w:r>
        <w:t xml:space="preserve"> and must be disclosed under this policy:</w:t>
      </w:r>
    </w:p>
    <w:p w:rsidR="00F15A37" w:rsidRDefault="00F15A37" w:rsidP="00F15A37">
      <w:pPr>
        <w:pStyle w:val="ListBullet4"/>
      </w:pPr>
      <w:r w:rsidRPr="00973180">
        <w:t xml:space="preserve">a </w:t>
      </w:r>
      <w:r>
        <w:t>‘fine dining and wines’</w:t>
      </w:r>
      <w:r w:rsidRPr="00973180">
        <w:t xml:space="preserve"> working lunch </w:t>
      </w:r>
      <w:r>
        <w:t>at another organisation’s premises</w:t>
      </w:r>
      <w:r w:rsidR="00BD1323">
        <w:t>;</w:t>
      </w:r>
    </w:p>
    <w:p w:rsidR="00FE2126" w:rsidRDefault="00390350" w:rsidP="00CE7BBA">
      <w:pPr>
        <w:pStyle w:val="ListBullet4"/>
      </w:pPr>
      <w:r>
        <w:t>a</w:t>
      </w:r>
      <w:r w:rsidRPr="00973180">
        <w:t xml:space="preserve">n </w:t>
      </w:r>
      <w:r w:rsidR="00F76C10" w:rsidRPr="00973180">
        <w:t xml:space="preserve">offer to pay for </w:t>
      </w:r>
      <w:r w:rsidR="006F187C" w:rsidRPr="00973180">
        <w:t>a</w:t>
      </w:r>
      <w:r w:rsidR="006F187C">
        <w:t xml:space="preserve"> </w:t>
      </w:r>
      <w:r w:rsidR="00F76C10" w:rsidRPr="00973180">
        <w:t>working lunch</w:t>
      </w:r>
      <w:r w:rsidR="006F187C">
        <w:t xml:space="preserve"> at a café</w:t>
      </w:r>
      <w:r w:rsidR="00BD1323">
        <w:t>;</w:t>
      </w:r>
    </w:p>
    <w:p w:rsidR="00F76C10" w:rsidRDefault="00FE2126" w:rsidP="009D7D78">
      <w:pPr>
        <w:pStyle w:val="ListBullet4"/>
        <w:spacing w:after="180"/>
      </w:pPr>
      <w:r>
        <w:t xml:space="preserve">an offer </w:t>
      </w:r>
      <w:r w:rsidR="00CA7F3D">
        <w:t xml:space="preserve">of </w:t>
      </w:r>
      <w:r w:rsidR="00CC3786">
        <w:t>a free spot at an industry golf day</w:t>
      </w:r>
      <w:r w:rsidR="000328EB">
        <w:t>.</w:t>
      </w:r>
      <w:r w:rsidR="00CA7F3D">
        <w:rPr>
          <w:rStyle w:val="FootnoteReference"/>
        </w:rPr>
        <w:footnoteReference w:id="5"/>
      </w:r>
      <w:r w:rsidR="006F187C">
        <w:t xml:space="preserve"> </w:t>
      </w:r>
    </w:p>
    <w:p w:rsidR="00120672" w:rsidRPr="00973180" w:rsidRDefault="00120672" w:rsidP="0079223C">
      <w:pPr>
        <w:pStyle w:val="Heading3"/>
        <w:spacing w:before="0" w:after="80"/>
        <w:rPr>
          <w:i/>
        </w:rPr>
      </w:pPr>
      <w:r w:rsidRPr="00973180">
        <w:t>Direct or indirect</w:t>
      </w:r>
    </w:p>
    <w:p w:rsidR="00B72756" w:rsidRPr="00D32EA5" w:rsidRDefault="00120672" w:rsidP="00B66408">
      <w:pPr>
        <w:spacing w:after="60"/>
      </w:pPr>
      <w:r w:rsidRPr="00973180">
        <w:t xml:space="preserve">A gift </w:t>
      </w:r>
      <w:r w:rsidR="00E138C8" w:rsidRPr="00973180">
        <w:t xml:space="preserve">offer may be </w:t>
      </w:r>
      <w:r w:rsidR="007A348B" w:rsidRPr="00973180">
        <w:t>direct</w:t>
      </w:r>
      <w:r w:rsidR="00E138C8" w:rsidRPr="00973180">
        <w:t xml:space="preserve"> </w:t>
      </w:r>
      <w:r w:rsidR="00A679BA" w:rsidRPr="00973180">
        <w:t xml:space="preserve">or indirect.  It may be made directly </w:t>
      </w:r>
      <w:r w:rsidR="004023B1" w:rsidRPr="00973180">
        <w:t xml:space="preserve">to a board </w:t>
      </w:r>
      <w:r w:rsidR="004224DC" w:rsidRPr="00973180">
        <w:t xml:space="preserve">member or employee </w:t>
      </w:r>
      <w:r w:rsidR="00604719" w:rsidRPr="00973180">
        <w:t>or indirectly via an</w:t>
      </w:r>
      <w:r w:rsidR="00B72756" w:rsidRPr="00973180">
        <w:t xml:space="preserve"> offer to </w:t>
      </w:r>
      <w:r w:rsidR="004023B1" w:rsidRPr="00973180">
        <w:t>their</w:t>
      </w:r>
      <w:r w:rsidR="00B72756" w:rsidRPr="00973180">
        <w:t xml:space="preserve"> relative or close</w:t>
      </w:r>
      <w:r w:rsidR="00B72756" w:rsidRPr="00D32EA5">
        <w:t xml:space="preserve"> associate</w:t>
      </w:r>
      <w:r w:rsidR="0027565D" w:rsidRPr="00D32EA5">
        <w:t>, including</w:t>
      </w:r>
      <w:r w:rsidR="00B72756" w:rsidRPr="00D32EA5">
        <w:t>:</w:t>
      </w:r>
    </w:p>
    <w:p w:rsidR="00B72756" w:rsidRPr="00D32EA5" w:rsidRDefault="00E138C8" w:rsidP="00B66408">
      <w:pPr>
        <w:pStyle w:val="ListBullet"/>
        <w:spacing w:after="60"/>
      </w:pPr>
      <w:r w:rsidRPr="00D32EA5">
        <w:t xml:space="preserve">a member of </w:t>
      </w:r>
      <w:r w:rsidR="004023B1" w:rsidRPr="00D32EA5">
        <w:t>their</w:t>
      </w:r>
      <w:r w:rsidR="00B72756" w:rsidRPr="00D32EA5">
        <w:t xml:space="preserve"> immediate family (e.g. spouse, partner, child, </w:t>
      </w:r>
      <w:r w:rsidR="002B0875" w:rsidRPr="00D32EA5">
        <w:t xml:space="preserve">grandchild, </w:t>
      </w:r>
      <w:r w:rsidR="00B72756" w:rsidRPr="00D32EA5">
        <w:t>parent, sibling);</w:t>
      </w:r>
    </w:p>
    <w:p w:rsidR="00B72756" w:rsidRPr="00D32EA5" w:rsidRDefault="00B72756" w:rsidP="00B66408">
      <w:pPr>
        <w:pStyle w:val="ListBullet"/>
        <w:spacing w:after="60"/>
      </w:pPr>
      <w:r w:rsidRPr="00D32EA5">
        <w:t xml:space="preserve">a regular member of </w:t>
      </w:r>
      <w:r w:rsidR="004023B1" w:rsidRPr="00D32EA5">
        <w:t>their</w:t>
      </w:r>
      <w:r w:rsidRPr="00D32EA5">
        <w:t xml:space="preserve"> household</w:t>
      </w:r>
      <w:r w:rsidR="00EC1A76">
        <w:t xml:space="preserve"> (</w:t>
      </w:r>
      <w:r w:rsidR="00E01E99" w:rsidRPr="00D32EA5">
        <w:t>whether or not they are</w:t>
      </w:r>
      <w:r w:rsidR="003A373C" w:rsidRPr="00D32EA5">
        <w:t xml:space="preserve"> related</w:t>
      </w:r>
      <w:r w:rsidR="00EC1A76">
        <w:t>)</w:t>
      </w:r>
      <w:r w:rsidRPr="00D32EA5">
        <w:t>; or</w:t>
      </w:r>
    </w:p>
    <w:p w:rsidR="00B72756" w:rsidRPr="00D32EA5" w:rsidRDefault="005C50E9" w:rsidP="009D7D78">
      <w:pPr>
        <w:pStyle w:val="ListBullet"/>
        <w:spacing w:after="0"/>
      </w:pPr>
      <w:r w:rsidRPr="00D32EA5">
        <w:t>an</w:t>
      </w:r>
      <w:r w:rsidR="00B72756" w:rsidRPr="00D32EA5">
        <w:t>other close associate (e.g. friend, business associate</w:t>
      </w:r>
      <w:r w:rsidR="00F85459" w:rsidRPr="00D32EA5">
        <w:t>, other relative</w:t>
      </w:r>
      <w:r w:rsidR="00B72756" w:rsidRPr="00D32EA5">
        <w:t xml:space="preserve">). </w:t>
      </w:r>
    </w:p>
    <w:p w:rsidR="00120672" w:rsidRPr="0079223C" w:rsidRDefault="002856C9" w:rsidP="00C25D5F">
      <w:pPr>
        <w:pStyle w:val="Heading3"/>
        <w:pBdr>
          <w:top w:val="single" w:sz="8" w:space="8" w:color="2C908C" w:themeColor="accent3" w:themeShade="80"/>
          <w:left w:val="single" w:sz="8" w:space="8" w:color="2C908C" w:themeColor="accent3" w:themeShade="80"/>
          <w:bottom w:val="single" w:sz="8" w:space="9" w:color="2C908C" w:themeColor="accent3" w:themeShade="80"/>
          <w:right w:val="single" w:sz="8" w:space="8" w:color="2C908C" w:themeColor="accent3" w:themeShade="80"/>
        </w:pBdr>
        <w:spacing w:after="120" w:line="300" w:lineRule="atLeast"/>
      </w:pPr>
      <w:r w:rsidRPr="0079223C">
        <w:t xml:space="preserve">Is the gift offer </w:t>
      </w:r>
      <w:r w:rsidR="00657FC5" w:rsidRPr="0079223C">
        <w:t>‘</w:t>
      </w:r>
      <w:r w:rsidRPr="0079223C">
        <w:t>t</w:t>
      </w:r>
      <w:r w:rsidR="00DF7891" w:rsidRPr="0079223C">
        <w:t xml:space="preserve">oken’ </w:t>
      </w:r>
      <w:r w:rsidR="0007159E" w:rsidRPr="0079223C">
        <w:t xml:space="preserve">or </w:t>
      </w:r>
      <w:r w:rsidR="00657FC5" w:rsidRPr="0079223C">
        <w:t>‘</w:t>
      </w:r>
      <w:r w:rsidR="0007159E" w:rsidRPr="0079223C">
        <w:t>reportable</w:t>
      </w:r>
      <w:r w:rsidR="00C10D8C" w:rsidRPr="0079223C">
        <w:t>’</w:t>
      </w:r>
      <w:r w:rsidRPr="0079223C">
        <w:t>?</w:t>
      </w:r>
    </w:p>
    <w:p w:rsidR="00120672" w:rsidRPr="00D32EA5" w:rsidRDefault="00120672" w:rsidP="00C25D5F">
      <w:pPr>
        <w:pBdr>
          <w:top w:val="single" w:sz="8" w:space="8" w:color="2C908C" w:themeColor="accent3" w:themeShade="80"/>
          <w:left w:val="single" w:sz="8" w:space="8" w:color="2C908C" w:themeColor="accent3" w:themeShade="80"/>
          <w:bottom w:val="single" w:sz="8" w:space="9" w:color="2C908C" w:themeColor="accent3" w:themeShade="80"/>
          <w:right w:val="single" w:sz="8" w:space="8" w:color="2C908C" w:themeColor="accent3" w:themeShade="80"/>
        </w:pBdr>
        <w:spacing w:after="160"/>
      </w:pPr>
      <w:r w:rsidRPr="00D32EA5">
        <w:t xml:space="preserve">A gift </w:t>
      </w:r>
      <w:r w:rsidR="0029257F" w:rsidRPr="00D32EA5">
        <w:t>offer</w:t>
      </w:r>
      <w:r w:rsidRPr="00D32EA5">
        <w:t xml:space="preserve"> </w:t>
      </w:r>
      <w:r w:rsidR="00954831" w:rsidRPr="00D32EA5">
        <w:t xml:space="preserve">that is </w:t>
      </w:r>
      <w:r w:rsidR="00934B6E" w:rsidRPr="00D32EA5">
        <w:t>made by</w:t>
      </w:r>
      <w:r w:rsidR="00720B93" w:rsidRPr="00D32EA5">
        <w:t xml:space="preserve"> an external </w:t>
      </w:r>
      <w:r w:rsidR="003C086D" w:rsidRPr="00D32EA5">
        <w:t xml:space="preserve">source </w:t>
      </w:r>
      <w:r w:rsidRPr="00D32EA5">
        <w:t>is</w:t>
      </w:r>
      <w:r w:rsidR="002010D4" w:rsidRPr="00D32EA5">
        <w:t xml:space="preserve"> either</w:t>
      </w:r>
      <w:r w:rsidR="005D0C89" w:rsidRPr="00D32EA5">
        <w:t xml:space="preserve"> </w:t>
      </w:r>
      <w:r w:rsidR="00F57604" w:rsidRPr="00D32EA5">
        <w:t>‘</w:t>
      </w:r>
      <w:r w:rsidR="00F62FAA" w:rsidRPr="00D32EA5">
        <w:t>token</w:t>
      </w:r>
      <w:r w:rsidR="00F57604" w:rsidRPr="00D32EA5">
        <w:t>’</w:t>
      </w:r>
      <w:r w:rsidRPr="00D32EA5">
        <w:t xml:space="preserve"> or </w:t>
      </w:r>
      <w:r w:rsidR="00F57604" w:rsidRPr="00D32EA5">
        <w:t>‘</w:t>
      </w:r>
      <w:r w:rsidRPr="00D32EA5">
        <w:t>reportable</w:t>
      </w:r>
      <w:r w:rsidR="00F57604" w:rsidRPr="00D32EA5">
        <w:t>’</w:t>
      </w:r>
      <w:r w:rsidRPr="00D32EA5">
        <w:t>:</w:t>
      </w:r>
    </w:p>
    <w:p w:rsidR="00104DB4" w:rsidRPr="00D32EA5" w:rsidRDefault="004C6660" w:rsidP="00C25D5F">
      <w:pPr>
        <w:pStyle w:val="ListBullet"/>
        <w:pBdr>
          <w:top w:val="single" w:sz="8" w:space="8" w:color="2C908C" w:themeColor="accent3" w:themeShade="80"/>
          <w:left w:val="single" w:sz="8" w:space="8" w:color="2C908C" w:themeColor="accent3" w:themeShade="80"/>
          <w:bottom w:val="single" w:sz="8" w:space="9" w:color="2C908C" w:themeColor="accent3" w:themeShade="80"/>
          <w:right w:val="single" w:sz="8" w:space="8" w:color="2C908C" w:themeColor="accent3" w:themeShade="80"/>
        </w:pBdr>
        <w:spacing w:after="160"/>
      </w:pPr>
      <w:r w:rsidRPr="00D32EA5">
        <w:rPr>
          <w:b/>
        </w:rPr>
        <w:t>T</w:t>
      </w:r>
      <w:r w:rsidR="00F62FAA" w:rsidRPr="00D32EA5">
        <w:rPr>
          <w:b/>
        </w:rPr>
        <w:t>oken</w:t>
      </w:r>
      <w:r w:rsidR="00120672" w:rsidRPr="00D32EA5">
        <w:t xml:space="preserve"> </w:t>
      </w:r>
      <w:r w:rsidR="00505B19" w:rsidRPr="00D32EA5">
        <w:t>–</w:t>
      </w:r>
      <w:r w:rsidR="00505B19">
        <w:t xml:space="preserve"> </w:t>
      </w:r>
      <w:r w:rsidR="004C1D63" w:rsidRPr="00D32EA5">
        <w:t xml:space="preserve">the </w:t>
      </w:r>
      <w:r w:rsidR="00B55093">
        <w:t xml:space="preserve">gift </w:t>
      </w:r>
      <w:r w:rsidR="004C1D63" w:rsidRPr="00D32EA5">
        <w:t>offer is trivial and inconsequential.  T</w:t>
      </w:r>
      <w:r w:rsidR="00B34422" w:rsidRPr="00D32EA5">
        <w:t xml:space="preserve">he </w:t>
      </w:r>
      <w:r w:rsidR="00104DB4" w:rsidRPr="00D32EA5">
        <w:rPr>
          <w:b/>
        </w:rPr>
        <w:t xml:space="preserve">combined total </w:t>
      </w:r>
      <w:r w:rsidR="00104DB4" w:rsidRPr="00D32EA5">
        <w:t xml:space="preserve">of offers </w:t>
      </w:r>
      <w:r w:rsidR="00DF4078" w:rsidRPr="00D32EA5">
        <w:t>to the board member or employee from that source in the last 12 months</w:t>
      </w:r>
      <w:r w:rsidR="004C1D63" w:rsidRPr="00D32EA5">
        <w:t xml:space="preserve"> </w:t>
      </w:r>
      <w:r w:rsidR="00FA6DF3">
        <w:rPr>
          <w:b/>
        </w:rPr>
        <w:t>does</w:t>
      </w:r>
      <w:r w:rsidR="004C1D63" w:rsidRPr="00D32EA5">
        <w:rPr>
          <w:b/>
        </w:rPr>
        <w:t xml:space="preserve"> not exceed $50</w:t>
      </w:r>
      <w:r w:rsidR="00DF4078" w:rsidRPr="00D32EA5">
        <w:t xml:space="preserve">.  </w:t>
      </w:r>
    </w:p>
    <w:p w:rsidR="00120672" w:rsidRPr="00D32EA5" w:rsidRDefault="004C6660" w:rsidP="00C25D5F">
      <w:pPr>
        <w:pStyle w:val="ListBullet"/>
        <w:pBdr>
          <w:top w:val="single" w:sz="8" w:space="8" w:color="2C908C" w:themeColor="accent3" w:themeShade="80"/>
          <w:left w:val="single" w:sz="8" w:space="8" w:color="2C908C" w:themeColor="accent3" w:themeShade="80"/>
          <w:bottom w:val="single" w:sz="8" w:space="9" w:color="2C908C" w:themeColor="accent3" w:themeShade="80"/>
          <w:right w:val="single" w:sz="8" w:space="8" w:color="2C908C" w:themeColor="accent3" w:themeShade="80"/>
        </w:pBdr>
        <w:spacing w:after="160" w:line="260" w:lineRule="atLeast"/>
      </w:pPr>
      <w:r w:rsidRPr="00D32EA5">
        <w:rPr>
          <w:b/>
        </w:rPr>
        <w:t>R</w:t>
      </w:r>
      <w:r w:rsidR="00120672" w:rsidRPr="00D32EA5">
        <w:rPr>
          <w:b/>
        </w:rPr>
        <w:t>eportable</w:t>
      </w:r>
      <w:r w:rsidR="00120672" w:rsidRPr="00D32EA5">
        <w:t xml:space="preserve"> </w:t>
      </w:r>
      <w:r w:rsidR="00505B19" w:rsidRPr="00D32EA5">
        <w:t>–</w:t>
      </w:r>
      <w:r w:rsidR="00505B19">
        <w:t xml:space="preserve"> </w:t>
      </w:r>
      <w:r w:rsidR="006E5419" w:rsidRPr="00D32EA5">
        <w:t xml:space="preserve">the </w:t>
      </w:r>
      <w:r w:rsidR="00B55093">
        <w:t xml:space="preserve">gift </w:t>
      </w:r>
      <w:r w:rsidR="006E5419" w:rsidRPr="00D32EA5">
        <w:t xml:space="preserve">offer exceeds the </w:t>
      </w:r>
      <w:r w:rsidR="00F62FAA" w:rsidRPr="00D32EA5">
        <w:t>token</w:t>
      </w:r>
      <w:r w:rsidR="006E5419" w:rsidRPr="00D32EA5">
        <w:t xml:space="preserve"> value OR</w:t>
      </w:r>
      <w:r w:rsidR="00120672" w:rsidRPr="00D32EA5">
        <w:t xml:space="preserve"> is of cultural,</w:t>
      </w:r>
      <w:r w:rsidR="006E5419" w:rsidRPr="00D32EA5">
        <w:t xml:space="preserve"> historic or other significance</w:t>
      </w:r>
      <w:r w:rsidR="003D538A" w:rsidRPr="00D32EA5">
        <w:t>.</w:t>
      </w:r>
    </w:p>
    <w:p w:rsidR="00CA43AA" w:rsidRPr="00CB1E5A" w:rsidRDefault="00CA43AA" w:rsidP="00C25D5F">
      <w:pPr>
        <w:pBdr>
          <w:top w:val="single" w:sz="8" w:space="8" w:color="2C908C" w:themeColor="accent3" w:themeShade="80"/>
          <w:left w:val="single" w:sz="8" w:space="8" w:color="2C908C" w:themeColor="accent3" w:themeShade="80"/>
          <w:bottom w:val="single" w:sz="8" w:space="9" w:color="2C908C" w:themeColor="accent3" w:themeShade="80"/>
          <w:right w:val="single" w:sz="8" w:space="8" w:color="2C908C" w:themeColor="accent3" w:themeShade="80"/>
        </w:pBdr>
        <w:spacing w:before="100" w:after="100"/>
        <w:rPr>
          <w:u w:val="single"/>
        </w:rPr>
      </w:pPr>
      <w:r w:rsidRPr="00CB1E5A">
        <w:rPr>
          <w:u w:val="single"/>
        </w:rPr>
        <w:t>Example</w:t>
      </w:r>
      <w:r w:rsidR="000B2A03" w:rsidRPr="00CB1E5A">
        <w:rPr>
          <w:u w:val="single"/>
        </w:rPr>
        <w:t xml:space="preserve"> – exceeds </w:t>
      </w:r>
      <w:r w:rsidR="00F62FAA" w:rsidRPr="00CB1E5A">
        <w:rPr>
          <w:u w:val="single"/>
        </w:rPr>
        <w:t>token</w:t>
      </w:r>
      <w:r w:rsidR="000B2A03" w:rsidRPr="00CB1E5A">
        <w:rPr>
          <w:u w:val="single"/>
        </w:rPr>
        <w:t xml:space="preserve"> value</w:t>
      </w:r>
    </w:p>
    <w:p w:rsidR="00CA43AA" w:rsidRPr="00D32EA5" w:rsidRDefault="00CA43AA" w:rsidP="00C25D5F">
      <w:pPr>
        <w:pBdr>
          <w:top w:val="single" w:sz="8" w:space="8" w:color="2C908C" w:themeColor="accent3" w:themeShade="80"/>
          <w:left w:val="single" w:sz="8" w:space="8" w:color="2C908C" w:themeColor="accent3" w:themeShade="80"/>
          <w:bottom w:val="single" w:sz="8" w:space="9" w:color="2C908C" w:themeColor="accent3" w:themeShade="80"/>
          <w:right w:val="single" w:sz="8" w:space="8" w:color="2C908C" w:themeColor="accent3" w:themeShade="80"/>
        </w:pBdr>
      </w:pPr>
      <w:r w:rsidRPr="00D32EA5">
        <w:t xml:space="preserve">If </w:t>
      </w:r>
      <w:r w:rsidR="004023B1" w:rsidRPr="00D32EA5">
        <w:t xml:space="preserve">a board </w:t>
      </w:r>
      <w:r w:rsidR="00AA5ED4" w:rsidRPr="00D32EA5">
        <w:t xml:space="preserve">member or employee </w:t>
      </w:r>
      <w:r w:rsidR="00951E5E" w:rsidRPr="00D32EA5">
        <w:t xml:space="preserve">is offered a </w:t>
      </w:r>
      <w:r w:rsidR="00171566" w:rsidRPr="00D32EA5">
        <w:t>$2</w:t>
      </w:r>
      <w:r w:rsidRPr="00D32EA5">
        <w:t xml:space="preserve">0 bottle of wine </w:t>
      </w:r>
      <w:r w:rsidR="00171566" w:rsidRPr="00D32EA5">
        <w:t>three</w:t>
      </w:r>
      <w:r w:rsidR="00951E5E" w:rsidRPr="00D32EA5">
        <w:t xml:space="preserve"> times by </w:t>
      </w:r>
      <w:r w:rsidRPr="00D32EA5">
        <w:t>the same</w:t>
      </w:r>
      <w:r w:rsidR="00934B6E" w:rsidRPr="00D32EA5">
        <w:t xml:space="preserve"> </w:t>
      </w:r>
      <w:r w:rsidR="006122A8" w:rsidRPr="00D32EA5">
        <w:t xml:space="preserve">source </w:t>
      </w:r>
      <w:r w:rsidRPr="00D32EA5">
        <w:t xml:space="preserve">in 12 months, the </w:t>
      </w:r>
      <w:r w:rsidR="007B3132" w:rsidRPr="00D32EA5">
        <w:t xml:space="preserve">3rd </w:t>
      </w:r>
      <w:r w:rsidRPr="00D32EA5">
        <w:t xml:space="preserve">offer makes a </w:t>
      </w:r>
      <w:r w:rsidR="006122A8" w:rsidRPr="00D32EA5">
        <w:t xml:space="preserve">cumulative </w:t>
      </w:r>
      <w:r w:rsidRPr="00D32EA5">
        <w:t xml:space="preserve">total of </w:t>
      </w:r>
      <w:r w:rsidR="00171566" w:rsidRPr="00D32EA5">
        <w:t>$6</w:t>
      </w:r>
      <w:r w:rsidRPr="00D32EA5">
        <w:t xml:space="preserve">0.  </w:t>
      </w:r>
      <w:r w:rsidR="006D2DC0" w:rsidRPr="00D32EA5">
        <w:t xml:space="preserve">This exceeds the $50 threshold.  </w:t>
      </w:r>
      <w:r w:rsidR="00D612B1" w:rsidRPr="00D32EA5">
        <w:t xml:space="preserve">The </w:t>
      </w:r>
      <w:r w:rsidR="007B3132" w:rsidRPr="00D32EA5">
        <w:t xml:space="preserve">3rd </w:t>
      </w:r>
      <w:r w:rsidR="00D612B1" w:rsidRPr="00D32EA5">
        <w:t>offer</w:t>
      </w:r>
      <w:r w:rsidR="00D87974" w:rsidRPr="00D32EA5">
        <w:t xml:space="preserve"> </w:t>
      </w:r>
      <w:r w:rsidRPr="00D32EA5">
        <w:t xml:space="preserve">is therefore reportable, </w:t>
      </w:r>
      <w:r w:rsidRPr="00D32EA5">
        <w:rPr>
          <w:i/>
        </w:rPr>
        <w:t>even if none of the offers are accepted</w:t>
      </w:r>
      <w:r w:rsidRPr="00D32EA5">
        <w:t>.  What counts is the total offered</w:t>
      </w:r>
      <w:r w:rsidR="007B3132" w:rsidRPr="00D32EA5">
        <w:t xml:space="preserve"> in the last 12 months</w:t>
      </w:r>
      <w:r w:rsidRPr="00D32EA5">
        <w:t>.</w:t>
      </w:r>
    </w:p>
    <w:p w:rsidR="000B2A03" w:rsidRPr="00CB1E5A" w:rsidRDefault="000B2A03" w:rsidP="00C25D5F">
      <w:pPr>
        <w:pBdr>
          <w:top w:val="single" w:sz="8" w:space="8" w:color="2C908C" w:themeColor="accent3" w:themeShade="80"/>
          <w:left w:val="single" w:sz="8" w:space="8" w:color="2C908C" w:themeColor="accent3" w:themeShade="80"/>
          <w:bottom w:val="single" w:sz="8" w:space="9" w:color="2C908C" w:themeColor="accent3" w:themeShade="80"/>
          <w:right w:val="single" w:sz="8" w:space="8" w:color="2C908C" w:themeColor="accent3" w:themeShade="80"/>
        </w:pBdr>
        <w:spacing w:before="100" w:after="100"/>
        <w:rPr>
          <w:u w:val="single"/>
        </w:rPr>
      </w:pPr>
      <w:r w:rsidRPr="00CB1E5A">
        <w:rPr>
          <w:u w:val="single"/>
        </w:rPr>
        <w:t>Example – other significance</w:t>
      </w:r>
    </w:p>
    <w:p w:rsidR="000B2A03" w:rsidRPr="00D32EA5" w:rsidRDefault="000B2A03" w:rsidP="00C25D5F">
      <w:pPr>
        <w:pBdr>
          <w:top w:val="single" w:sz="8" w:space="8" w:color="2C908C" w:themeColor="accent3" w:themeShade="80"/>
          <w:left w:val="single" w:sz="8" w:space="8" w:color="2C908C" w:themeColor="accent3" w:themeShade="80"/>
          <w:bottom w:val="single" w:sz="8" w:space="9" w:color="2C908C" w:themeColor="accent3" w:themeShade="80"/>
          <w:right w:val="single" w:sz="8" w:space="8" w:color="2C908C" w:themeColor="accent3" w:themeShade="80"/>
        </w:pBdr>
      </w:pPr>
      <w:r w:rsidRPr="00D32EA5">
        <w:t xml:space="preserve">A gift offered by a visiting delegation, such as </w:t>
      </w:r>
      <w:r w:rsidR="00F44645" w:rsidRPr="00D32EA5">
        <w:t xml:space="preserve">a </w:t>
      </w:r>
      <w:r w:rsidRPr="00D32EA5">
        <w:t>delegation from another country, is reportable</w:t>
      </w:r>
      <w:r w:rsidR="00A070D0">
        <w:t>, regardless of its monetary value</w:t>
      </w:r>
      <w:r w:rsidRPr="00D32EA5">
        <w:t xml:space="preserve">.  </w:t>
      </w:r>
      <w:r w:rsidR="00A070D0">
        <w:t>E</w:t>
      </w:r>
      <w:r w:rsidR="002C5DA2">
        <w:t xml:space="preserve">ven if </w:t>
      </w:r>
      <w:r w:rsidRPr="00D32EA5">
        <w:t xml:space="preserve">it </w:t>
      </w:r>
      <w:r w:rsidR="002C5DA2">
        <w:t>is</w:t>
      </w:r>
      <w:r w:rsidRPr="00D32EA5">
        <w:t xml:space="preserve"> not of cultural or historic significance</w:t>
      </w:r>
      <w:r w:rsidR="00A070D0">
        <w:t>, it is of ‘other’ significance</w:t>
      </w:r>
      <w:r w:rsidRPr="00D32EA5">
        <w:t xml:space="preserve">. </w:t>
      </w:r>
    </w:p>
    <w:p w:rsidR="006A3554" w:rsidRPr="00D32EA5" w:rsidRDefault="00FE2FEF" w:rsidP="009D7D78">
      <w:pPr>
        <w:pStyle w:val="Heading2"/>
        <w:spacing w:before="300" w:after="80"/>
      </w:pPr>
      <w:r>
        <w:t>4</w:t>
      </w:r>
      <w:r w:rsidR="00976AE6" w:rsidRPr="00D32EA5">
        <w:t>.</w:t>
      </w:r>
      <w:r w:rsidR="00E1346B" w:rsidRPr="00D32EA5">
        <w:t>2</w:t>
      </w:r>
      <w:r w:rsidR="00976AE6" w:rsidRPr="00D32EA5">
        <w:tab/>
      </w:r>
      <w:r w:rsidR="001059B6" w:rsidRPr="00D32EA5">
        <w:t>Conflict of interest</w:t>
      </w:r>
    </w:p>
    <w:p w:rsidR="007B6110" w:rsidRPr="00D32EA5" w:rsidRDefault="00D31932" w:rsidP="00607546">
      <w:r>
        <w:t>A</w:t>
      </w:r>
      <w:r w:rsidR="007B6110" w:rsidRPr="00D32EA5">
        <w:t xml:space="preserve"> </w:t>
      </w:r>
      <w:r w:rsidR="005A4871">
        <w:t>‘</w:t>
      </w:r>
      <w:r w:rsidR="007B6110" w:rsidRPr="00D32EA5">
        <w:t>conflict of interest</w:t>
      </w:r>
      <w:r w:rsidR="005A4871">
        <w:t>’</w:t>
      </w:r>
      <w:r w:rsidR="007B6110" w:rsidRPr="00D32EA5">
        <w:t xml:space="preserve"> is a conflict between a board member’s or employee’s public duty to act in the best interests of the </w:t>
      </w:r>
      <w:r w:rsidR="00DF66BC" w:rsidRPr="00D32EA5">
        <w:t xml:space="preserve">agency </w:t>
      </w:r>
      <w:r w:rsidR="007B6110" w:rsidRPr="00D32EA5">
        <w:t xml:space="preserve">and their private interests (financial or non-financial). </w:t>
      </w:r>
      <w:r w:rsidR="00BB6020" w:rsidRPr="00D32EA5">
        <w:t xml:space="preserve"> </w:t>
      </w:r>
      <w:r w:rsidR="007B6110" w:rsidRPr="00D32EA5">
        <w:t>A conflict exists whether it is:</w:t>
      </w:r>
    </w:p>
    <w:p w:rsidR="007B6110" w:rsidRPr="00D32EA5" w:rsidRDefault="007B6110" w:rsidP="00607546">
      <w:pPr>
        <w:pStyle w:val="ListBullet"/>
      </w:pPr>
      <w:r w:rsidRPr="00D32EA5">
        <w:rPr>
          <w:b/>
        </w:rPr>
        <w:t>real</w:t>
      </w:r>
      <w:r w:rsidR="00A94B2F">
        <w:t xml:space="preserve"> </w:t>
      </w:r>
      <w:r w:rsidR="00505B19" w:rsidRPr="00D32EA5">
        <w:t>–</w:t>
      </w:r>
      <w:r w:rsidR="00505B19">
        <w:t xml:space="preserve"> </w:t>
      </w:r>
      <w:r w:rsidRPr="00D32EA5">
        <w:t>it currently exists;</w:t>
      </w:r>
    </w:p>
    <w:p w:rsidR="007B6110" w:rsidRPr="00D32EA5" w:rsidRDefault="007B6110" w:rsidP="00607546">
      <w:pPr>
        <w:pStyle w:val="ListBullet"/>
      </w:pPr>
      <w:r w:rsidRPr="00D32EA5">
        <w:rPr>
          <w:b/>
        </w:rPr>
        <w:t>potential</w:t>
      </w:r>
      <w:r w:rsidR="00A94B2F">
        <w:t xml:space="preserve"> </w:t>
      </w:r>
      <w:r w:rsidR="00505B19" w:rsidRPr="00D32EA5">
        <w:t>–</w:t>
      </w:r>
      <w:r w:rsidR="00505B19">
        <w:t xml:space="preserve"> </w:t>
      </w:r>
      <w:r w:rsidRPr="00D32EA5">
        <w:t>it may arise, given the circumstances; or</w:t>
      </w:r>
    </w:p>
    <w:p w:rsidR="007B6110" w:rsidRPr="00D32EA5" w:rsidRDefault="007B6110" w:rsidP="0079223C">
      <w:pPr>
        <w:pStyle w:val="ListBullet"/>
      </w:pPr>
      <w:r w:rsidRPr="00D32EA5">
        <w:rPr>
          <w:b/>
        </w:rPr>
        <w:t>perceived</w:t>
      </w:r>
      <w:r w:rsidR="00A94B2F">
        <w:t xml:space="preserve"> </w:t>
      </w:r>
      <w:r w:rsidR="00505B19" w:rsidRPr="00D32EA5">
        <w:t>–</w:t>
      </w:r>
      <w:r w:rsidR="00505B19">
        <w:t xml:space="preserve"> </w:t>
      </w:r>
      <w:r w:rsidRPr="00D32EA5">
        <w:t xml:space="preserve">members of the public could reasonably form the view that a conflict exists, or could arise, that may improperly influence the </w:t>
      </w:r>
      <w:r w:rsidR="00BB6020" w:rsidRPr="00D32EA5">
        <w:t xml:space="preserve">person’s </w:t>
      </w:r>
      <w:r w:rsidRPr="00D32EA5">
        <w:t xml:space="preserve">performance of </w:t>
      </w:r>
      <w:r w:rsidR="00BB6020" w:rsidRPr="00D32EA5">
        <w:t>their</w:t>
      </w:r>
      <w:r w:rsidRPr="00D32EA5">
        <w:t xml:space="preserve"> duty to the </w:t>
      </w:r>
      <w:r w:rsidR="004C6838" w:rsidRPr="00D32EA5">
        <w:t>agency</w:t>
      </w:r>
      <w:r w:rsidRPr="00D32EA5">
        <w:t>, now or in the future.</w:t>
      </w:r>
    </w:p>
    <w:p w:rsidR="00D770AA" w:rsidRPr="00D32EA5" w:rsidRDefault="00FE2FEF" w:rsidP="009D7D78">
      <w:pPr>
        <w:pStyle w:val="Heading2"/>
      </w:pPr>
      <w:r>
        <w:t>4</w:t>
      </w:r>
      <w:r w:rsidR="00D770AA" w:rsidRPr="00D32EA5">
        <w:t>.</w:t>
      </w:r>
      <w:r w:rsidR="00E1346B" w:rsidRPr="00D32EA5">
        <w:t>3</w:t>
      </w:r>
      <w:r w:rsidR="00D770AA" w:rsidRPr="00D32EA5">
        <w:tab/>
        <w:t>Bribe</w:t>
      </w:r>
    </w:p>
    <w:p w:rsidR="00D770AA" w:rsidRDefault="00D770AA" w:rsidP="00D770AA">
      <w:pPr>
        <w:spacing w:after="100"/>
      </w:pPr>
      <w:r w:rsidRPr="00D32EA5">
        <w:t xml:space="preserve">A ‘bribe’ is an offer of money or other inducement made with </w:t>
      </w:r>
      <w:r w:rsidR="00CA38D3">
        <w:t xml:space="preserve">the </w:t>
      </w:r>
      <w:r w:rsidRPr="00D32EA5">
        <w:t>intent</w:t>
      </w:r>
      <w:r w:rsidR="00CA38D3">
        <w:t>ion</w:t>
      </w:r>
      <w:r w:rsidRPr="00D32EA5">
        <w:t xml:space="preserve"> to corruptly influence a board member or employee in the performance of their duties. </w:t>
      </w:r>
      <w:r w:rsidR="00496D0C">
        <w:t xml:space="preserve"> </w:t>
      </w:r>
      <w:r w:rsidR="00E15507">
        <w:t>Bribery or attempted bribery of</w:t>
      </w:r>
      <w:r w:rsidR="001A5778">
        <w:t xml:space="preserve"> </w:t>
      </w:r>
      <w:r w:rsidRPr="00D32EA5">
        <w:t>a public official is a criminal offence.</w:t>
      </w:r>
    </w:p>
    <w:p w:rsidR="00D85832" w:rsidRDefault="00775338" w:rsidP="009D7D78">
      <w:pPr>
        <w:pStyle w:val="Heading2"/>
      </w:pPr>
      <w:r>
        <w:t>4</w:t>
      </w:r>
      <w:r w:rsidR="00D85832">
        <w:t>.4</w:t>
      </w:r>
      <w:r w:rsidR="00D85832">
        <w:tab/>
        <w:t>Legitimate business reason (benefit)</w:t>
      </w:r>
    </w:p>
    <w:p w:rsidR="00D85832" w:rsidRPr="00D32EA5" w:rsidRDefault="00D85832" w:rsidP="00D770AA">
      <w:pPr>
        <w:spacing w:after="100"/>
      </w:pPr>
      <w:r>
        <w:t>A ‘legitimate business reason’ is a business purpose that furthers the official business or other legitimate goals of the agency, public sector</w:t>
      </w:r>
      <w:r w:rsidR="00813296">
        <w:t>,</w:t>
      </w:r>
      <w:r>
        <w:t xml:space="preserve"> or State. </w:t>
      </w:r>
    </w:p>
    <w:p w:rsidR="003B6556" w:rsidRPr="00D32EA5" w:rsidRDefault="00FE2FEF" w:rsidP="009D7D78">
      <w:pPr>
        <w:pStyle w:val="Heading2"/>
      </w:pPr>
      <w:r>
        <w:t>4</w:t>
      </w:r>
      <w:r w:rsidR="0047238A" w:rsidRPr="00D32EA5">
        <w:t>.</w:t>
      </w:r>
      <w:r w:rsidR="00D85832">
        <w:t>5</w:t>
      </w:r>
      <w:r w:rsidR="0047238A" w:rsidRPr="00D32EA5">
        <w:tab/>
      </w:r>
      <w:r w:rsidR="003B6556" w:rsidRPr="00D32EA5">
        <w:t>Responsible person</w:t>
      </w:r>
    </w:p>
    <w:p w:rsidR="003B6556" w:rsidRPr="00D32EA5" w:rsidRDefault="003B6556" w:rsidP="00754CC9">
      <w:pPr>
        <w:spacing w:after="160"/>
      </w:pPr>
      <w:r w:rsidRPr="00D32EA5">
        <w:t>The ‘responsible person’ is the person</w:t>
      </w:r>
      <w:r w:rsidR="00A915CB" w:rsidRPr="00D32EA5">
        <w:t xml:space="preserve"> </w:t>
      </w:r>
      <w:r w:rsidR="00443F7A" w:rsidRPr="00D32EA5">
        <w:t>who</w:t>
      </w:r>
      <w:r w:rsidR="00AA575D" w:rsidRPr="00D32EA5">
        <w:t>m</w:t>
      </w:r>
      <w:r w:rsidRPr="00D32EA5">
        <w:t xml:space="preserve"> </w:t>
      </w:r>
      <w:r w:rsidR="00AA575D" w:rsidRPr="00D32EA5">
        <w:t>the</w:t>
      </w:r>
      <w:r w:rsidR="00DB6F68" w:rsidRPr="00D32EA5">
        <w:t xml:space="preserve"> board member</w:t>
      </w:r>
      <w:r w:rsidR="007E4B95" w:rsidRPr="00D32EA5">
        <w:t xml:space="preserve"> or employee</w:t>
      </w:r>
      <w:r w:rsidR="003E7848" w:rsidRPr="00D32EA5">
        <w:t xml:space="preserve"> notifies of any gift offers they receive; </w:t>
      </w:r>
      <w:r w:rsidR="002F0EFE" w:rsidRPr="00D32EA5">
        <w:t>notif</w:t>
      </w:r>
      <w:r w:rsidR="00DB6F68" w:rsidRPr="00D32EA5">
        <w:t>ies</w:t>
      </w:r>
      <w:r w:rsidRPr="00D32EA5">
        <w:t xml:space="preserve"> of </w:t>
      </w:r>
      <w:r w:rsidR="00A020FD">
        <w:t>suspected</w:t>
      </w:r>
      <w:r w:rsidR="00F95304" w:rsidRPr="00D32EA5">
        <w:t xml:space="preserve"> </w:t>
      </w:r>
      <w:r w:rsidR="002F0EFE" w:rsidRPr="00D32EA5">
        <w:t>bribe</w:t>
      </w:r>
      <w:r w:rsidR="00A020FD">
        <w:t>ry attempts</w:t>
      </w:r>
      <w:r w:rsidRPr="00D32EA5">
        <w:t>;</w:t>
      </w:r>
      <w:r w:rsidR="003E7848" w:rsidRPr="00D32EA5">
        <w:t xml:space="preserve"> </w:t>
      </w:r>
      <w:r w:rsidRPr="00D32EA5">
        <w:t>and</w:t>
      </w:r>
      <w:r w:rsidR="003E7848" w:rsidRPr="00D32EA5">
        <w:t xml:space="preserve"> </w:t>
      </w:r>
      <w:r w:rsidR="000A3DC3" w:rsidRPr="00D32EA5">
        <w:t>seek</w:t>
      </w:r>
      <w:r w:rsidR="00DB6F68" w:rsidRPr="00D32EA5">
        <w:t>s</w:t>
      </w:r>
      <w:r w:rsidRPr="00D32EA5">
        <w:t xml:space="preserve"> advice from </w:t>
      </w:r>
      <w:r w:rsidR="008B0DDB">
        <w:t>about this policy and how to comply</w:t>
      </w:r>
      <w:r w:rsidRPr="00D32EA5">
        <w:t>.</w:t>
      </w:r>
      <w:r w:rsidR="003E7848" w:rsidRPr="00D32EA5">
        <w:t xml:space="preserve">  </w:t>
      </w:r>
    </w:p>
    <w:tbl>
      <w:tblPr>
        <w:tblW w:w="10065" w:type="dxa"/>
        <w:tblBorders>
          <w:bottom w:val="single" w:sz="2" w:space="0" w:color="00B2A9" w:themeColor="text2"/>
          <w:right w:val="single" w:sz="2" w:space="0" w:color="00B2A9" w:themeColor="text2"/>
          <w:insideH w:val="single" w:sz="2" w:space="0" w:color="00B2A9" w:themeColor="text2"/>
          <w:insideV w:val="single" w:sz="2" w:space="0" w:color="00B2A9" w:themeColor="text2"/>
        </w:tblBorders>
        <w:tblLayout w:type="fixed"/>
        <w:tblCellMar>
          <w:left w:w="0" w:type="dxa"/>
          <w:right w:w="0" w:type="dxa"/>
        </w:tblCellMar>
        <w:tblLook w:val="01E0" w:firstRow="1" w:lastRow="1" w:firstColumn="1" w:lastColumn="1" w:noHBand="0" w:noVBand="0"/>
      </w:tblPr>
      <w:tblGrid>
        <w:gridCol w:w="2552"/>
        <w:gridCol w:w="7513"/>
      </w:tblGrid>
      <w:tr w:rsidR="00DE3BF0" w:rsidRPr="00D32EA5" w:rsidTr="00523FDA">
        <w:tc>
          <w:tcPr>
            <w:tcW w:w="2552" w:type="dxa"/>
            <w:tcBorders>
              <w:bottom w:val="single" w:sz="2" w:space="0" w:color="BFBFBF" w:themeColor="background1" w:themeShade="BF"/>
              <w:right w:val="single" w:sz="2" w:space="0" w:color="BFBFBF" w:themeColor="background1" w:themeShade="BF"/>
            </w:tcBorders>
            <w:shd w:val="clear" w:color="auto" w:fill="auto"/>
          </w:tcPr>
          <w:p w:rsidR="003B6556" w:rsidRPr="00D32EA5" w:rsidRDefault="003B6556" w:rsidP="0079223C">
            <w:pPr>
              <w:spacing w:before="40" w:after="40" w:line="240" w:lineRule="auto"/>
              <w:rPr>
                <w:b/>
              </w:rPr>
            </w:pPr>
          </w:p>
        </w:tc>
        <w:tc>
          <w:tcPr>
            <w:tcW w:w="75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3B6556" w:rsidRPr="00D32EA5" w:rsidRDefault="003B6556" w:rsidP="0079223C">
            <w:pPr>
              <w:spacing w:before="100" w:after="100" w:line="240" w:lineRule="auto"/>
              <w:ind w:left="142"/>
              <w:rPr>
                <w:b/>
              </w:rPr>
            </w:pPr>
            <w:r w:rsidRPr="00D32EA5">
              <w:rPr>
                <w:b/>
              </w:rPr>
              <w:t>Responsible Person</w:t>
            </w:r>
          </w:p>
        </w:tc>
      </w:tr>
      <w:tr w:rsidR="003B6556" w:rsidRPr="00D32EA5" w:rsidTr="00523FDA">
        <w:tc>
          <w:tcPr>
            <w:tcW w:w="25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3B6556" w:rsidRPr="00D32EA5" w:rsidRDefault="003F375F" w:rsidP="009D7D78">
            <w:pPr>
              <w:spacing w:before="80" w:after="80" w:line="240" w:lineRule="auto"/>
              <w:ind w:left="142"/>
              <w:rPr>
                <w:b/>
              </w:rPr>
            </w:pPr>
            <w:r w:rsidRPr="00D32EA5">
              <w:rPr>
                <w:b/>
              </w:rPr>
              <w:t>Employee</w:t>
            </w:r>
          </w:p>
        </w:tc>
        <w:tc>
          <w:tcPr>
            <w:tcW w:w="75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3B6556" w:rsidRPr="00D32EA5" w:rsidRDefault="00ED7478" w:rsidP="009D7D78">
            <w:pPr>
              <w:spacing w:before="80" w:after="80" w:line="240" w:lineRule="auto"/>
              <w:ind w:left="142"/>
            </w:pPr>
            <w:r w:rsidRPr="00D32EA5">
              <w:t>Line m</w:t>
            </w:r>
            <w:r w:rsidR="003B6556" w:rsidRPr="00D32EA5">
              <w:t>anager</w:t>
            </w:r>
          </w:p>
        </w:tc>
      </w:tr>
      <w:tr w:rsidR="003B6556" w:rsidRPr="00D32EA5" w:rsidTr="00523FDA">
        <w:tc>
          <w:tcPr>
            <w:tcW w:w="25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3B6556" w:rsidRPr="00D32EA5" w:rsidRDefault="003B6556" w:rsidP="009D7D78">
            <w:pPr>
              <w:spacing w:before="80" w:after="80" w:line="240" w:lineRule="auto"/>
              <w:ind w:left="142"/>
              <w:rPr>
                <w:b/>
              </w:rPr>
            </w:pPr>
            <w:r w:rsidRPr="00D32EA5">
              <w:rPr>
                <w:b/>
              </w:rPr>
              <w:t xml:space="preserve">Board member or </w:t>
            </w:r>
            <w:r w:rsidR="00B63212" w:rsidRPr="00D32EA5">
              <w:rPr>
                <w:b/>
              </w:rPr>
              <w:t>CEO</w:t>
            </w:r>
          </w:p>
        </w:tc>
        <w:tc>
          <w:tcPr>
            <w:tcW w:w="75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3B6556" w:rsidRPr="00D32EA5" w:rsidRDefault="003B6556" w:rsidP="009D7D78">
            <w:pPr>
              <w:spacing w:before="80" w:after="80" w:line="240" w:lineRule="auto"/>
              <w:ind w:left="142"/>
            </w:pPr>
            <w:r w:rsidRPr="00D32EA5">
              <w:t>Chair</w:t>
            </w:r>
          </w:p>
        </w:tc>
      </w:tr>
      <w:tr w:rsidR="003B6556" w:rsidRPr="00D32EA5" w:rsidTr="00523FDA">
        <w:tc>
          <w:tcPr>
            <w:tcW w:w="25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3B6556" w:rsidRPr="00D32EA5" w:rsidRDefault="003B6556" w:rsidP="009D7D78">
            <w:pPr>
              <w:spacing w:before="80" w:after="80" w:line="240" w:lineRule="auto"/>
              <w:ind w:left="142"/>
              <w:rPr>
                <w:b/>
              </w:rPr>
            </w:pPr>
            <w:r w:rsidRPr="00D32EA5">
              <w:rPr>
                <w:b/>
              </w:rPr>
              <w:t>Chair</w:t>
            </w:r>
          </w:p>
        </w:tc>
        <w:tc>
          <w:tcPr>
            <w:tcW w:w="75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A11239" w:rsidRDefault="003B6556" w:rsidP="009D7D78">
            <w:pPr>
              <w:spacing w:before="80" w:after="80" w:line="240" w:lineRule="auto"/>
              <w:ind w:left="142"/>
            </w:pPr>
            <w:r w:rsidRPr="00D32EA5">
              <w:t>Deputy chair [</w:t>
            </w:r>
            <w:r w:rsidRPr="00D32EA5">
              <w:rPr>
                <w:rStyle w:val="Emphasis-Italics"/>
              </w:rPr>
              <w:t xml:space="preserve">or if none exists: </w:t>
            </w:r>
            <w:r w:rsidRPr="00D32EA5">
              <w:rPr>
                <w:rStyle w:val="Emphasis-Italics"/>
                <w:i w:val="0"/>
              </w:rPr>
              <w:t>‘</w:t>
            </w:r>
            <w:r w:rsidR="00D42990" w:rsidRPr="00D32EA5">
              <w:rPr>
                <w:rStyle w:val="Emphasis-Italics"/>
                <w:i w:val="0"/>
              </w:rPr>
              <w:t>b</w:t>
            </w:r>
            <w:r w:rsidRPr="00D32EA5">
              <w:rPr>
                <w:rStyle w:val="Emphasis-Italics"/>
                <w:i w:val="0"/>
              </w:rPr>
              <w:t>oard member appointed by the board’</w:t>
            </w:r>
            <w:r w:rsidRPr="00D32EA5">
              <w:t>].</w:t>
            </w:r>
            <w:r w:rsidR="00F31F99" w:rsidRPr="00D32EA5">
              <w:t xml:space="preserve"> </w:t>
            </w:r>
            <w:r w:rsidR="00400EC7" w:rsidRPr="00D32EA5">
              <w:t xml:space="preserve"> </w:t>
            </w:r>
          </w:p>
          <w:p w:rsidR="00400EC7" w:rsidRPr="00D32EA5" w:rsidRDefault="00616F0F" w:rsidP="009D7D78">
            <w:pPr>
              <w:spacing w:before="80" w:after="80" w:line="240" w:lineRule="auto"/>
              <w:ind w:left="142"/>
            </w:pPr>
            <w:r w:rsidRPr="00D32EA5">
              <w:t>Where appropriate, t</w:t>
            </w:r>
            <w:r w:rsidR="003B6556" w:rsidRPr="00D32EA5">
              <w:t xml:space="preserve">he chair </w:t>
            </w:r>
            <w:r w:rsidRPr="00D32EA5">
              <w:t xml:space="preserve">should </w:t>
            </w:r>
            <w:r w:rsidR="003B6556" w:rsidRPr="00D32EA5">
              <w:t xml:space="preserve">also seek advice from the Minister </w:t>
            </w:r>
            <w:r w:rsidRPr="00D32EA5">
              <w:t>and/</w:t>
            </w:r>
            <w:r w:rsidR="003B6556" w:rsidRPr="00D32EA5">
              <w:t>or DELWP.</w:t>
            </w:r>
          </w:p>
        </w:tc>
      </w:tr>
    </w:tbl>
    <w:p w:rsidR="009D7D78" w:rsidRDefault="009D7D78" w:rsidP="009D7D78">
      <w:bookmarkStart w:id="6" w:name="_Toc450067004"/>
    </w:p>
    <w:p w:rsidR="009D7D78" w:rsidRDefault="009D7D78" w:rsidP="009D7D78">
      <w:r>
        <w:br w:type="page"/>
      </w:r>
    </w:p>
    <w:p w:rsidR="00120672" w:rsidRPr="00D32EA5" w:rsidRDefault="008C7EF8" w:rsidP="00F8175C">
      <w:pPr>
        <w:pStyle w:val="Heading1"/>
        <w:spacing w:before="0"/>
      </w:pPr>
      <w:r>
        <w:t>5</w:t>
      </w:r>
      <w:r w:rsidR="00120672" w:rsidRPr="00D32EA5">
        <w:t>.</w:t>
      </w:r>
      <w:r w:rsidR="00120672" w:rsidRPr="00D32EA5">
        <w:tab/>
      </w:r>
      <w:r w:rsidR="00AC2AE8" w:rsidRPr="00D32EA5">
        <w:t>Prohibited gifts</w:t>
      </w:r>
      <w:bookmarkEnd w:id="6"/>
    </w:p>
    <w:p w:rsidR="00120672" w:rsidRPr="00A32E1D" w:rsidRDefault="003C48FD" w:rsidP="0033094E">
      <w:r>
        <w:t>A</w:t>
      </w:r>
      <w:r w:rsidR="001F4DD6" w:rsidRPr="00A32E1D">
        <w:t xml:space="preserve"> board member or employee must refuse a</w:t>
      </w:r>
      <w:r w:rsidR="00F16BC7" w:rsidRPr="00A32E1D">
        <w:t>ny</w:t>
      </w:r>
      <w:r w:rsidR="001F4DD6" w:rsidRPr="00A32E1D">
        <w:t xml:space="preserve"> gift offer </w:t>
      </w:r>
      <w:r w:rsidR="00C81655" w:rsidRPr="00A32E1D">
        <w:t>that</w:t>
      </w:r>
      <w:r w:rsidR="001B6592">
        <w:t>:</w:t>
      </w:r>
      <w:r w:rsidR="00A32E1D">
        <w:rPr>
          <w:rStyle w:val="FootnoteReference"/>
        </w:rPr>
        <w:footnoteReference w:id="6"/>
      </w:r>
    </w:p>
    <w:p w:rsidR="005A66B8" w:rsidRDefault="005A66B8" w:rsidP="00F8175C">
      <w:pPr>
        <w:pStyle w:val="ListBullet"/>
        <w:spacing w:after="160"/>
      </w:pPr>
      <w:r w:rsidRPr="00A32E1D">
        <w:t xml:space="preserve">is </w:t>
      </w:r>
      <w:r w:rsidRPr="00883521">
        <w:rPr>
          <w:b/>
        </w:rPr>
        <w:t>money</w:t>
      </w:r>
      <w:r w:rsidRPr="00A32E1D">
        <w:t xml:space="preserve"> or </w:t>
      </w:r>
      <w:r w:rsidR="004704DD" w:rsidRPr="00A32E1D">
        <w:t xml:space="preserve">is </w:t>
      </w:r>
      <w:r w:rsidRPr="00A32E1D">
        <w:t>similar to money (e.g. gift vouchers) or easily</w:t>
      </w:r>
      <w:r w:rsidRPr="00D32EA5">
        <w:t xml:space="preserve"> converted into money (e.g. shares); </w:t>
      </w:r>
    </w:p>
    <w:p w:rsidR="00166A2A" w:rsidRPr="008F3393" w:rsidRDefault="007D3BD4" w:rsidP="00F8175C">
      <w:pPr>
        <w:pStyle w:val="ListBullet"/>
        <w:spacing w:after="60"/>
      </w:pPr>
      <w:r w:rsidRPr="00D32EA5">
        <w:t>i</w:t>
      </w:r>
      <w:r w:rsidR="00D61168" w:rsidRPr="00D32EA5">
        <w:t>s</w:t>
      </w:r>
      <w:r w:rsidRPr="00D32EA5">
        <w:t xml:space="preserve"> </w:t>
      </w:r>
      <w:r w:rsidR="009A35CB">
        <w:t xml:space="preserve">a </w:t>
      </w:r>
      <w:r w:rsidR="009A35CB" w:rsidRPr="00042126">
        <w:rPr>
          <w:b/>
        </w:rPr>
        <w:t>conflict of interest</w:t>
      </w:r>
      <w:r w:rsidR="004E7A8D">
        <w:t xml:space="preserve"> (real, potential or perceived)</w:t>
      </w:r>
      <w:r w:rsidR="00CC1732">
        <w:t xml:space="preserve"> – e.g. </w:t>
      </w:r>
      <w:r w:rsidR="00E7165C">
        <w:t xml:space="preserve">is offered by </w:t>
      </w:r>
      <w:r w:rsidR="00CC1732">
        <w:t>an external source</w:t>
      </w:r>
      <w:r w:rsidR="004E7A8D">
        <w:t xml:space="preserve"> </w:t>
      </w:r>
      <w:r w:rsidR="00035394">
        <w:t xml:space="preserve">with an interest </w:t>
      </w:r>
      <w:r w:rsidR="004212F7">
        <w:t>in a decision</w:t>
      </w:r>
      <w:r w:rsidR="005D4E89">
        <w:t xml:space="preserve"> that</w:t>
      </w:r>
      <w:r w:rsidR="004212F7">
        <w:t xml:space="preserve"> </w:t>
      </w:r>
      <w:r w:rsidR="00F111E2">
        <w:t>the board member</w:t>
      </w:r>
      <w:r w:rsidR="00CC1732">
        <w:t xml:space="preserve"> or </w:t>
      </w:r>
      <w:r w:rsidR="00F111E2">
        <w:t>employee is</w:t>
      </w:r>
      <w:r w:rsidR="00035394">
        <w:t xml:space="preserve"> </w:t>
      </w:r>
      <w:r w:rsidR="003A0AE1">
        <w:t xml:space="preserve">likely to make or can influence, </w:t>
      </w:r>
      <w:r w:rsidR="00B041A5">
        <w:t>including</w:t>
      </w:r>
      <w:r w:rsidR="00D74913">
        <w:t xml:space="preserve"> in relation to</w:t>
      </w:r>
      <w:r w:rsidR="00E464F2" w:rsidRPr="008F3393">
        <w:t xml:space="preserve">: </w:t>
      </w:r>
    </w:p>
    <w:p w:rsidR="006D3419" w:rsidRDefault="00E464F2" w:rsidP="0089045F">
      <w:pPr>
        <w:pStyle w:val="ListBullet2"/>
        <w:spacing w:before="80" w:after="100" w:line="240" w:lineRule="atLeast"/>
        <w:ind w:left="1078" w:hanging="794"/>
      </w:pPr>
      <w:r w:rsidRPr="00A32E1D">
        <w:t>procurement of goods or services</w:t>
      </w:r>
      <w:r w:rsidR="008E55B5">
        <w:t>;</w:t>
      </w:r>
    </w:p>
    <w:p w:rsidR="00035394" w:rsidRPr="00A32E1D" w:rsidRDefault="00035394" w:rsidP="0089045F">
      <w:pPr>
        <w:pStyle w:val="ListBullet2"/>
        <w:spacing w:before="80" w:after="100" w:line="240" w:lineRule="atLeast"/>
        <w:ind w:left="1078" w:hanging="794"/>
      </w:pPr>
      <w:r w:rsidRPr="00A32E1D">
        <w:t>tender processes</w:t>
      </w:r>
      <w:r>
        <w:t>;</w:t>
      </w:r>
    </w:p>
    <w:p w:rsidR="00166A2A" w:rsidRPr="00D32EA5" w:rsidRDefault="00166A2A" w:rsidP="0089045F">
      <w:pPr>
        <w:pStyle w:val="ListBullet2"/>
        <w:spacing w:before="80" w:after="100" w:line="240" w:lineRule="atLeast"/>
        <w:ind w:left="1078" w:hanging="794"/>
      </w:pPr>
      <w:r w:rsidRPr="00D32EA5">
        <w:t>awarding of a grant</w:t>
      </w:r>
      <w:r w:rsidR="0051435A" w:rsidRPr="00D32EA5">
        <w:t xml:space="preserve"> or sponsorship</w:t>
      </w:r>
      <w:r w:rsidR="008B5DA9">
        <w:t>;</w:t>
      </w:r>
      <w:r w:rsidR="00E464F2" w:rsidRPr="00D32EA5">
        <w:t xml:space="preserve"> </w:t>
      </w:r>
    </w:p>
    <w:p w:rsidR="00166A2A" w:rsidRPr="00D32EA5" w:rsidRDefault="005F73F5" w:rsidP="0089045F">
      <w:pPr>
        <w:pStyle w:val="ListBullet2"/>
        <w:spacing w:before="80" w:after="100" w:line="240" w:lineRule="atLeast"/>
        <w:ind w:left="1078" w:hanging="794"/>
      </w:pPr>
      <w:r w:rsidRPr="00D32EA5">
        <w:t>setting of policy</w:t>
      </w:r>
      <w:r w:rsidR="008B5DA9">
        <w:t>;</w:t>
      </w:r>
      <w:r w:rsidR="00E464F2" w:rsidRPr="00D32EA5">
        <w:t xml:space="preserve"> </w:t>
      </w:r>
    </w:p>
    <w:p w:rsidR="006D3419" w:rsidRDefault="00E464F2" w:rsidP="0089045F">
      <w:pPr>
        <w:pStyle w:val="ListBullet2"/>
        <w:spacing w:before="80" w:after="100" w:line="240" w:lineRule="atLeast"/>
        <w:ind w:left="1078" w:hanging="794"/>
      </w:pPr>
      <w:r w:rsidRPr="00D32EA5">
        <w:t>enforcement, licensing or regulation</w:t>
      </w:r>
      <w:r w:rsidR="00611D0E">
        <w:t>; or</w:t>
      </w:r>
    </w:p>
    <w:p w:rsidR="00E464F2" w:rsidRDefault="006D3419" w:rsidP="00042126">
      <w:pPr>
        <w:pStyle w:val="ListBullet2"/>
        <w:spacing w:before="80" w:after="160" w:line="240" w:lineRule="atLeast"/>
        <w:ind w:left="1077" w:hanging="793"/>
      </w:pPr>
      <w:r>
        <w:t>contracts</w:t>
      </w:r>
      <w:r w:rsidR="008B5DA9">
        <w:t>;</w:t>
      </w:r>
    </w:p>
    <w:p w:rsidR="00034F5E" w:rsidRDefault="00034F5E">
      <w:pPr>
        <w:pStyle w:val="ListBullet"/>
        <w:spacing w:after="160"/>
      </w:pPr>
      <w:r>
        <w:t xml:space="preserve">could in any other way create a </w:t>
      </w:r>
      <w:r w:rsidRPr="00CC1732">
        <w:rPr>
          <w:b/>
        </w:rPr>
        <w:t>reasonable perception</w:t>
      </w:r>
      <w:r>
        <w:t xml:space="preserve"> that it is offered to influence, or could influence, the judgement of the board member or employee (i.e. how he/she acts, or fails to act, now or in the future);</w:t>
      </w:r>
    </w:p>
    <w:p w:rsidR="009A39A5" w:rsidRPr="00D32EA5" w:rsidRDefault="003C48FD" w:rsidP="00034F5E">
      <w:pPr>
        <w:pStyle w:val="ListBullet"/>
        <w:spacing w:after="160"/>
      </w:pPr>
      <w:r>
        <w:t xml:space="preserve">is inconsistent with </w:t>
      </w:r>
      <w:r w:rsidRPr="00034F5E">
        <w:rPr>
          <w:b/>
        </w:rPr>
        <w:t>community expectations</w:t>
      </w:r>
      <w:r>
        <w:t xml:space="preserve">; </w:t>
      </w:r>
      <w:r w:rsidR="009A39A5" w:rsidRPr="00D32EA5">
        <w:t>or</w:t>
      </w:r>
    </w:p>
    <w:p w:rsidR="009A39A5" w:rsidRDefault="009A39A5">
      <w:pPr>
        <w:pStyle w:val="ListBullet"/>
        <w:spacing w:after="160"/>
      </w:pPr>
      <w:r w:rsidRPr="00D32EA5">
        <w:t>could in any other way</w:t>
      </w:r>
      <w:r w:rsidR="00C11708" w:rsidRPr="00D32EA5">
        <w:t xml:space="preserve"> </w:t>
      </w:r>
      <w:r w:rsidRPr="00D32EA5">
        <w:t>bring the</w:t>
      </w:r>
      <w:r w:rsidR="00BA55E4" w:rsidRPr="00D32EA5">
        <w:t>ir</w:t>
      </w:r>
      <w:r w:rsidRPr="00D32EA5">
        <w:t xml:space="preserve"> </w:t>
      </w:r>
      <w:r w:rsidR="007468E4" w:rsidRPr="00620C84">
        <w:rPr>
          <w:b/>
        </w:rPr>
        <w:t>integrity</w:t>
      </w:r>
      <w:r w:rsidR="005A66B8" w:rsidRPr="00D32EA5">
        <w:t>,</w:t>
      </w:r>
      <w:r w:rsidRPr="00D32EA5">
        <w:t xml:space="preserve"> or that of the agency</w:t>
      </w:r>
      <w:r w:rsidR="005A66B8" w:rsidRPr="00D32EA5">
        <w:t>,</w:t>
      </w:r>
      <w:r w:rsidRPr="00D32EA5">
        <w:t xml:space="preserve"> into </w:t>
      </w:r>
      <w:r w:rsidRPr="00620C84">
        <w:t>disrepute</w:t>
      </w:r>
      <w:r w:rsidR="00F70B2A" w:rsidRPr="00AA5C36">
        <w:t>.</w:t>
      </w:r>
      <w:r w:rsidR="00F70B2A" w:rsidRPr="00AA5C36">
        <w:rPr>
          <w:rStyle w:val="FootnoteReference"/>
        </w:rPr>
        <w:footnoteReference w:id="7"/>
      </w:r>
    </w:p>
    <w:p w:rsidR="003C48FD" w:rsidRDefault="00BD7DAC" w:rsidP="00C7265D">
      <w:r>
        <w:t>If</w:t>
      </w:r>
      <w:r w:rsidR="003C48FD" w:rsidRPr="00F471E4">
        <w:t xml:space="preserve"> it is a reportable gift offer (</w:t>
      </w:r>
      <w:r w:rsidR="00535BA4">
        <w:t>item 9</w:t>
      </w:r>
      <w:r w:rsidR="003C48FD" w:rsidRPr="00F471E4">
        <w:t>)</w:t>
      </w:r>
      <w:r w:rsidR="00625C2C">
        <w:t>,</w:t>
      </w:r>
      <w:r w:rsidR="00E17706">
        <w:t xml:space="preserve"> </w:t>
      </w:r>
      <w:r w:rsidR="007201E0">
        <w:t>i</w:t>
      </w:r>
      <w:r w:rsidR="00BB7BA7">
        <w:t>t</w:t>
      </w:r>
      <w:r w:rsidR="008304C0">
        <w:t xml:space="preserve"> must </w:t>
      </w:r>
      <w:r w:rsidR="00BB7BA7">
        <w:t xml:space="preserve">also </w:t>
      </w:r>
      <w:r w:rsidR="008304C0">
        <w:t>be refused</w:t>
      </w:r>
      <w:r w:rsidR="003C48FD" w:rsidRPr="00F471E4">
        <w:t xml:space="preserve"> </w:t>
      </w:r>
      <w:r w:rsidR="008304C0">
        <w:t xml:space="preserve">unless there is </w:t>
      </w:r>
      <w:r w:rsidR="003C48FD" w:rsidRPr="00F471E4">
        <w:t xml:space="preserve">a </w:t>
      </w:r>
      <w:r w:rsidR="00750A9B">
        <w:t>‘</w:t>
      </w:r>
      <w:r w:rsidR="003C48FD" w:rsidRPr="00A450BC">
        <w:rPr>
          <w:b/>
        </w:rPr>
        <w:t>legitimate business reason</w:t>
      </w:r>
      <w:r w:rsidR="00750A9B">
        <w:t>’</w:t>
      </w:r>
      <w:r w:rsidR="003C48FD" w:rsidRPr="00A32E1D">
        <w:t xml:space="preserve"> to accept</w:t>
      </w:r>
      <w:r w:rsidR="00EB4ACC">
        <w:t xml:space="preserve"> </w:t>
      </w:r>
      <w:r w:rsidR="008341FE">
        <w:t>it</w:t>
      </w:r>
      <w:r w:rsidR="003C48FD" w:rsidRPr="00A32E1D">
        <w:t>.</w:t>
      </w:r>
      <w:r w:rsidR="003C48FD" w:rsidRPr="00A32E1D">
        <w:rPr>
          <w:rStyle w:val="FootnoteReference"/>
        </w:rPr>
        <w:footnoteReference w:id="8"/>
      </w:r>
      <w:r w:rsidR="002C1F72">
        <w:t xml:space="preserve"> </w:t>
      </w:r>
    </w:p>
    <w:p w:rsidR="00BC44C3" w:rsidRPr="00B83721" w:rsidRDefault="00FA748B" w:rsidP="00296BCD">
      <w:pPr>
        <w:pStyle w:val="Heading2"/>
      </w:pPr>
      <w:r>
        <w:t>5.1</w:t>
      </w:r>
      <w:r>
        <w:tab/>
      </w:r>
      <w:r w:rsidR="003F21A4" w:rsidRPr="00B83721">
        <w:t>Gift offers of hospitality</w:t>
      </w:r>
    </w:p>
    <w:p w:rsidR="007C6019" w:rsidRDefault="003F0303" w:rsidP="00AA5C36">
      <w:pPr>
        <w:spacing w:after="80"/>
      </w:pPr>
      <w:r w:rsidRPr="00D32EA5">
        <w:t xml:space="preserve">To ensure </w:t>
      </w:r>
      <w:r w:rsidR="00613593" w:rsidRPr="001363AD">
        <w:t>compliance</w:t>
      </w:r>
      <w:r w:rsidR="00820926" w:rsidRPr="00D32EA5">
        <w:t xml:space="preserve"> with the above </w:t>
      </w:r>
      <w:r w:rsidR="00C767C3">
        <w:t>requirements</w:t>
      </w:r>
      <w:r w:rsidR="00820926" w:rsidRPr="00D32EA5">
        <w:t>, b</w:t>
      </w:r>
      <w:r w:rsidR="0073162F" w:rsidRPr="00D32EA5">
        <w:t xml:space="preserve">oard members and employees must be </w:t>
      </w:r>
      <w:r w:rsidR="00820926" w:rsidRPr="00D32EA5">
        <w:t xml:space="preserve">particularly </w:t>
      </w:r>
      <w:r w:rsidR="0073162F" w:rsidRPr="00D32EA5">
        <w:t xml:space="preserve">cautious about </w:t>
      </w:r>
      <w:r w:rsidR="00BC44C3" w:rsidRPr="00D32EA5">
        <w:t>accepting gift offers of hospitality (</w:t>
      </w:r>
      <w:r w:rsidR="006E1C70" w:rsidRPr="00D32EA5">
        <w:t xml:space="preserve">i.e. </w:t>
      </w:r>
      <w:r w:rsidR="00BC44C3" w:rsidRPr="00D32EA5">
        <w:t>food, drink, travel, accommodation</w:t>
      </w:r>
      <w:r w:rsidR="00B71E44" w:rsidRPr="00D32EA5">
        <w:t>,</w:t>
      </w:r>
      <w:r w:rsidR="00BC44C3" w:rsidRPr="00D32EA5">
        <w:t xml:space="preserve"> events</w:t>
      </w:r>
      <w:r w:rsidR="00F579C9">
        <w:t xml:space="preserve"> or activities</w:t>
      </w:r>
      <w:r w:rsidR="006E1C70" w:rsidRPr="00D32EA5">
        <w:t>)</w:t>
      </w:r>
      <w:r w:rsidR="008D77BE" w:rsidRPr="00D32EA5">
        <w:t xml:space="preserve">.  </w:t>
      </w:r>
      <w:r w:rsidR="0099080A">
        <w:t>Gift o</w:t>
      </w:r>
      <w:r w:rsidR="0043645B">
        <w:t>ffers of h</w:t>
      </w:r>
      <w:r w:rsidR="005F6E91">
        <w:t xml:space="preserve">ospitality </w:t>
      </w:r>
      <w:r w:rsidR="00CC2DB5">
        <w:t>are</w:t>
      </w:r>
      <w:r w:rsidR="00B37EE3">
        <w:t xml:space="preserve"> </w:t>
      </w:r>
      <w:r w:rsidR="0043645B">
        <w:t xml:space="preserve">often inconsistent with </w:t>
      </w:r>
      <w:r w:rsidR="00B37EE3">
        <w:t>community expectation</w:t>
      </w:r>
      <w:r w:rsidR="005F6E91">
        <w:t xml:space="preserve">s.  There is also </w:t>
      </w:r>
      <w:r w:rsidR="00B87952">
        <w:t xml:space="preserve">a high risk of </w:t>
      </w:r>
      <w:r w:rsidR="005F6E91">
        <w:t xml:space="preserve">conflict of interest.  </w:t>
      </w:r>
      <w:r w:rsidR="00394B12">
        <w:t xml:space="preserve">In </w:t>
      </w:r>
      <w:r w:rsidR="005F30FE">
        <w:t xml:space="preserve">such </w:t>
      </w:r>
      <w:r w:rsidR="00052A45">
        <w:t>cases</w:t>
      </w:r>
      <w:r w:rsidR="00394B12">
        <w:t xml:space="preserve">, </w:t>
      </w:r>
      <w:r w:rsidR="00052A45">
        <w:t xml:space="preserve">the </w:t>
      </w:r>
      <w:r w:rsidR="00394B12">
        <w:t>gift offer must be refused</w:t>
      </w:r>
      <w:r w:rsidR="005F6E91">
        <w:t xml:space="preserve"> </w:t>
      </w:r>
      <w:r w:rsidR="005F6E91" w:rsidRPr="00F96A94">
        <w:rPr>
          <w:i/>
        </w:rPr>
        <w:t xml:space="preserve">even if there </w:t>
      </w:r>
      <w:r w:rsidR="00394B12">
        <w:rPr>
          <w:i/>
        </w:rPr>
        <w:t>i</w:t>
      </w:r>
      <w:r w:rsidR="005F6E91" w:rsidRPr="00F96A94">
        <w:rPr>
          <w:i/>
        </w:rPr>
        <w:t>s</w:t>
      </w:r>
      <w:r w:rsidR="00B37EE3" w:rsidRPr="00F96A94">
        <w:rPr>
          <w:i/>
        </w:rPr>
        <w:t xml:space="preserve"> a legitimate business reason </w:t>
      </w:r>
      <w:r w:rsidR="00887522">
        <w:rPr>
          <w:i/>
        </w:rPr>
        <w:t>to accept</w:t>
      </w:r>
      <w:r w:rsidR="00B37EE3">
        <w:t>.</w:t>
      </w:r>
      <w:r w:rsidR="00991AB6">
        <w:rPr>
          <w:rStyle w:val="FootnoteReference"/>
        </w:rPr>
        <w:footnoteReference w:id="9"/>
      </w:r>
      <w:r w:rsidR="00B37EE3">
        <w:t xml:space="preserve">  </w:t>
      </w:r>
    </w:p>
    <w:p w:rsidR="001E7192" w:rsidRPr="001363AD" w:rsidRDefault="00B5330D" w:rsidP="00F8175C">
      <w:pPr>
        <w:spacing w:after="100"/>
      </w:pPr>
      <w:r>
        <w:t>In particular, note that</w:t>
      </w:r>
      <w:r w:rsidR="00D105E1" w:rsidRPr="001363AD">
        <w:t>:</w:t>
      </w:r>
    </w:p>
    <w:p w:rsidR="002B294E" w:rsidRPr="0039361C" w:rsidRDefault="002B294E" w:rsidP="0039361C">
      <w:pPr>
        <w:pStyle w:val="listbullet-DELWPgreenbold"/>
      </w:pPr>
      <w:r w:rsidRPr="0039361C">
        <w:t>High risk events and activities</w:t>
      </w:r>
    </w:p>
    <w:p w:rsidR="00424124" w:rsidRPr="001363AD" w:rsidRDefault="001E7192" w:rsidP="0039361C">
      <w:r w:rsidRPr="001363AD">
        <w:t>I</w:t>
      </w:r>
      <w:r w:rsidR="008D77BE" w:rsidRPr="001363AD">
        <w:t>nvitation</w:t>
      </w:r>
      <w:r w:rsidRPr="001363AD">
        <w:t>s</w:t>
      </w:r>
      <w:r w:rsidR="008D77BE" w:rsidRPr="001363AD">
        <w:t xml:space="preserve"> to </w:t>
      </w:r>
      <w:r w:rsidR="009C7907" w:rsidRPr="001363AD">
        <w:t>attend</w:t>
      </w:r>
      <w:r w:rsidR="00424124" w:rsidRPr="001363AD">
        <w:t xml:space="preserve"> </w:t>
      </w:r>
      <w:r w:rsidR="00B87BFD" w:rsidRPr="001363AD">
        <w:t xml:space="preserve">or participate in </w:t>
      </w:r>
      <w:r w:rsidR="005520BC" w:rsidRPr="001363AD">
        <w:t>a</w:t>
      </w:r>
      <w:r w:rsidR="00B23379" w:rsidRPr="001363AD">
        <w:t xml:space="preserve"> sporting, social, </w:t>
      </w:r>
      <w:r w:rsidR="00F579C9">
        <w:t>‘</w:t>
      </w:r>
      <w:r w:rsidR="00B23379" w:rsidRPr="001363AD">
        <w:t>industry</w:t>
      </w:r>
      <w:r w:rsidR="00F579C9">
        <w:t>’</w:t>
      </w:r>
      <w:r w:rsidR="00887979" w:rsidRPr="001363AD">
        <w:t>,</w:t>
      </w:r>
      <w:r w:rsidR="005520BC" w:rsidRPr="001363AD">
        <w:t xml:space="preserve"> </w:t>
      </w:r>
      <w:r w:rsidR="00CF25CA">
        <w:t>arts</w:t>
      </w:r>
      <w:r w:rsidR="007C1F7B">
        <w:t>,</w:t>
      </w:r>
      <w:r w:rsidR="00CF25CA">
        <w:t xml:space="preserve"> entertainment</w:t>
      </w:r>
      <w:r w:rsidR="007C1F7B">
        <w:t>,</w:t>
      </w:r>
      <w:r w:rsidR="00CF25CA" w:rsidRPr="00B31EE7">
        <w:t xml:space="preserve"> </w:t>
      </w:r>
      <w:r w:rsidR="005520BC" w:rsidRPr="001363AD">
        <w:t>or other</w:t>
      </w:r>
      <w:r w:rsidR="00B23379" w:rsidRPr="001363AD">
        <w:t xml:space="preserve"> </w:t>
      </w:r>
      <w:r w:rsidR="005520BC" w:rsidRPr="001363AD">
        <w:t xml:space="preserve">event or activity </w:t>
      </w:r>
      <w:r w:rsidRPr="001363AD">
        <w:t xml:space="preserve">are high risk.  Examples of </w:t>
      </w:r>
      <w:r w:rsidR="0061425B">
        <w:t xml:space="preserve">gift </w:t>
      </w:r>
      <w:r w:rsidRPr="001363AD">
        <w:t>offers that must be refused include:</w:t>
      </w:r>
    </w:p>
    <w:p w:rsidR="008D77BE" w:rsidRPr="00D32EA5" w:rsidRDefault="008D77BE" w:rsidP="0089045F">
      <w:pPr>
        <w:pStyle w:val="ListBullet2"/>
        <w:spacing w:before="40" w:after="100"/>
        <w:ind w:left="641" w:hanging="357"/>
      </w:pPr>
      <w:r w:rsidRPr="00D32EA5">
        <w:t>attend as a guest in a corporate box at the football</w:t>
      </w:r>
      <w:r w:rsidR="00DE24B7">
        <w:t xml:space="preserve"> or at a car or horse racing event</w:t>
      </w:r>
      <w:r w:rsidRPr="00D32EA5">
        <w:t>;</w:t>
      </w:r>
    </w:p>
    <w:p w:rsidR="00A72341" w:rsidRPr="00D32EA5" w:rsidRDefault="00A72341" w:rsidP="0089045F">
      <w:pPr>
        <w:pStyle w:val="ListBullet2"/>
        <w:spacing w:before="40" w:after="100"/>
        <w:ind w:left="641" w:hanging="357"/>
      </w:pPr>
      <w:r w:rsidRPr="00D32EA5">
        <w:t xml:space="preserve">attend a </w:t>
      </w:r>
      <w:r w:rsidR="00E10840" w:rsidRPr="00D32EA5">
        <w:t xml:space="preserve">concert or </w:t>
      </w:r>
      <w:r w:rsidRPr="00D32EA5">
        <w:t>theatre event;</w:t>
      </w:r>
    </w:p>
    <w:p w:rsidR="00DE24B7" w:rsidRDefault="008E38DD" w:rsidP="0089045F">
      <w:pPr>
        <w:pStyle w:val="ListBullet2"/>
        <w:spacing w:before="40" w:after="100"/>
        <w:ind w:left="568" w:hanging="284"/>
      </w:pPr>
      <w:r w:rsidRPr="001363AD">
        <w:t xml:space="preserve">attend an industry golf day or </w:t>
      </w:r>
      <w:r w:rsidR="008D77BE" w:rsidRPr="001363AD">
        <w:t xml:space="preserve">play golf at </w:t>
      </w:r>
      <w:r w:rsidR="0092279D" w:rsidRPr="001363AD">
        <w:t xml:space="preserve">a reduced fee; </w:t>
      </w:r>
    </w:p>
    <w:p w:rsidR="008D77BE" w:rsidRPr="00D32EA5" w:rsidRDefault="00DE24B7" w:rsidP="0089045F">
      <w:pPr>
        <w:pStyle w:val="ListBullet2"/>
        <w:spacing w:before="40" w:after="100"/>
        <w:ind w:left="641" w:hanging="357"/>
      </w:pPr>
      <w:r>
        <w:t>be ‘shouted’ a meal at a restaurant</w:t>
      </w:r>
      <w:r w:rsidRPr="00D32EA5">
        <w:t>;</w:t>
      </w:r>
      <w:r w:rsidR="006A4398">
        <w:t xml:space="preserve"> </w:t>
      </w:r>
      <w:r w:rsidR="008D77BE" w:rsidRPr="00D32EA5">
        <w:t>or</w:t>
      </w:r>
    </w:p>
    <w:p w:rsidR="006E0A54" w:rsidRDefault="008D77BE" w:rsidP="00F8175C">
      <w:pPr>
        <w:pStyle w:val="ListBullet2"/>
        <w:spacing w:before="40" w:after="0"/>
        <w:ind w:left="641" w:hanging="357"/>
      </w:pPr>
      <w:r w:rsidRPr="00D32EA5">
        <w:t>accept complimentary or discounted tickets for a family member to attend the tennis.</w:t>
      </w:r>
    </w:p>
    <w:p w:rsidR="00B07231" w:rsidRDefault="00B07231" w:rsidP="00A57EEE">
      <w:pPr>
        <w:pStyle w:val="listbullet-DELWPgreenbold"/>
      </w:pPr>
      <w:r>
        <w:t>Conferences and familiarisation tours</w:t>
      </w:r>
    </w:p>
    <w:p w:rsidR="00B80462" w:rsidRPr="008A7C1E" w:rsidRDefault="00B07231" w:rsidP="00A57EEE">
      <w:r>
        <w:t>G</w:t>
      </w:r>
      <w:r w:rsidR="002D2FA9">
        <w:t xml:space="preserve">ift </w:t>
      </w:r>
      <w:r w:rsidR="002D2FA9" w:rsidRPr="006E0A54">
        <w:t>offers in relation to conferences</w:t>
      </w:r>
      <w:r w:rsidR="00A53073">
        <w:t xml:space="preserve"> or</w:t>
      </w:r>
      <w:r w:rsidR="008A7C1E">
        <w:t xml:space="preserve"> </w:t>
      </w:r>
      <w:r w:rsidR="009C45F1" w:rsidRPr="000E0C79">
        <w:t>familiarisation tour</w:t>
      </w:r>
      <w:r w:rsidR="002D2FA9">
        <w:t>s</w:t>
      </w:r>
      <w:r w:rsidR="002751C9">
        <w:t xml:space="preserve"> (e.g. </w:t>
      </w:r>
      <w:r w:rsidR="002D2FA9">
        <w:t>sponsored attendance, participation, travel, or accommodation</w:t>
      </w:r>
      <w:r w:rsidR="002751C9">
        <w:t>)</w:t>
      </w:r>
      <w:r w:rsidR="002D2FA9">
        <w:t xml:space="preserve"> </w:t>
      </w:r>
      <w:r w:rsidR="009C45F1" w:rsidRPr="008A7C1E">
        <w:t>must be declined</w:t>
      </w:r>
      <w:r w:rsidR="00AA6F3D" w:rsidRPr="008A7C1E">
        <w:t xml:space="preserve"> unle</w:t>
      </w:r>
      <w:r w:rsidR="00817037">
        <w:t>s</w:t>
      </w:r>
      <w:r w:rsidR="00AA6F3D" w:rsidRPr="008A7C1E">
        <w:t>s</w:t>
      </w:r>
      <w:r w:rsidR="00817037">
        <w:t xml:space="preserve"> there is</w:t>
      </w:r>
      <w:r w:rsidR="00AA6F3D" w:rsidRPr="008A7C1E">
        <w:t>:</w:t>
      </w:r>
    </w:p>
    <w:p w:rsidR="00AA6F3D" w:rsidRPr="008A7C1E" w:rsidRDefault="00D03CE1" w:rsidP="00154BA9">
      <w:pPr>
        <w:pStyle w:val="ListBullet2"/>
        <w:spacing w:after="100" w:line="250" w:lineRule="atLeast"/>
        <w:ind w:left="568" w:hanging="284"/>
      </w:pPr>
      <w:r w:rsidRPr="008A7C1E">
        <w:rPr>
          <w:b/>
        </w:rPr>
        <w:t>clear justification</w:t>
      </w:r>
      <w:r w:rsidR="002751C9" w:rsidRPr="008A7C1E">
        <w:t>,</w:t>
      </w:r>
      <w:r w:rsidRPr="008A7C1E">
        <w:t xml:space="preserve"> </w:t>
      </w:r>
      <w:r w:rsidR="002751C9" w:rsidRPr="008A7C1E">
        <w:t xml:space="preserve">such as </w:t>
      </w:r>
      <w:r w:rsidR="007E1705" w:rsidRPr="008A7C1E">
        <w:t>where</w:t>
      </w:r>
      <w:r w:rsidR="002D2FA9" w:rsidRPr="008A7C1E">
        <w:t xml:space="preserve"> </w:t>
      </w:r>
      <w:r w:rsidR="00166033" w:rsidRPr="008A7C1E">
        <w:t>the invitation is issued by a government department</w:t>
      </w:r>
      <w:r w:rsidR="00033BC7">
        <w:t xml:space="preserve">, or </w:t>
      </w:r>
      <w:r w:rsidR="0052583E" w:rsidRPr="008A7C1E">
        <w:t>the event is funded by DELWP</w:t>
      </w:r>
      <w:r w:rsidR="004251BB">
        <w:t>,</w:t>
      </w:r>
      <w:r w:rsidR="00972605" w:rsidRPr="008A7C1E">
        <w:t xml:space="preserve"> or</w:t>
      </w:r>
      <w:r w:rsidR="00972605" w:rsidRPr="00823834">
        <w:t>,</w:t>
      </w:r>
      <w:r w:rsidR="00972605" w:rsidRPr="008A7C1E">
        <w:t xml:space="preserve"> </w:t>
      </w:r>
      <w:r w:rsidR="008A7C1E" w:rsidRPr="00823834">
        <w:t xml:space="preserve">depending on the circumstances, </w:t>
      </w:r>
      <w:r w:rsidR="00817037">
        <w:t xml:space="preserve">the offeror is </w:t>
      </w:r>
      <w:r w:rsidR="007F2060">
        <w:t xml:space="preserve">a </w:t>
      </w:r>
      <w:r w:rsidR="00972605" w:rsidRPr="008A7C1E">
        <w:t>peak body</w:t>
      </w:r>
      <w:r w:rsidR="00AA6F3D" w:rsidRPr="008A7C1E">
        <w:t>;</w:t>
      </w:r>
      <w:r w:rsidR="0052583E" w:rsidRPr="008A7C1E">
        <w:t xml:space="preserve"> </w:t>
      </w:r>
      <w:r w:rsidR="00AA6F3D" w:rsidRPr="008A7C1E">
        <w:t>and</w:t>
      </w:r>
    </w:p>
    <w:p w:rsidR="009C45F1" w:rsidRPr="00D32EA5" w:rsidRDefault="00C935AE" w:rsidP="007D6E4F">
      <w:pPr>
        <w:pStyle w:val="ListBullet2"/>
        <w:spacing w:line="250" w:lineRule="atLeast"/>
        <w:ind w:left="568" w:hanging="284"/>
      </w:pPr>
      <w:r w:rsidRPr="000E0C79">
        <w:rPr>
          <w:b/>
        </w:rPr>
        <w:t>prior written approval</w:t>
      </w:r>
      <w:r w:rsidRPr="00D32EA5">
        <w:t xml:space="preserve"> </w:t>
      </w:r>
      <w:r w:rsidR="009F33BA" w:rsidRPr="00D32EA5">
        <w:t>that sets out clear reason</w:t>
      </w:r>
      <w:r w:rsidR="00E427B4">
        <w:t>s</w:t>
      </w:r>
      <w:r w:rsidR="009F33BA" w:rsidRPr="00D32EA5">
        <w:t xml:space="preserve"> </w:t>
      </w:r>
      <w:r w:rsidR="000B657A" w:rsidRPr="00D32EA5">
        <w:t xml:space="preserve">is </w:t>
      </w:r>
      <w:r w:rsidR="00166033" w:rsidRPr="00D32EA5">
        <w:t>specifically granted by</w:t>
      </w:r>
      <w:r w:rsidRPr="00D32EA5">
        <w:t xml:space="preserve"> the </w:t>
      </w:r>
      <w:r w:rsidR="00D03CE1" w:rsidRPr="00D32EA5">
        <w:t>CEO (for employees)</w:t>
      </w:r>
      <w:r w:rsidRPr="00D32EA5">
        <w:t xml:space="preserve"> or </w:t>
      </w:r>
      <w:r w:rsidR="009F4F47" w:rsidRPr="00D32EA5">
        <w:t>the responsible person</w:t>
      </w:r>
      <w:r w:rsidR="002941A6" w:rsidRPr="00D32EA5">
        <w:t xml:space="preserve"> (for the chair</w:t>
      </w:r>
      <w:r w:rsidR="009F4F47" w:rsidRPr="00D32EA5">
        <w:t>, board members</w:t>
      </w:r>
      <w:r w:rsidR="003D69C4" w:rsidRPr="00D32EA5">
        <w:t>,</w:t>
      </w:r>
      <w:r w:rsidR="009F4F47" w:rsidRPr="00D32EA5">
        <w:t xml:space="preserve"> and CEO</w:t>
      </w:r>
      <w:r w:rsidR="00D261D0" w:rsidRPr="00D32EA5">
        <w:t>)</w:t>
      </w:r>
      <w:r w:rsidR="00AA6F3D" w:rsidRPr="00D32EA5">
        <w:t>.  T</w:t>
      </w:r>
      <w:r w:rsidR="00D261D0" w:rsidRPr="00D32EA5">
        <w:t xml:space="preserve">he </w:t>
      </w:r>
      <w:r w:rsidR="00E90966" w:rsidRPr="00D32EA5">
        <w:t xml:space="preserve">signed and dated </w:t>
      </w:r>
      <w:r w:rsidR="00D261D0" w:rsidRPr="00D32EA5">
        <w:t>approval must be attached to the gift offer declaration form (</w:t>
      </w:r>
      <w:r w:rsidR="00535BA4">
        <w:t>item 10</w:t>
      </w:r>
      <w:r w:rsidR="00D261D0" w:rsidRPr="00D32EA5">
        <w:t>) and noted in the gifts register (</w:t>
      </w:r>
      <w:r w:rsidR="00535BA4">
        <w:t>item 11</w:t>
      </w:r>
      <w:r w:rsidR="00D261D0" w:rsidRPr="00D32EA5">
        <w:t>).</w:t>
      </w:r>
      <w:r w:rsidR="002B2A9B" w:rsidRPr="00D32EA5">
        <w:rPr>
          <w:rStyle w:val="FootnoteReference"/>
        </w:rPr>
        <w:footnoteReference w:id="10"/>
      </w:r>
      <w:r w:rsidR="00E20A3B" w:rsidRPr="00D32EA5">
        <w:t xml:space="preserve"> </w:t>
      </w:r>
    </w:p>
    <w:p w:rsidR="00754578" w:rsidRPr="00D32EA5" w:rsidRDefault="00FA748B" w:rsidP="006F1E2F">
      <w:pPr>
        <w:pStyle w:val="Heading2"/>
      </w:pPr>
      <w:r>
        <w:t>5.2</w:t>
      </w:r>
      <w:r>
        <w:tab/>
      </w:r>
      <w:r w:rsidR="00754578" w:rsidRPr="00D32EA5">
        <w:t>Recording prohibited gift offers</w:t>
      </w:r>
    </w:p>
    <w:p w:rsidR="00754578" w:rsidRPr="00D32EA5" w:rsidRDefault="009C0F0F" w:rsidP="00495BB6">
      <w:pPr>
        <w:spacing w:after="0" w:line="260" w:lineRule="atLeast"/>
      </w:pPr>
      <w:r w:rsidRPr="00D32EA5">
        <w:t xml:space="preserve">To assist the agency </w:t>
      </w:r>
      <w:r w:rsidR="00B75740">
        <w:t>to</w:t>
      </w:r>
      <w:r w:rsidR="00B75740" w:rsidRPr="00D32EA5">
        <w:t xml:space="preserve"> </w:t>
      </w:r>
      <w:r w:rsidRPr="00D32EA5">
        <w:t xml:space="preserve">monitor the frequency and nature of prohibited gift offers, it is </w:t>
      </w:r>
      <w:r w:rsidR="000057E8" w:rsidRPr="00D32EA5">
        <w:t>essential</w:t>
      </w:r>
      <w:r w:rsidRPr="00D32EA5">
        <w:t xml:space="preserve"> </w:t>
      </w:r>
      <w:r w:rsidR="00AD2998" w:rsidRPr="00D32EA5">
        <w:t xml:space="preserve">that </w:t>
      </w:r>
      <w:r w:rsidR="00B75740">
        <w:t>all such offers</w:t>
      </w:r>
      <w:r w:rsidR="0090520D" w:rsidRPr="00D32EA5">
        <w:t xml:space="preserve"> </w:t>
      </w:r>
      <w:r w:rsidR="00584B0D" w:rsidRPr="00D32EA5">
        <w:t xml:space="preserve">are </w:t>
      </w:r>
      <w:r w:rsidR="00476464">
        <w:t>disclosed</w:t>
      </w:r>
      <w:r w:rsidR="00476464" w:rsidRPr="00D32EA5">
        <w:t xml:space="preserve"> </w:t>
      </w:r>
      <w:r w:rsidR="00060F39" w:rsidRPr="00D32EA5">
        <w:t>in accordance with the requirements for</w:t>
      </w:r>
      <w:r w:rsidR="00F52CA5" w:rsidRPr="00D32EA5">
        <w:t xml:space="preserve"> </w:t>
      </w:r>
      <w:r w:rsidR="00754578" w:rsidRPr="00D32EA5">
        <w:t>token (</w:t>
      </w:r>
      <w:r w:rsidR="00535BA4">
        <w:t>item 8</w:t>
      </w:r>
      <w:r w:rsidR="00754578" w:rsidRPr="00D32EA5">
        <w:t xml:space="preserve">) </w:t>
      </w:r>
      <w:r w:rsidR="00F74FF5" w:rsidRPr="00D32EA5">
        <w:t xml:space="preserve">or </w:t>
      </w:r>
      <w:r w:rsidR="00754578" w:rsidRPr="00D32EA5">
        <w:t xml:space="preserve">reportable </w:t>
      </w:r>
      <w:r w:rsidR="00B75740">
        <w:t>(</w:t>
      </w:r>
      <w:r w:rsidR="00535BA4">
        <w:t>item 9</w:t>
      </w:r>
      <w:r w:rsidR="00B75740">
        <w:t xml:space="preserve">) </w:t>
      </w:r>
      <w:r w:rsidR="004E04AF" w:rsidRPr="00D32EA5">
        <w:t xml:space="preserve">gift </w:t>
      </w:r>
      <w:r w:rsidR="005342AD" w:rsidRPr="00D32EA5">
        <w:t>offer</w:t>
      </w:r>
      <w:r w:rsidR="00060F39" w:rsidRPr="00D32EA5">
        <w:t>s</w:t>
      </w:r>
      <w:r w:rsidR="00754578" w:rsidRPr="00D32EA5">
        <w:t>.</w:t>
      </w:r>
    </w:p>
    <w:p w:rsidR="00307D1D" w:rsidRPr="00717A8B" w:rsidRDefault="00FA748B" w:rsidP="006F1E2F">
      <w:pPr>
        <w:pStyle w:val="Heading2"/>
      </w:pPr>
      <w:r>
        <w:t>5.3</w:t>
      </w:r>
      <w:r>
        <w:tab/>
      </w:r>
      <w:r w:rsidR="00615E09" w:rsidRPr="00717A8B">
        <w:t>Misuse of position</w:t>
      </w:r>
    </w:p>
    <w:p w:rsidR="002248CD" w:rsidRPr="00BE7085" w:rsidRDefault="003535DA" w:rsidP="002248CD">
      <w:pPr>
        <w:spacing w:after="100"/>
      </w:pPr>
      <w:r>
        <w:t>Accepting</w:t>
      </w:r>
      <w:r w:rsidR="007226CB" w:rsidRPr="00717A8B">
        <w:t xml:space="preserve"> a </w:t>
      </w:r>
      <w:r w:rsidR="00B567FE" w:rsidRPr="00717A8B">
        <w:t xml:space="preserve">prohibited </w:t>
      </w:r>
      <w:r w:rsidR="007226CB" w:rsidRPr="00717A8B">
        <w:t>gift</w:t>
      </w:r>
      <w:r w:rsidR="00615E09" w:rsidRPr="00717A8B">
        <w:t xml:space="preserve"> offer</w:t>
      </w:r>
      <w:r w:rsidR="007226CB" w:rsidRPr="00717A8B">
        <w:t xml:space="preserve"> </w:t>
      </w:r>
      <w:r w:rsidR="00EE0EF2" w:rsidRPr="00717A8B">
        <w:t xml:space="preserve">may </w:t>
      </w:r>
      <w:r w:rsidR="007226CB" w:rsidRPr="00717A8B">
        <w:t xml:space="preserve">constitute misuse </w:t>
      </w:r>
      <w:r w:rsidR="001362CB" w:rsidRPr="00717A8B">
        <w:t>of a board member’s or employee’s</w:t>
      </w:r>
      <w:r w:rsidR="007226CB" w:rsidRPr="00717A8B">
        <w:t xml:space="preserve"> position</w:t>
      </w:r>
      <w:r w:rsidR="00EE0EF2" w:rsidRPr="00717A8B">
        <w:t>, a breach of this policy</w:t>
      </w:r>
      <w:r w:rsidR="007226CB" w:rsidRPr="00717A8B">
        <w:t xml:space="preserve"> and</w:t>
      </w:r>
      <w:r w:rsidR="00EE0EF2" w:rsidRPr="00717A8B">
        <w:t>/or a breach of the relevant code of conduct</w:t>
      </w:r>
      <w:r w:rsidR="006F6DC3">
        <w:t>,</w:t>
      </w:r>
      <w:r w:rsidR="00B90BCC" w:rsidRPr="00717A8B">
        <w:t xml:space="preserve"> </w:t>
      </w:r>
      <w:r w:rsidR="00765763" w:rsidRPr="00717A8B">
        <w:t xml:space="preserve">and </w:t>
      </w:r>
      <w:r w:rsidR="00181846" w:rsidRPr="00717A8B">
        <w:t>may</w:t>
      </w:r>
      <w:r w:rsidR="00765763" w:rsidRPr="00717A8B">
        <w:t xml:space="preserve"> result</w:t>
      </w:r>
      <w:r w:rsidR="00174A99" w:rsidRPr="00717A8B">
        <w:t xml:space="preserve"> in</w:t>
      </w:r>
      <w:r w:rsidR="004524F0" w:rsidRPr="00717A8B">
        <w:t xml:space="preserve"> </w:t>
      </w:r>
      <w:r w:rsidR="007226CB" w:rsidRPr="00717A8B">
        <w:t>disciplinary action</w:t>
      </w:r>
      <w:r w:rsidR="000F25CD" w:rsidRPr="00717A8B">
        <w:t xml:space="preserve">. </w:t>
      </w:r>
      <w:r w:rsidR="00F45FC8">
        <w:t xml:space="preserve"> </w:t>
      </w:r>
      <w:r w:rsidR="003D6E5B" w:rsidRPr="0001291B">
        <w:t>In addition</w:t>
      </w:r>
      <w:r w:rsidR="002248CD" w:rsidRPr="0001291B">
        <w:t xml:space="preserve">, if the </w:t>
      </w:r>
      <w:r w:rsidR="00181846" w:rsidRPr="0001291B">
        <w:t>gift was offered</w:t>
      </w:r>
      <w:r w:rsidR="002248CD" w:rsidRPr="0001291B">
        <w:t xml:space="preserve"> with the expectation of something in return</w:t>
      </w:r>
      <w:r w:rsidR="0041623D" w:rsidRPr="0001291B">
        <w:t>, such as</w:t>
      </w:r>
      <w:r w:rsidR="002248CD" w:rsidRPr="0001291B">
        <w:t xml:space="preserve"> </w:t>
      </w:r>
      <w:r w:rsidR="0041623D" w:rsidRPr="0001291B">
        <w:t>preferential treatment</w:t>
      </w:r>
      <w:r w:rsidR="002248CD" w:rsidRPr="0001291B">
        <w:t xml:space="preserve">, accepting </w:t>
      </w:r>
      <w:r w:rsidR="00F45FC8">
        <w:t>it</w:t>
      </w:r>
      <w:r w:rsidR="00A81CDB" w:rsidRPr="0001291B">
        <w:t xml:space="preserve"> may</w:t>
      </w:r>
      <w:r w:rsidR="002248CD" w:rsidRPr="0001291B">
        <w:t xml:space="preserve"> constitut</w:t>
      </w:r>
      <w:r w:rsidR="0041623D" w:rsidRPr="0001291B">
        <w:t xml:space="preserve">e </w:t>
      </w:r>
      <w:r w:rsidR="002E34D6" w:rsidRPr="0001291B">
        <w:t>a bribe (</w:t>
      </w:r>
      <w:r w:rsidR="00535BA4">
        <w:t>item 6</w:t>
      </w:r>
      <w:r w:rsidR="002E34D6" w:rsidRPr="0001291B">
        <w:t xml:space="preserve">) or other form of </w:t>
      </w:r>
      <w:r w:rsidR="00A81CDB" w:rsidRPr="0001291B">
        <w:t xml:space="preserve">corruption </w:t>
      </w:r>
      <w:r w:rsidR="002248CD" w:rsidRPr="0001291B">
        <w:t xml:space="preserve">and lead to criminal </w:t>
      </w:r>
      <w:r w:rsidR="002248CD" w:rsidRPr="00BE7085">
        <w:t xml:space="preserve">prosecution.  </w:t>
      </w:r>
    </w:p>
    <w:p w:rsidR="00120672" w:rsidRPr="000B0784" w:rsidRDefault="008C7EF8" w:rsidP="006F1E2F">
      <w:pPr>
        <w:pStyle w:val="Heading1"/>
        <w:rPr>
          <w:highlight w:val="yellow"/>
        </w:rPr>
      </w:pPr>
      <w:bookmarkStart w:id="7" w:name="_Toc450067006"/>
      <w:r>
        <w:t>6</w:t>
      </w:r>
      <w:r w:rsidR="00120672" w:rsidRPr="00823834">
        <w:t>.</w:t>
      </w:r>
      <w:r w:rsidR="00120672" w:rsidRPr="00823834">
        <w:tab/>
      </w:r>
      <w:r w:rsidR="000B0784" w:rsidRPr="00BE7085">
        <w:t>Atte</w:t>
      </w:r>
      <w:r w:rsidR="000B0784" w:rsidRPr="00221241">
        <w:t>mpts to bribe</w:t>
      </w:r>
      <w:r w:rsidR="000B0784" w:rsidRPr="00221241" w:rsidDel="000B0784">
        <w:t xml:space="preserve"> </w:t>
      </w:r>
      <w:bookmarkEnd w:id="7"/>
    </w:p>
    <w:p w:rsidR="00A20A80" w:rsidRDefault="00181846" w:rsidP="00FF47A9">
      <w:pPr>
        <w:spacing w:after="60"/>
      </w:pPr>
      <w:r w:rsidRPr="003601FF">
        <w:t>A board member or employee who</w:t>
      </w:r>
      <w:r w:rsidR="003601FF">
        <w:t xml:space="preserve"> </w:t>
      </w:r>
      <w:r w:rsidRPr="003601FF">
        <w:t>receives a gift offer that he/she believes is an attempted</w:t>
      </w:r>
      <w:r w:rsidR="003601FF" w:rsidRPr="003601FF">
        <w:t xml:space="preserve"> </w:t>
      </w:r>
      <w:r w:rsidR="003601FF">
        <w:t xml:space="preserve">bribe </w:t>
      </w:r>
      <w:r w:rsidR="00BE0478" w:rsidRPr="003601FF">
        <w:t>must</w:t>
      </w:r>
      <w:r w:rsidR="007B7F29" w:rsidRPr="003601FF">
        <w:t xml:space="preserve"> </w:t>
      </w:r>
      <w:r w:rsidR="00120672" w:rsidRPr="003601FF">
        <w:t>refuse the offer</w:t>
      </w:r>
      <w:r w:rsidR="00A20A80">
        <w:t>.  He or she must:</w:t>
      </w:r>
      <w:r w:rsidR="00912078">
        <w:t xml:space="preserve"> </w:t>
      </w:r>
    </w:p>
    <w:p w:rsidR="00A20A80" w:rsidRDefault="00A20A80" w:rsidP="00A20A80">
      <w:pPr>
        <w:pStyle w:val="ListBullet"/>
      </w:pPr>
      <w:r>
        <w:t>immediately notify</w:t>
      </w:r>
      <w:r w:rsidR="00A345D4" w:rsidRPr="003601FF">
        <w:t xml:space="preserve"> the responsible person</w:t>
      </w:r>
      <w:r w:rsidR="00840A90" w:rsidRPr="003601FF">
        <w:t xml:space="preserve"> </w:t>
      </w:r>
      <w:r w:rsidR="00120672" w:rsidRPr="003601FF">
        <w:t>and</w:t>
      </w:r>
      <w:r w:rsidR="005E4C46" w:rsidRPr="003601FF">
        <w:t xml:space="preserve"> </w:t>
      </w:r>
      <w:r w:rsidR="00A57EAE" w:rsidRPr="003601FF">
        <w:t>lodge</w:t>
      </w:r>
      <w:r w:rsidR="00120672" w:rsidRPr="003601FF">
        <w:t xml:space="preserve"> a gift</w:t>
      </w:r>
      <w:r w:rsidR="001313C4" w:rsidRPr="003601FF">
        <w:t xml:space="preserve"> offer</w:t>
      </w:r>
      <w:r w:rsidR="00120672" w:rsidRPr="003601FF">
        <w:t xml:space="preserve"> declaration form</w:t>
      </w:r>
      <w:r w:rsidR="006E7EA7" w:rsidRPr="003601FF">
        <w:t xml:space="preserve"> (</w:t>
      </w:r>
      <w:r w:rsidR="00535BA4">
        <w:t>item 10</w:t>
      </w:r>
      <w:r w:rsidR="006E7EA7" w:rsidRPr="003601FF">
        <w:t>)</w:t>
      </w:r>
      <w:r w:rsidR="00120672" w:rsidRPr="003601FF">
        <w:t xml:space="preserve">, so </w:t>
      </w:r>
      <w:r w:rsidR="00685147">
        <w:t xml:space="preserve">that </w:t>
      </w:r>
      <w:r w:rsidR="00AA093C" w:rsidRPr="003601FF">
        <w:t>their</w:t>
      </w:r>
      <w:r w:rsidR="00CF5311" w:rsidRPr="003601FF">
        <w:t xml:space="preserve"> refusal can be properly recorded</w:t>
      </w:r>
      <w:r>
        <w:t>;</w:t>
      </w:r>
      <w:r w:rsidR="00912078">
        <w:t xml:space="preserve"> </w:t>
      </w:r>
      <w:r>
        <w:t>or</w:t>
      </w:r>
      <w:r w:rsidR="00912078">
        <w:t xml:space="preserve"> </w:t>
      </w:r>
    </w:p>
    <w:p w:rsidR="00FF47A9" w:rsidRDefault="007573C2" w:rsidP="00846896">
      <w:pPr>
        <w:pStyle w:val="ListBullet"/>
      </w:pPr>
      <w:r>
        <w:t xml:space="preserve">report the matter </w:t>
      </w:r>
      <w:r w:rsidR="009138D7">
        <w:t>to</w:t>
      </w:r>
      <w:r w:rsidR="00FF47A9">
        <w:t xml:space="preserve"> the </w:t>
      </w:r>
      <w:r w:rsidR="00FF47A9" w:rsidRPr="003601FF">
        <w:t>Independent Broad-based Anti-corruption Commission (IBAC)</w:t>
      </w:r>
      <w:r>
        <w:t xml:space="preserve"> as a protected disclosure</w:t>
      </w:r>
      <w:r w:rsidR="00FF47A9">
        <w:t>.</w:t>
      </w:r>
      <w:r w:rsidR="00EE4D8A" w:rsidRPr="003601FF">
        <w:rPr>
          <w:rStyle w:val="FootnoteReference"/>
        </w:rPr>
        <w:footnoteReference w:id="11"/>
      </w:r>
    </w:p>
    <w:p w:rsidR="00FF611D" w:rsidRPr="003601FF" w:rsidRDefault="00DE49A5" w:rsidP="00495BB6">
      <w:pPr>
        <w:spacing w:after="132"/>
      </w:pPr>
      <w:r w:rsidRPr="003601FF">
        <w:t xml:space="preserve">A board member </w:t>
      </w:r>
      <w:r w:rsidR="00F910CF" w:rsidRPr="003601FF">
        <w:t xml:space="preserve">or employee </w:t>
      </w:r>
      <w:r w:rsidRPr="003601FF">
        <w:t>who believes</w:t>
      </w:r>
      <w:r w:rsidR="006D71F1" w:rsidRPr="003601FF">
        <w:t xml:space="preserve"> that another </w:t>
      </w:r>
      <w:r w:rsidR="000B7738" w:rsidRPr="003601FF">
        <w:t xml:space="preserve">board </w:t>
      </w:r>
      <w:r w:rsidR="00F910CF" w:rsidRPr="003601FF">
        <w:t xml:space="preserve">member or employee </w:t>
      </w:r>
      <w:r w:rsidR="006D71F1" w:rsidRPr="003601FF">
        <w:t>may have solicited or been offered</w:t>
      </w:r>
      <w:r w:rsidR="007B7F29" w:rsidRPr="003601FF">
        <w:t xml:space="preserve"> a bribe </w:t>
      </w:r>
      <w:r w:rsidR="00AE5AF7" w:rsidRPr="003601FF">
        <w:t>which</w:t>
      </w:r>
      <w:r w:rsidR="006C5DC5" w:rsidRPr="003601FF">
        <w:t xml:space="preserve"> </w:t>
      </w:r>
      <w:r w:rsidR="00DB52B2">
        <w:t>the</w:t>
      </w:r>
      <w:r w:rsidR="006C5DC5" w:rsidRPr="003601FF">
        <w:t xml:space="preserve"> other</w:t>
      </w:r>
      <w:r w:rsidR="00BB4560" w:rsidRPr="003601FF">
        <w:t xml:space="preserve"> person has </w:t>
      </w:r>
      <w:r w:rsidR="007B7F29" w:rsidRPr="003601FF">
        <w:t xml:space="preserve">not </w:t>
      </w:r>
      <w:r w:rsidR="002B71B8" w:rsidRPr="003601FF">
        <w:t>reported</w:t>
      </w:r>
      <w:r w:rsidR="006D71F1" w:rsidRPr="003601FF">
        <w:t xml:space="preserve"> </w:t>
      </w:r>
      <w:r w:rsidR="00B04E01" w:rsidRPr="003601FF">
        <w:t>must</w:t>
      </w:r>
      <w:r w:rsidRPr="003601FF">
        <w:t xml:space="preserve"> </w:t>
      </w:r>
      <w:r w:rsidR="00912078">
        <w:t xml:space="preserve">either </w:t>
      </w:r>
      <w:r w:rsidR="006D71F1" w:rsidRPr="003601FF">
        <w:t>notify the responsible person</w:t>
      </w:r>
      <w:r w:rsidR="00FF47A9">
        <w:t xml:space="preserve"> or report the matter to IBAC</w:t>
      </w:r>
      <w:r w:rsidR="000E4144">
        <w:t xml:space="preserve"> as a protected disclosure</w:t>
      </w:r>
      <w:r w:rsidR="006D71F1" w:rsidRPr="003601FF">
        <w:t>.</w:t>
      </w:r>
      <w:r w:rsidR="00444033" w:rsidRPr="003601FF">
        <w:t xml:space="preserve">  </w:t>
      </w:r>
    </w:p>
    <w:p w:rsidR="002248CD" w:rsidRPr="003601FF" w:rsidRDefault="007B63B4" w:rsidP="00912078">
      <w:pPr>
        <w:spacing w:after="60"/>
      </w:pPr>
      <w:r w:rsidRPr="003601FF">
        <w:t>The CEO must</w:t>
      </w:r>
      <w:r w:rsidR="00912078">
        <w:t xml:space="preserve"> </w:t>
      </w:r>
      <w:r w:rsidRPr="003601FF">
        <w:t>have processes in place to ensure that he or she is notified when a responsible person b</w:t>
      </w:r>
      <w:r w:rsidR="00B80D94" w:rsidRPr="003601FF">
        <w:t>ecomes aware of a bribery issue</w:t>
      </w:r>
      <w:r w:rsidR="00D1018E">
        <w:t>.  The CEO</w:t>
      </w:r>
      <w:r w:rsidR="00FF611D" w:rsidRPr="003601FF">
        <w:t xml:space="preserve"> </w:t>
      </w:r>
      <w:r w:rsidR="00D1018E">
        <w:t xml:space="preserve">must </w:t>
      </w:r>
      <w:r w:rsidR="00FF47A9">
        <w:t>notify IBAC</w:t>
      </w:r>
      <w:r w:rsidR="00B80A7E" w:rsidRPr="003601FF">
        <w:t xml:space="preserve"> </w:t>
      </w:r>
      <w:r w:rsidR="00230EFE" w:rsidRPr="003601FF">
        <w:t>of any matter which he</w:t>
      </w:r>
      <w:r w:rsidR="00601E05">
        <w:t>/</w:t>
      </w:r>
      <w:r w:rsidR="00230EFE" w:rsidRPr="003601FF">
        <w:t xml:space="preserve">she </w:t>
      </w:r>
      <w:r w:rsidR="00FF611D" w:rsidRPr="003601FF">
        <w:t xml:space="preserve">believes </w:t>
      </w:r>
      <w:r w:rsidR="00230EFE" w:rsidRPr="003601FF">
        <w:t xml:space="preserve">on reasonable grounds </w:t>
      </w:r>
      <w:r w:rsidR="00FF611D" w:rsidRPr="003601FF">
        <w:t xml:space="preserve">may </w:t>
      </w:r>
      <w:r w:rsidR="00BB243D" w:rsidRPr="003601FF">
        <w:t xml:space="preserve">be </w:t>
      </w:r>
      <w:r w:rsidR="00230EFE" w:rsidRPr="003601FF">
        <w:t>corrupt conduct</w:t>
      </w:r>
      <w:r w:rsidR="00FF611D" w:rsidRPr="003601FF">
        <w:t xml:space="preserve"> or</w:t>
      </w:r>
      <w:r w:rsidR="00601E05">
        <w:t>,</w:t>
      </w:r>
      <w:r w:rsidR="00BB243D" w:rsidRPr="003601FF">
        <w:t xml:space="preserve"> </w:t>
      </w:r>
      <w:r w:rsidR="00601E05">
        <w:t>if</w:t>
      </w:r>
      <w:r w:rsidR="00BB243D" w:rsidRPr="003601FF">
        <w:t xml:space="preserve"> appropriate, notify the police of a suspected </w:t>
      </w:r>
      <w:r w:rsidR="00FF611D" w:rsidRPr="003601FF">
        <w:t>offence</w:t>
      </w:r>
      <w:r w:rsidR="00DE0985" w:rsidRPr="003601FF">
        <w:t>.</w:t>
      </w:r>
      <w:bookmarkStart w:id="8" w:name="_Toc450067007"/>
      <w:r w:rsidR="000115B2">
        <w:rPr>
          <w:rStyle w:val="FootnoteReference"/>
        </w:rPr>
        <w:footnoteReference w:id="12"/>
      </w:r>
      <w:r w:rsidR="000115B2">
        <w:t xml:space="preserve"> </w:t>
      </w:r>
    </w:p>
    <w:p w:rsidR="002248CD" w:rsidRPr="00FB4D5F" w:rsidRDefault="008C7EF8" w:rsidP="006F1E2F">
      <w:pPr>
        <w:pStyle w:val="Heading1"/>
      </w:pPr>
      <w:r>
        <w:t>7</w:t>
      </w:r>
      <w:r w:rsidR="002248CD" w:rsidRPr="00823834">
        <w:t>.</w:t>
      </w:r>
      <w:r w:rsidR="002248CD" w:rsidRPr="00823834">
        <w:tab/>
      </w:r>
      <w:r w:rsidR="002248CD" w:rsidRPr="00F84B9C">
        <w:t>Ban on soliciting gifts</w:t>
      </w:r>
    </w:p>
    <w:p w:rsidR="002248CD" w:rsidRPr="00D32EA5" w:rsidRDefault="002248CD" w:rsidP="000A1608">
      <w:pPr>
        <w:spacing w:after="0"/>
      </w:pPr>
      <w:r w:rsidRPr="00FB4D5F">
        <w:t>Board members and employees must not solicit gifts for themselves or anyone else, in any form.  To do so may constitute misuse of their position, a breach of this policy and/or a breach of the relevant code of conduct and may result in disciplinary action.  It may also constitute corruption and lead to criminal prosecution.</w:t>
      </w:r>
      <w:r w:rsidR="00CF3AD4">
        <w:rPr>
          <w:rStyle w:val="FootnoteReference"/>
        </w:rPr>
        <w:footnoteReference w:id="13"/>
      </w:r>
    </w:p>
    <w:p w:rsidR="0042507B" w:rsidRDefault="0042507B">
      <w:pPr>
        <w:spacing w:before="0" w:after="0" w:line="240" w:lineRule="auto"/>
        <w:rPr>
          <w:rFonts w:cs="Arial"/>
          <w:b/>
          <w:bCs/>
          <w:color w:val="00B2A9" w:themeColor="text2"/>
          <w:kern w:val="32"/>
          <w:sz w:val="37"/>
          <w:szCs w:val="32"/>
        </w:rPr>
      </w:pPr>
      <w:r>
        <w:br w:type="page"/>
      </w:r>
    </w:p>
    <w:p w:rsidR="00120672" w:rsidRPr="00D32EA5" w:rsidRDefault="008C7EF8" w:rsidP="002E3C43">
      <w:pPr>
        <w:pStyle w:val="Heading1"/>
      </w:pPr>
      <w:r>
        <w:t>8</w:t>
      </w:r>
      <w:r w:rsidR="00120672" w:rsidRPr="00D32EA5">
        <w:t>.</w:t>
      </w:r>
      <w:r w:rsidR="00120672" w:rsidRPr="00D32EA5">
        <w:tab/>
      </w:r>
      <w:r w:rsidR="00F62FAA" w:rsidRPr="00D32EA5">
        <w:t>Token</w:t>
      </w:r>
      <w:r w:rsidR="00120672" w:rsidRPr="00D32EA5">
        <w:t xml:space="preserve"> gift offers</w:t>
      </w:r>
      <w:bookmarkEnd w:id="8"/>
    </w:p>
    <w:p w:rsidR="00997F5A" w:rsidRPr="00D32EA5" w:rsidRDefault="00206821" w:rsidP="00592158">
      <w:r w:rsidRPr="00D32EA5">
        <w:t xml:space="preserve">A board member </w:t>
      </w:r>
      <w:r w:rsidR="00FF7AAD" w:rsidRPr="00D32EA5">
        <w:t xml:space="preserve">or employee </w:t>
      </w:r>
      <w:r w:rsidRPr="00D32EA5">
        <w:t>who is</w:t>
      </w:r>
      <w:r w:rsidR="00120672" w:rsidRPr="00D32EA5">
        <w:t xml:space="preserve"> offered a gift of </w:t>
      </w:r>
      <w:r w:rsidR="00F62FAA" w:rsidRPr="00D32EA5">
        <w:rPr>
          <w:b/>
        </w:rPr>
        <w:t>token</w:t>
      </w:r>
      <w:r w:rsidR="00120672" w:rsidRPr="00D32EA5">
        <w:rPr>
          <w:b/>
        </w:rPr>
        <w:t xml:space="preserve"> </w:t>
      </w:r>
      <w:r w:rsidR="00120672" w:rsidRPr="006E4CCA">
        <w:rPr>
          <w:b/>
        </w:rPr>
        <w:t>value</w:t>
      </w:r>
      <w:r w:rsidR="00120672" w:rsidRPr="006E4CCA">
        <w:rPr>
          <w:rStyle w:val="Bold"/>
        </w:rPr>
        <w:t xml:space="preserve"> </w:t>
      </w:r>
      <w:r w:rsidR="00F1687F" w:rsidRPr="00823834">
        <w:t>(</w:t>
      </w:r>
      <w:r w:rsidR="0042652E">
        <w:t xml:space="preserve">as defined in </w:t>
      </w:r>
      <w:r w:rsidR="00535BA4">
        <w:t>item 4</w:t>
      </w:r>
      <w:r w:rsidR="00F1687F" w:rsidRPr="00823834">
        <w:t>.1)</w:t>
      </w:r>
      <w:r w:rsidR="00F1687F">
        <w:rPr>
          <w:rStyle w:val="Bold"/>
        </w:rPr>
        <w:t xml:space="preserve"> </w:t>
      </w:r>
      <w:r w:rsidR="00120672" w:rsidRPr="006E4CCA">
        <w:t>that</w:t>
      </w:r>
      <w:r w:rsidR="00120672" w:rsidRPr="00D32EA5">
        <w:t xml:space="preserve"> is not a </w:t>
      </w:r>
      <w:r w:rsidR="00606FDE" w:rsidRPr="00D32EA5">
        <w:t>prohibited gift (</w:t>
      </w:r>
      <w:r w:rsidR="00535BA4">
        <w:t>item 5</w:t>
      </w:r>
      <w:r w:rsidR="00606FDE" w:rsidRPr="00D32EA5">
        <w:t>)</w:t>
      </w:r>
      <w:r w:rsidR="00120672" w:rsidRPr="00D32EA5">
        <w:t xml:space="preserve"> </w:t>
      </w:r>
      <w:r w:rsidR="00A84B8D" w:rsidRPr="00D32EA5">
        <w:t>may</w:t>
      </w:r>
      <w:r w:rsidR="00997F5A" w:rsidRPr="00D32EA5">
        <w:t xml:space="preserve">: </w:t>
      </w:r>
    </w:p>
    <w:p w:rsidR="00997F5A" w:rsidRPr="00D32EA5" w:rsidRDefault="00811088" w:rsidP="00592158">
      <w:pPr>
        <w:pStyle w:val="ListBullet"/>
      </w:pPr>
      <w:r w:rsidRPr="00D32EA5">
        <w:t>refuse</w:t>
      </w:r>
      <w:r w:rsidR="003A2D74" w:rsidRPr="00D32EA5">
        <w:t xml:space="preserve"> the gift offer</w:t>
      </w:r>
      <w:r w:rsidR="00997F5A" w:rsidRPr="00D32EA5">
        <w:t xml:space="preserve">; </w:t>
      </w:r>
      <w:r w:rsidR="00704B42" w:rsidRPr="00D32EA5">
        <w:t>or</w:t>
      </w:r>
      <w:r w:rsidR="00997F5A" w:rsidRPr="00D32EA5">
        <w:t xml:space="preserve"> </w:t>
      </w:r>
    </w:p>
    <w:p w:rsidR="00997F5A" w:rsidRPr="00D32EA5" w:rsidRDefault="00811088" w:rsidP="00592158">
      <w:pPr>
        <w:pStyle w:val="ListBullet"/>
      </w:pPr>
      <w:r w:rsidRPr="00D32EA5">
        <w:t>accept</w:t>
      </w:r>
      <w:r w:rsidR="00120672" w:rsidRPr="00D32EA5">
        <w:t xml:space="preserve"> </w:t>
      </w:r>
      <w:r w:rsidR="003A2D74" w:rsidRPr="00D32EA5">
        <w:t xml:space="preserve">the </w:t>
      </w:r>
      <w:r w:rsidR="00120672" w:rsidRPr="00D32EA5">
        <w:t>gift</w:t>
      </w:r>
      <w:r w:rsidR="00997F5A" w:rsidRPr="00D32EA5">
        <w:t xml:space="preserve"> </w:t>
      </w:r>
      <w:r w:rsidR="003A2D74" w:rsidRPr="00D32EA5">
        <w:t>offer and retain the gift</w:t>
      </w:r>
      <w:r w:rsidR="00997F5A" w:rsidRPr="00D32EA5">
        <w:t xml:space="preserve"> as their own. </w:t>
      </w:r>
      <w:r w:rsidR="00E87003" w:rsidRPr="00D32EA5">
        <w:t xml:space="preserve"> </w:t>
      </w:r>
    </w:p>
    <w:p w:rsidR="003A2D74" w:rsidRPr="00D32EA5" w:rsidRDefault="008D4285" w:rsidP="002E3C43">
      <w:pPr>
        <w:pStyle w:val="Heading2"/>
      </w:pPr>
      <w:r w:rsidRPr="00D32EA5">
        <w:t>Disclosing</w:t>
      </w:r>
      <w:r w:rsidR="00424541" w:rsidRPr="00D32EA5">
        <w:t xml:space="preserve"> </w:t>
      </w:r>
      <w:r w:rsidR="00F62FAA" w:rsidRPr="00D32EA5">
        <w:t>token</w:t>
      </w:r>
      <w:r w:rsidR="003A2D74" w:rsidRPr="00D32EA5">
        <w:t xml:space="preserve"> gift offers</w:t>
      </w:r>
    </w:p>
    <w:p w:rsidR="00CA2C19" w:rsidRPr="00D32EA5" w:rsidRDefault="008D4285" w:rsidP="00592158">
      <w:r w:rsidRPr="00D32EA5">
        <w:rPr>
          <w:i/>
        </w:rPr>
        <w:t>R</w:t>
      </w:r>
      <w:r w:rsidR="00997F5A" w:rsidRPr="00D32EA5">
        <w:rPr>
          <w:i/>
        </w:rPr>
        <w:t xml:space="preserve">egardless of whether </w:t>
      </w:r>
      <w:r w:rsidR="005A5BBD" w:rsidRPr="00D32EA5">
        <w:rPr>
          <w:i/>
        </w:rPr>
        <w:t xml:space="preserve">a </w:t>
      </w:r>
      <w:r w:rsidR="00F62FAA" w:rsidRPr="00D32EA5">
        <w:rPr>
          <w:i/>
        </w:rPr>
        <w:t>token</w:t>
      </w:r>
      <w:r w:rsidR="00997F5A" w:rsidRPr="00D32EA5">
        <w:rPr>
          <w:i/>
        </w:rPr>
        <w:t xml:space="preserve"> gift </w:t>
      </w:r>
      <w:r w:rsidR="003A2D74" w:rsidRPr="00D32EA5">
        <w:rPr>
          <w:i/>
        </w:rPr>
        <w:t xml:space="preserve">offer </w:t>
      </w:r>
      <w:r w:rsidR="00997F5A" w:rsidRPr="00D32EA5">
        <w:rPr>
          <w:i/>
        </w:rPr>
        <w:t xml:space="preserve">is accepted, </w:t>
      </w:r>
      <w:r w:rsidRPr="00D32EA5">
        <w:t>it</w:t>
      </w:r>
      <w:r w:rsidR="003A2D74" w:rsidRPr="00D32EA5">
        <w:t xml:space="preserve"> </w:t>
      </w:r>
      <w:r w:rsidR="00997F5A" w:rsidRPr="00D32EA5">
        <w:t>must be disclosed as soon as practicable to the responsible person</w:t>
      </w:r>
      <w:r w:rsidR="00F33C86" w:rsidRPr="00D32EA5">
        <w:t xml:space="preserve">.  </w:t>
      </w:r>
      <w:r w:rsidR="00CA2C19" w:rsidRPr="00D32EA5">
        <w:t xml:space="preserve">The board member or employee who receives the offer must send an email to the responsible person </w:t>
      </w:r>
      <w:r w:rsidR="00360B3E">
        <w:t>that</w:t>
      </w:r>
      <w:r w:rsidR="00CA2C19" w:rsidRPr="00D32EA5">
        <w:t xml:space="preserve"> sets out:</w:t>
      </w:r>
    </w:p>
    <w:p w:rsidR="00AA535A" w:rsidRPr="00D32EA5" w:rsidRDefault="00332D6F" w:rsidP="00592158">
      <w:pPr>
        <w:pStyle w:val="ListBullet"/>
      </w:pPr>
      <w:r w:rsidRPr="00D32EA5">
        <w:t xml:space="preserve">the </w:t>
      </w:r>
      <w:r w:rsidR="00AA535A" w:rsidRPr="00D32EA5">
        <w:t>date of the offer;</w:t>
      </w:r>
    </w:p>
    <w:p w:rsidR="00BD1991" w:rsidRPr="00D32EA5" w:rsidRDefault="00AA535A" w:rsidP="00592158">
      <w:pPr>
        <w:pStyle w:val="ListBullet"/>
      </w:pPr>
      <w:r w:rsidRPr="00D32EA5">
        <w:t>the source (</w:t>
      </w:r>
      <w:r w:rsidR="00332D6F" w:rsidRPr="00D32EA5">
        <w:t>organisation or individual</w:t>
      </w:r>
      <w:r w:rsidR="00FF31BA" w:rsidRPr="00D32EA5">
        <w:t xml:space="preserve">) </w:t>
      </w:r>
      <w:r w:rsidR="00A24701" w:rsidRPr="00D32EA5">
        <w:t xml:space="preserve">of </w:t>
      </w:r>
      <w:r w:rsidRPr="00D32EA5">
        <w:t xml:space="preserve">the </w:t>
      </w:r>
      <w:r w:rsidR="00332D6F" w:rsidRPr="00D32EA5">
        <w:t>of</w:t>
      </w:r>
      <w:r w:rsidR="008F23DA" w:rsidRPr="00D32EA5">
        <w:t>f</w:t>
      </w:r>
      <w:r w:rsidR="00332D6F" w:rsidRPr="00D32EA5">
        <w:t>er</w:t>
      </w:r>
      <w:r w:rsidR="00BD1991" w:rsidRPr="00D32EA5">
        <w:t>;</w:t>
      </w:r>
    </w:p>
    <w:p w:rsidR="008F23DA" w:rsidRPr="00D32EA5" w:rsidRDefault="00332D6F" w:rsidP="00592158">
      <w:pPr>
        <w:pStyle w:val="ListBullet"/>
      </w:pPr>
      <w:r w:rsidRPr="00D32EA5">
        <w:t>what was offered</w:t>
      </w:r>
      <w:r w:rsidR="00647AEF" w:rsidRPr="00D32EA5">
        <w:t xml:space="preserve"> and why</w:t>
      </w:r>
      <w:r w:rsidR="008F23DA" w:rsidRPr="00D32EA5">
        <w:t>;</w:t>
      </w:r>
    </w:p>
    <w:p w:rsidR="00003D1D" w:rsidRPr="00D32EA5" w:rsidRDefault="00A24701" w:rsidP="00592158">
      <w:pPr>
        <w:pStyle w:val="ListBullet"/>
      </w:pPr>
      <w:r w:rsidRPr="00D32EA5">
        <w:t>that</w:t>
      </w:r>
      <w:r w:rsidR="00E42AF3" w:rsidRPr="00D32EA5">
        <w:t xml:space="preserve"> </w:t>
      </w:r>
      <w:r w:rsidR="00BD1991" w:rsidRPr="00D32EA5">
        <w:t>i</w:t>
      </w:r>
      <w:r w:rsidRPr="00D32EA5">
        <w:t>t</w:t>
      </w:r>
      <w:r w:rsidR="00BD1991" w:rsidRPr="00D32EA5">
        <w:t xml:space="preserve"> was a token offer</w:t>
      </w:r>
      <w:r w:rsidR="006C7647" w:rsidRPr="00D32EA5">
        <w:t>, including</w:t>
      </w:r>
      <w:r w:rsidR="0035687C">
        <w:t xml:space="preserve"> an estimate of</w:t>
      </w:r>
      <w:r w:rsidR="00003D1D" w:rsidRPr="00D32EA5">
        <w:t>:</w:t>
      </w:r>
      <w:r w:rsidR="006C7647" w:rsidRPr="00D32EA5">
        <w:t xml:space="preserve"> </w:t>
      </w:r>
    </w:p>
    <w:p w:rsidR="00003D1D" w:rsidRPr="00D32EA5" w:rsidRDefault="00AA535A" w:rsidP="00B34BD2">
      <w:pPr>
        <w:pStyle w:val="ListBullet2"/>
        <w:spacing w:after="80"/>
        <w:ind w:left="641" w:hanging="357"/>
      </w:pPr>
      <w:r w:rsidRPr="00D32EA5">
        <w:t xml:space="preserve">the value of </w:t>
      </w:r>
      <w:r w:rsidR="00E42AF3" w:rsidRPr="00D32EA5">
        <w:t>th</w:t>
      </w:r>
      <w:r w:rsidR="006C7647" w:rsidRPr="00D32EA5">
        <w:t>e</w:t>
      </w:r>
      <w:r w:rsidR="00A24701" w:rsidRPr="00D32EA5">
        <w:t xml:space="preserve"> </w:t>
      </w:r>
      <w:r w:rsidR="006C7647" w:rsidRPr="00D32EA5">
        <w:t xml:space="preserve">gift </w:t>
      </w:r>
      <w:r w:rsidRPr="00D32EA5">
        <w:t>offer</w:t>
      </w:r>
      <w:r w:rsidR="006C7647" w:rsidRPr="00D32EA5">
        <w:t>ed</w:t>
      </w:r>
      <w:r w:rsidR="00003D1D" w:rsidRPr="00D32EA5">
        <w:t>; and</w:t>
      </w:r>
    </w:p>
    <w:p w:rsidR="004E6810" w:rsidRPr="00D32EA5" w:rsidRDefault="00BD1991" w:rsidP="00495BB6">
      <w:pPr>
        <w:pStyle w:val="ListBullet2"/>
        <w:spacing w:after="120"/>
        <w:ind w:left="641" w:hanging="357"/>
      </w:pPr>
      <w:r w:rsidRPr="00D32EA5">
        <w:t>the</w:t>
      </w:r>
      <w:r w:rsidR="004E6810" w:rsidRPr="00D32EA5">
        <w:t xml:space="preserve"> </w:t>
      </w:r>
      <w:r w:rsidR="00F33C86" w:rsidRPr="00D32EA5">
        <w:t xml:space="preserve">combined value of </w:t>
      </w:r>
      <w:r w:rsidR="006C7647" w:rsidRPr="00D32EA5">
        <w:t xml:space="preserve">all gifts </w:t>
      </w:r>
      <w:r w:rsidR="00F33C86" w:rsidRPr="00D32EA5">
        <w:t>offer</w:t>
      </w:r>
      <w:r w:rsidR="006C7647" w:rsidRPr="00D32EA5">
        <w:t>ed</w:t>
      </w:r>
      <w:r w:rsidR="00F33C86" w:rsidRPr="00D32EA5">
        <w:t xml:space="preserve"> </w:t>
      </w:r>
      <w:r w:rsidR="006C7647" w:rsidRPr="00D32EA5">
        <w:t xml:space="preserve">to them </w:t>
      </w:r>
      <w:r w:rsidR="00F33C86" w:rsidRPr="00D32EA5">
        <w:t>from that source in the last 12 months</w:t>
      </w:r>
      <w:r w:rsidR="00AA535A" w:rsidRPr="00D32EA5">
        <w:t>;</w:t>
      </w:r>
    </w:p>
    <w:p w:rsidR="00011084" w:rsidRPr="00D32EA5" w:rsidRDefault="00011084" w:rsidP="005A66B8">
      <w:pPr>
        <w:pStyle w:val="ListBullet"/>
      </w:pPr>
      <w:r w:rsidRPr="00D32EA5">
        <w:t xml:space="preserve">whether </w:t>
      </w:r>
      <w:r w:rsidR="00FD4402" w:rsidRPr="00D32EA5">
        <w:t>it</w:t>
      </w:r>
      <w:r w:rsidR="00396B7E" w:rsidRPr="00D32EA5">
        <w:t xml:space="preserve"> </w:t>
      </w:r>
      <w:r w:rsidR="004275D2" w:rsidRPr="00D32EA5">
        <w:t xml:space="preserve">was a prohibited </w:t>
      </w:r>
      <w:r w:rsidR="00A36CF7" w:rsidRPr="00D32EA5">
        <w:t xml:space="preserve">gift </w:t>
      </w:r>
      <w:r w:rsidR="004275D2" w:rsidRPr="00D32EA5">
        <w:t>(</w:t>
      </w:r>
      <w:r w:rsidR="00535BA4">
        <w:t>item 5</w:t>
      </w:r>
      <w:r w:rsidR="004275D2" w:rsidRPr="00D32EA5">
        <w:t xml:space="preserve">) </w:t>
      </w:r>
      <w:r w:rsidR="00E42AF3" w:rsidRPr="00D32EA5">
        <w:t xml:space="preserve">and, if so, </w:t>
      </w:r>
      <w:r w:rsidR="004E6810" w:rsidRPr="00D32EA5">
        <w:t>why</w:t>
      </w:r>
      <w:r w:rsidRPr="00D32EA5">
        <w:t>; and</w:t>
      </w:r>
    </w:p>
    <w:p w:rsidR="00011084" w:rsidRPr="00D32EA5" w:rsidRDefault="00011084" w:rsidP="005A66B8">
      <w:pPr>
        <w:pStyle w:val="ListBullet"/>
        <w:spacing w:after="200"/>
      </w:pPr>
      <w:r w:rsidRPr="00D32EA5">
        <w:t>whether the offer was accepted or refused.</w:t>
      </w:r>
    </w:p>
    <w:p w:rsidR="00AA535A" w:rsidRPr="00D32EA5" w:rsidRDefault="00AA535A" w:rsidP="00AE0EF3">
      <w:pPr>
        <w:spacing w:after="200"/>
      </w:pPr>
      <w:r w:rsidRPr="00D32EA5">
        <w:t>A gifts declaration form (</w:t>
      </w:r>
      <w:r w:rsidR="00535BA4">
        <w:t>item 10</w:t>
      </w:r>
      <w:r w:rsidRPr="00D32EA5">
        <w:t>) does not need to be completed</w:t>
      </w:r>
      <w:r w:rsidR="00D82795" w:rsidRPr="00D32EA5">
        <w:t xml:space="preserve">.  </w:t>
      </w:r>
      <w:r w:rsidR="00CF7F02">
        <w:t>Nor</w:t>
      </w:r>
      <w:r w:rsidR="00CF7F02" w:rsidRPr="00D32EA5">
        <w:t xml:space="preserve"> </w:t>
      </w:r>
      <w:r w:rsidRPr="00D32EA5">
        <w:t>does the gifts register (</w:t>
      </w:r>
      <w:r w:rsidR="00535BA4">
        <w:t>item 11</w:t>
      </w:r>
      <w:r w:rsidRPr="00D32EA5">
        <w:t xml:space="preserve">).  </w:t>
      </w:r>
    </w:p>
    <w:p w:rsidR="00AA535A" w:rsidRPr="00D32EA5" w:rsidRDefault="00AA535A" w:rsidP="00957E80">
      <w:pPr>
        <w:rPr>
          <w:b/>
        </w:rPr>
      </w:pPr>
      <w:r w:rsidRPr="00D32EA5">
        <w:rPr>
          <w:b/>
        </w:rPr>
        <w:t>Example</w:t>
      </w:r>
      <w:r w:rsidR="00F71C61" w:rsidRPr="00D32EA5">
        <w:rPr>
          <w:b/>
        </w:rPr>
        <w:t xml:space="preserve"> – acceptance of token gift</w:t>
      </w:r>
    </w:p>
    <w:p w:rsidR="00AA535A" w:rsidRPr="00D32EA5" w:rsidRDefault="00AA535A" w:rsidP="00957E80">
      <w:pPr>
        <w:spacing w:after="160" w:line="260" w:lineRule="atLeast"/>
      </w:pPr>
      <w:r w:rsidRPr="00D32EA5">
        <w:t>‘On 16 July 2017, l received a gift offer from</w:t>
      </w:r>
      <w:r w:rsidR="00011084" w:rsidRPr="00D32EA5">
        <w:t xml:space="preserve"> Berringer and Co. of a bottle of wine.  </w:t>
      </w:r>
      <w:r w:rsidR="00265EF6" w:rsidRPr="00D32EA5">
        <w:t>It</w:t>
      </w:r>
      <w:r w:rsidR="00011084" w:rsidRPr="00D32EA5">
        <w:t xml:space="preserve"> </w:t>
      </w:r>
      <w:r w:rsidR="00647AEF" w:rsidRPr="00D32EA5">
        <w:t xml:space="preserve">was </w:t>
      </w:r>
      <w:r w:rsidR="00265EF6" w:rsidRPr="00D32EA5">
        <w:t xml:space="preserve">offered </w:t>
      </w:r>
      <w:r w:rsidR="00011084" w:rsidRPr="00D32EA5">
        <w:t>to me as a thank</w:t>
      </w:r>
      <w:r w:rsidR="00F71C61" w:rsidRPr="00D32EA5">
        <w:t xml:space="preserve"> </w:t>
      </w:r>
      <w:r w:rsidR="00011084" w:rsidRPr="00D32EA5">
        <w:t>you for presenting at their annual education forum</w:t>
      </w:r>
      <w:r w:rsidR="00CD7044" w:rsidRPr="00D32EA5">
        <w:t>, which I did as part of my official duties</w:t>
      </w:r>
      <w:r w:rsidR="00011084" w:rsidRPr="00D32EA5">
        <w:t>.</w:t>
      </w:r>
      <w:r w:rsidR="00265EF6" w:rsidRPr="00D32EA5">
        <w:t xml:space="preserve">  </w:t>
      </w:r>
      <w:r w:rsidR="00011084" w:rsidRPr="00D32EA5">
        <w:t xml:space="preserve">I estimate the value of the bottle of wine to be $30. </w:t>
      </w:r>
      <w:r w:rsidR="00DE4AB4" w:rsidRPr="00D32EA5">
        <w:t xml:space="preserve"> I estimate </w:t>
      </w:r>
      <w:r w:rsidR="000A1A69" w:rsidRPr="00D32EA5">
        <w:t>the</w:t>
      </w:r>
      <w:r w:rsidR="00DE4AB4" w:rsidRPr="00D32EA5">
        <w:t xml:space="preserve"> combined total of gift offers </w:t>
      </w:r>
      <w:r w:rsidR="000A1A69" w:rsidRPr="00D32EA5">
        <w:t xml:space="preserve">l have received </w:t>
      </w:r>
      <w:r w:rsidR="00DE4AB4" w:rsidRPr="00D32EA5">
        <w:t xml:space="preserve">from this source in the last 12 months </w:t>
      </w:r>
      <w:r w:rsidR="000A1A69" w:rsidRPr="00D32EA5">
        <w:t>to be</w:t>
      </w:r>
      <w:r w:rsidR="00DE4AB4" w:rsidRPr="00D32EA5">
        <w:t xml:space="preserve"> $45</w:t>
      </w:r>
      <w:r w:rsidR="00011084" w:rsidRPr="00D32EA5">
        <w:t>.  I consider this to be a token gift offer.  It was not a prohibited gift offer.</w:t>
      </w:r>
      <w:r w:rsidR="00F71C61" w:rsidRPr="00D32EA5">
        <w:t xml:space="preserve">  I accepted the offer.’</w:t>
      </w:r>
    </w:p>
    <w:p w:rsidR="00F71C61" w:rsidRPr="00D32EA5" w:rsidRDefault="00F71C61" w:rsidP="00957E80">
      <w:pPr>
        <w:rPr>
          <w:b/>
        </w:rPr>
      </w:pPr>
      <w:r w:rsidRPr="00D32EA5">
        <w:rPr>
          <w:b/>
        </w:rPr>
        <w:t>Example – refusal of token gift</w:t>
      </w:r>
    </w:p>
    <w:p w:rsidR="00F71C61" w:rsidRPr="00D32EA5" w:rsidRDefault="00F71C61" w:rsidP="00957E80">
      <w:pPr>
        <w:spacing w:line="260" w:lineRule="atLeast"/>
      </w:pPr>
      <w:r w:rsidRPr="00D32EA5">
        <w:t>‘On 13 December 2017, l received a gift offer from Murks and Co. of a desk calendar.</w:t>
      </w:r>
      <w:r w:rsidR="00055FAC" w:rsidRPr="00D32EA5">
        <w:t xml:space="preserve"> </w:t>
      </w:r>
      <w:r w:rsidR="00DC1FCA" w:rsidRPr="00D32EA5">
        <w:t xml:space="preserve"> It was offered as </w:t>
      </w:r>
      <w:r w:rsidR="00D82795" w:rsidRPr="00D32EA5">
        <w:t>‘</w:t>
      </w:r>
      <w:r w:rsidR="00DC1FCA" w:rsidRPr="00D32EA5">
        <w:t>a Christmas good will gift</w:t>
      </w:r>
      <w:r w:rsidR="00D82795" w:rsidRPr="00D32EA5">
        <w:t>’</w:t>
      </w:r>
      <w:r w:rsidR="00DC1FCA" w:rsidRPr="00D32EA5">
        <w:t xml:space="preserve">.  </w:t>
      </w:r>
      <w:r w:rsidRPr="00D32EA5">
        <w:t xml:space="preserve">I estimate the value of the </w:t>
      </w:r>
      <w:r w:rsidR="005422E2">
        <w:t xml:space="preserve">desk </w:t>
      </w:r>
      <w:r w:rsidRPr="00D32EA5">
        <w:t>calendar to be $</w:t>
      </w:r>
      <w:r w:rsidR="006A2A23">
        <w:t>2</w:t>
      </w:r>
      <w:r w:rsidR="009D571E">
        <w:t>0</w:t>
      </w:r>
      <w:r w:rsidRPr="00D32EA5">
        <w:t xml:space="preserve">.  </w:t>
      </w:r>
      <w:r w:rsidR="002A0D0A" w:rsidRPr="00D32EA5">
        <w:t>I estimate the combined total of gift offers l have received from this sourc</w:t>
      </w:r>
      <w:r w:rsidR="009D571E">
        <w:t>e in the last 12 months to be $</w:t>
      </w:r>
      <w:r w:rsidR="00883112">
        <w:t>4</w:t>
      </w:r>
      <w:r w:rsidR="009F277D">
        <w:t>5</w:t>
      </w:r>
      <w:r w:rsidR="002A0D0A" w:rsidRPr="00D32EA5">
        <w:t xml:space="preserve">.  </w:t>
      </w:r>
      <w:r w:rsidR="001338B5" w:rsidRPr="00D32EA5">
        <w:t>I</w:t>
      </w:r>
      <w:r w:rsidR="00DC1FCA" w:rsidRPr="00D32EA5">
        <w:t>t was</w:t>
      </w:r>
      <w:r w:rsidRPr="00D32EA5">
        <w:t xml:space="preserve"> a prohibited gift </w:t>
      </w:r>
      <w:r w:rsidR="00AB6137">
        <w:t xml:space="preserve">as it is </w:t>
      </w:r>
      <w:r w:rsidR="007606F5">
        <w:t>a</w:t>
      </w:r>
      <w:r w:rsidR="005D6D2B">
        <w:t xml:space="preserve"> </w:t>
      </w:r>
      <w:r w:rsidR="001B07F0">
        <w:t>conflict of interest</w:t>
      </w:r>
      <w:r w:rsidR="001B1A0E">
        <w:t xml:space="preserve"> -</w:t>
      </w:r>
      <w:r w:rsidR="00AB6137">
        <w:t xml:space="preserve"> </w:t>
      </w:r>
      <w:r w:rsidRPr="00D32EA5">
        <w:t xml:space="preserve">Murks </w:t>
      </w:r>
      <w:r w:rsidR="00DC1FCA" w:rsidRPr="00D32EA5">
        <w:t xml:space="preserve">is a </w:t>
      </w:r>
      <w:r w:rsidR="006A2A23">
        <w:t>prospective tenderer</w:t>
      </w:r>
      <w:r w:rsidR="001B07F0">
        <w:t xml:space="preserve"> </w:t>
      </w:r>
      <w:r w:rsidR="00A361F3">
        <w:t xml:space="preserve">about whom </w:t>
      </w:r>
      <w:r w:rsidR="00F71526">
        <w:t xml:space="preserve">l am likely to make or can influence a </w:t>
      </w:r>
      <w:r w:rsidR="00A361F3">
        <w:t>decision</w:t>
      </w:r>
      <w:r w:rsidR="00E75456">
        <w:t>.</w:t>
      </w:r>
      <w:r w:rsidRPr="00D32EA5">
        <w:t xml:space="preserve">  I </w:t>
      </w:r>
      <w:r w:rsidR="00055FAC" w:rsidRPr="00D32EA5">
        <w:t>refused</w:t>
      </w:r>
      <w:r w:rsidRPr="00D32EA5">
        <w:t xml:space="preserve"> the offer</w:t>
      </w:r>
      <w:r w:rsidR="00055FAC" w:rsidRPr="00D32EA5">
        <w:t xml:space="preserve"> and explained why to the rep</w:t>
      </w:r>
      <w:r w:rsidRPr="00D32EA5">
        <w:t>.’</w:t>
      </w:r>
    </w:p>
    <w:p w:rsidR="00BD1991" w:rsidRPr="00D32EA5" w:rsidRDefault="00BD1991" w:rsidP="002E3C43">
      <w:pPr>
        <w:pStyle w:val="Heading2"/>
      </w:pPr>
      <w:r w:rsidRPr="00D32EA5">
        <w:t>Keeping track of token gift offers</w:t>
      </w:r>
    </w:p>
    <w:p w:rsidR="006205FC" w:rsidRPr="00D32EA5" w:rsidRDefault="004275D2" w:rsidP="00592158">
      <w:r w:rsidRPr="00D32EA5">
        <w:t>The board member</w:t>
      </w:r>
      <w:r w:rsidR="005531F9">
        <w:t xml:space="preserve"> or </w:t>
      </w:r>
      <w:r w:rsidRPr="00D32EA5">
        <w:t xml:space="preserve">employee </w:t>
      </w:r>
      <w:r w:rsidR="00F6532D" w:rsidRPr="00D32EA5">
        <w:t xml:space="preserve">disclosing the token gift offer </w:t>
      </w:r>
      <w:r w:rsidRPr="00D32EA5">
        <w:t xml:space="preserve">and the responsible person must each retain a copy of the email.  </w:t>
      </w:r>
      <w:r w:rsidR="00997F5A" w:rsidRPr="00D32EA5">
        <w:t xml:space="preserve">An email </w:t>
      </w:r>
      <w:r w:rsidR="00CB4C60" w:rsidRPr="00D32EA5">
        <w:t>record:</w:t>
      </w:r>
    </w:p>
    <w:p w:rsidR="006205FC" w:rsidRPr="00D32EA5" w:rsidRDefault="00275863" w:rsidP="00846896">
      <w:pPr>
        <w:pStyle w:val="ListBullet"/>
      </w:pPr>
      <w:r>
        <w:t xml:space="preserve">assists </w:t>
      </w:r>
      <w:r w:rsidR="00997F5A" w:rsidRPr="00D32EA5">
        <w:t>the board member</w:t>
      </w:r>
      <w:r>
        <w:t>/</w:t>
      </w:r>
      <w:r w:rsidR="00997F5A" w:rsidRPr="00D32EA5">
        <w:t xml:space="preserve">employee to fulfil their responsibility to keep track of whether offers made to them by that </w:t>
      </w:r>
      <w:r w:rsidR="00FD4402" w:rsidRPr="00D32EA5">
        <w:t xml:space="preserve">source </w:t>
      </w:r>
      <w:r w:rsidR="00997F5A" w:rsidRPr="00D32EA5">
        <w:t xml:space="preserve">exceed </w:t>
      </w:r>
      <w:r w:rsidR="00FC43C2" w:rsidRPr="00D32EA5">
        <w:t>a combined value of $50 in the last 12 months (i.e. the reportable threshold)</w:t>
      </w:r>
      <w:r w:rsidR="006205FC" w:rsidRPr="00D32EA5">
        <w:t>; and</w:t>
      </w:r>
    </w:p>
    <w:p w:rsidR="00396B7E" w:rsidRPr="00D32EA5" w:rsidRDefault="00275863" w:rsidP="00592158">
      <w:pPr>
        <w:pStyle w:val="ListBullet"/>
        <w:spacing w:after="200"/>
      </w:pPr>
      <w:r>
        <w:t xml:space="preserve">assists </w:t>
      </w:r>
      <w:r w:rsidR="006205FC" w:rsidRPr="00D32EA5">
        <w:t xml:space="preserve">the responsible person to </w:t>
      </w:r>
      <w:r w:rsidR="006205FC" w:rsidRPr="00D32EA5">
        <w:rPr>
          <w:rFonts w:eastAsia="Calibri"/>
        </w:rPr>
        <w:t>monitor the risks inherent in their team’s work and functions.</w:t>
      </w:r>
      <w:r w:rsidR="00592158" w:rsidRPr="00D32EA5">
        <w:rPr>
          <w:rStyle w:val="FootnoteReference"/>
          <w:rFonts w:eastAsia="Calibri"/>
        </w:rPr>
        <w:footnoteReference w:id="14"/>
      </w:r>
    </w:p>
    <w:p w:rsidR="00120672" w:rsidRPr="00D32EA5" w:rsidRDefault="008C7EF8" w:rsidP="00417F27">
      <w:pPr>
        <w:pStyle w:val="Heading1"/>
        <w:spacing w:before="0"/>
      </w:pPr>
      <w:bookmarkStart w:id="9" w:name="_Toc450067008"/>
      <w:r>
        <w:t>9</w:t>
      </w:r>
      <w:r w:rsidR="00120672" w:rsidRPr="00D32EA5">
        <w:t>.</w:t>
      </w:r>
      <w:r w:rsidR="00120672" w:rsidRPr="00D32EA5">
        <w:tab/>
        <w:t>Reportable gift offers</w:t>
      </w:r>
      <w:bookmarkEnd w:id="9"/>
    </w:p>
    <w:p w:rsidR="005F1AF2" w:rsidRPr="00A24416" w:rsidRDefault="005F1AF2" w:rsidP="00495BB6">
      <w:pPr>
        <w:rPr>
          <w:rStyle w:val="Emphasis-Bold"/>
          <w:b w:val="0"/>
          <w:i/>
        </w:rPr>
      </w:pPr>
      <w:r w:rsidRPr="001B5B71">
        <w:t xml:space="preserve">A board member </w:t>
      </w:r>
      <w:r w:rsidR="00F26627" w:rsidRPr="00D32EA5">
        <w:t xml:space="preserve">or employee </w:t>
      </w:r>
      <w:r w:rsidRPr="00D32EA5">
        <w:t xml:space="preserve">who is </w:t>
      </w:r>
      <w:r w:rsidR="00120672" w:rsidRPr="00D32EA5">
        <w:t xml:space="preserve">offered a </w:t>
      </w:r>
      <w:r w:rsidR="00120672" w:rsidRPr="00D32EA5">
        <w:rPr>
          <w:b/>
        </w:rPr>
        <w:t>reportable</w:t>
      </w:r>
      <w:r w:rsidR="00120672" w:rsidRPr="00D32EA5">
        <w:t xml:space="preserve"> </w:t>
      </w:r>
      <w:r w:rsidR="00120672" w:rsidRPr="00DE2B07">
        <w:t>gift</w:t>
      </w:r>
      <w:r w:rsidR="0042652E">
        <w:t xml:space="preserve"> </w:t>
      </w:r>
      <w:r w:rsidR="0042652E" w:rsidRPr="00FE25AE">
        <w:t>(</w:t>
      </w:r>
      <w:r w:rsidR="0042652E">
        <w:t xml:space="preserve">as defined in </w:t>
      </w:r>
      <w:r w:rsidR="00535BA4">
        <w:t>item 4</w:t>
      </w:r>
      <w:r w:rsidR="0042652E" w:rsidRPr="00FE25AE">
        <w:t>.1)</w:t>
      </w:r>
      <w:r w:rsidR="0042652E" w:rsidRPr="006E4CCA">
        <w:rPr>
          <w:rStyle w:val="Bold"/>
        </w:rPr>
        <w:t xml:space="preserve"> </w:t>
      </w:r>
      <w:r w:rsidRPr="00D32EA5">
        <w:t xml:space="preserve">must, </w:t>
      </w:r>
      <w:r w:rsidRPr="00A24416">
        <w:rPr>
          <w:rStyle w:val="Emphasis-Bold"/>
          <w:b w:val="0"/>
          <w:i/>
        </w:rPr>
        <w:t>r</w:t>
      </w:r>
      <w:r w:rsidR="00120672" w:rsidRPr="00A24416">
        <w:rPr>
          <w:rStyle w:val="Emphasis-Bold"/>
          <w:b w:val="0"/>
          <w:i/>
        </w:rPr>
        <w:t xml:space="preserve">egardless of whether </w:t>
      </w:r>
      <w:r w:rsidRPr="00A24416">
        <w:rPr>
          <w:rStyle w:val="Emphasis-Bold"/>
          <w:b w:val="0"/>
          <w:i/>
        </w:rPr>
        <w:t>the gift is accepted:</w:t>
      </w:r>
      <w:r w:rsidR="00BC5450" w:rsidRPr="00A24416">
        <w:rPr>
          <w:rStyle w:val="Emphasis-Bold"/>
          <w:b w:val="0"/>
          <w:i/>
        </w:rPr>
        <w:t xml:space="preserve"> </w:t>
      </w:r>
    </w:p>
    <w:p w:rsidR="00120672" w:rsidRPr="00D32EA5" w:rsidRDefault="00AD5778" w:rsidP="00495BB6">
      <w:pPr>
        <w:pStyle w:val="ListBullet"/>
      </w:pPr>
      <w:r>
        <w:t xml:space="preserve">verbally </w:t>
      </w:r>
      <w:r w:rsidR="00022631" w:rsidRPr="00D32EA5">
        <w:t>disclose the offer to the responsible person</w:t>
      </w:r>
      <w:r w:rsidR="00120672" w:rsidRPr="00D32EA5">
        <w:t xml:space="preserve"> as soon as practicable; and</w:t>
      </w:r>
    </w:p>
    <w:p w:rsidR="00120672" w:rsidRDefault="00120672" w:rsidP="00DE575C">
      <w:pPr>
        <w:pStyle w:val="ListBullet"/>
        <w:spacing w:after="140"/>
      </w:pPr>
      <w:r w:rsidRPr="00D32EA5">
        <w:t xml:space="preserve">within </w:t>
      </w:r>
      <w:r w:rsidR="000477DB" w:rsidRPr="00D32EA5">
        <w:t xml:space="preserve">five </w:t>
      </w:r>
      <w:r w:rsidR="006F6137" w:rsidRPr="00D32EA5">
        <w:t xml:space="preserve">working </w:t>
      </w:r>
      <w:r w:rsidRPr="00D32EA5">
        <w:t>days of the offer, sign and lodge a properly completed gift</w:t>
      </w:r>
      <w:r w:rsidR="001313C4" w:rsidRPr="00D32EA5">
        <w:t xml:space="preserve"> offer</w:t>
      </w:r>
      <w:r w:rsidRPr="00D32EA5">
        <w:t xml:space="preserve"> declaration form</w:t>
      </w:r>
      <w:r w:rsidR="00004211" w:rsidRPr="00D32EA5">
        <w:t xml:space="preserve"> </w:t>
      </w:r>
      <w:r w:rsidR="00887D77" w:rsidRPr="00D32EA5">
        <w:t>(</w:t>
      </w:r>
      <w:r w:rsidR="00535BA4">
        <w:t>item 10</w:t>
      </w:r>
      <w:r w:rsidR="00887D77" w:rsidRPr="00D32EA5">
        <w:t>)</w:t>
      </w:r>
      <w:r w:rsidRPr="00D32EA5">
        <w:t>.</w:t>
      </w:r>
    </w:p>
    <w:p w:rsidR="00937239" w:rsidRPr="00D32EA5" w:rsidRDefault="00937239" w:rsidP="00043608">
      <w:r w:rsidRPr="00D32EA5">
        <w:t>A gift offer must not be accepted if it is a prohibited gift (</w:t>
      </w:r>
      <w:r w:rsidR="00535BA4">
        <w:t>item 5</w:t>
      </w:r>
      <w:r w:rsidRPr="00D32EA5">
        <w:t xml:space="preserve">).  </w:t>
      </w:r>
    </w:p>
    <w:p w:rsidR="00120672" w:rsidRPr="00D32EA5" w:rsidRDefault="009E14B1">
      <w:pPr>
        <w:pStyle w:val="Heading2"/>
      </w:pPr>
      <w:r>
        <w:t>9.1</w:t>
      </w:r>
      <w:r>
        <w:tab/>
      </w:r>
      <w:r w:rsidR="00937239">
        <w:t>O</w:t>
      </w:r>
      <w:r w:rsidR="00120672" w:rsidRPr="00D32EA5">
        <w:t>wnership of reportable gifts</w:t>
      </w:r>
    </w:p>
    <w:p w:rsidR="00016176" w:rsidRPr="00D32EA5" w:rsidRDefault="00F10E52" w:rsidP="00495BB6">
      <w:r w:rsidRPr="00D32EA5">
        <w:t xml:space="preserve">A </w:t>
      </w:r>
      <w:r w:rsidR="008A18C2" w:rsidRPr="00D32EA5">
        <w:t xml:space="preserve">board member </w:t>
      </w:r>
      <w:r w:rsidR="00ED66F4" w:rsidRPr="00D32EA5">
        <w:t xml:space="preserve">or employee </w:t>
      </w:r>
      <w:r w:rsidRPr="00D32EA5">
        <w:t xml:space="preserve">who </w:t>
      </w:r>
      <w:r w:rsidR="008A18C2" w:rsidRPr="00D32EA5">
        <w:t>accepts a reportable gift</w:t>
      </w:r>
      <w:r w:rsidR="00DD61AA" w:rsidRPr="00D32EA5">
        <w:t xml:space="preserve"> does </w:t>
      </w:r>
      <w:r w:rsidR="008A18C2" w:rsidRPr="00D32EA5">
        <w:t>so</w:t>
      </w:r>
      <w:r w:rsidR="008A18C2" w:rsidRPr="00D32EA5">
        <w:rPr>
          <w:b/>
        </w:rPr>
        <w:t xml:space="preserve"> on behalf of the </w:t>
      </w:r>
      <w:r w:rsidR="008345E2" w:rsidRPr="00D32EA5">
        <w:rPr>
          <w:b/>
        </w:rPr>
        <w:t>agency</w:t>
      </w:r>
      <w:r w:rsidR="00257864" w:rsidRPr="00D32EA5">
        <w:t xml:space="preserve">. </w:t>
      </w:r>
      <w:r w:rsidR="0084766C" w:rsidRPr="00D32EA5">
        <w:t xml:space="preserve"> The </w:t>
      </w:r>
      <w:r w:rsidR="008345E2" w:rsidRPr="00D32EA5">
        <w:t>agency</w:t>
      </w:r>
      <w:r w:rsidR="0084766C" w:rsidRPr="00D32EA5">
        <w:t xml:space="preserve"> is the owner of the gift. </w:t>
      </w:r>
      <w:r w:rsidR="00606FDE" w:rsidRPr="00D32EA5">
        <w:t xml:space="preserve"> </w:t>
      </w:r>
    </w:p>
    <w:p w:rsidR="00D13D8F" w:rsidRPr="00D32EA5" w:rsidRDefault="009E14B1" w:rsidP="00495BB6">
      <w:pPr>
        <w:pStyle w:val="Heading2"/>
      </w:pPr>
      <w:r>
        <w:t>9.2</w:t>
      </w:r>
      <w:r>
        <w:tab/>
      </w:r>
      <w:r w:rsidR="00D13D8F" w:rsidRPr="00D32EA5">
        <w:t>Dealing with accepted gifts</w:t>
      </w:r>
    </w:p>
    <w:p w:rsidR="0084766C" w:rsidRPr="00D32EA5" w:rsidRDefault="0084766C" w:rsidP="00495BB6">
      <w:r w:rsidRPr="00D32EA5">
        <w:t xml:space="preserve">The CEO </w:t>
      </w:r>
      <w:r w:rsidR="00E929ED" w:rsidRPr="00D32EA5">
        <w:t>must</w:t>
      </w:r>
      <w:r w:rsidRPr="00D32EA5">
        <w:t xml:space="preserve"> </w:t>
      </w:r>
      <w:r w:rsidR="002153FB">
        <w:t>have</w:t>
      </w:r>
      <w:r w:rsidRPr="00D32EA5">
        <w:t xml:space="preserve"> processes in place for the receipt</w:t>
      </w:r>
      <w:r w:rsidR="002153FB">
        <w:t xml:space="preserve"> and</w:t>
      </w:r>
      <w:r w:rsidR="001341AA">
        <w:t xml:space="preserve"> use or dispos</w:t>
      </w:r>
      <w:r w:rsidR="00894636">
        <w:t>al</w:t>
      </w:r>
      <w:r w:rsidR="001341AA">
        <w:t xml:space="preserve"> </w:t>
      </w:r>
      <w:r w:rsidR="002153FB">
        <w:t xml:space="preserve">of reportable gifts </w:t>
      </w:r>
      <w:r w:rsidR="001341AA">
        <w:t>by the agency</w:t>
      </w:r>
      <w:r w:rsidRPr="00D32EA5">
        <w:t>.</w:t>
      </w:r>
      <w:r w:rsidR="008210E4" w:rsidRPr="00D32EA5">
        <w:t xml:space="preserve">  </w:t>
      </w:r>
      <w:r w:rsidR="00C01956" w:rsidRPr="00D32EA5">
        <w:t>As part of these processes:</w:t>
      </w:r>
    </w:p>
    <w:p w:rsidR="00E73BFF" w:rsidRPr="00D32EA5" w:rsidRDefault="007335EC" w:rsidP="00830B6E">
      <w:pPr>
        <w:pStyle w:val="listbullet-DELWPgreenbold"/>
      </w:pPr>
      <w:r w:rsidRPr="00D32EA5">
        <w:t>Gift</w:t>
      </w:r>
      <w:r w:rsidR="00C2657B" w:rsidRPr="00D32EA5">
        <w:t>s of cultural, historic or other significance</w:t>
      </w:r>
      <w:r w:rsidR="000948E2" w:rsidRPr="00D32EA5">
        <w:t xml:space="preserve"> </w:t>
      </w:r>
    </w:p>
    <w:p w:rsidR="0066269A" w:rsidRPr="00D32EA5" w:rsidRDefault="003A2AF9" w:rsidP="00830B6E">
      <w:pPr>
        <w:ind w:left="284"/>
      </w:pPr>
      <w:r>
        <w:t>Consideration should be given to donating g</w:t>
      </w:r>
      <w:r w:rsidR="000948E2" w:rsidRPr="00D32EA5">
        <w:t>ifts of cultural, historic or other significance</w:t>
      </w:r>
      <w:r w:rsidR="000948E2" w:rsidRPr="00D32EA5">
        <w:rPr>
          <w:rStyle w:val="Bold"/>
        </w:rPr>
        <w:t xml:space="preserve"> </w:t>
      </w:r>
      <w:r w:rsidR="00C2657B" w:rsidRPr="00D32EA5">
        <w:t>to an appropriate public institution, such as the Melbourne Museum</w:t>
      </w:r>
      <w:r w:rsidR="008D5ED9">
        <w:t>,</w:t>
      </w:r>
      <w:r w:rsidR="00C2657B" w:rsidRPr="00D32EA5">
        <w:t xml:space="preserve"> </w:t>
      </w:r>
      <w:r w:rsidR="008D5ED9">
        <w:t xml:space="preserve">State Library, </w:t>
      </w:r>
      <w:r w:rsidR="00C2657B" w:rsidRPr="00D32EA5">
        <w:t xml:space="preserve">or National Gallery of Victoria. </w:t>
      </w:r>
    </w:p>
    <w:p w:rsidR="00E73BFF" w:rsidRPr="00D32EA5" w:rsidRDefault="001E7A6B" w:rsidP="00830B6E">
      <w:pPr>
        <w:pStyle w:val="listbullet-DELWPgreenbold"/>
      </w:pPr>
      <w:r>
        <w:t>Donating other</w:t>
      </w:r>
      <w:r w:rsidRPr="00D32EA5">
        <w:t xml:space="preserve"> </w:t>
      </w:r>
      <w:r w:rsidR="000948E2" w:rsidRPr="00D32EA5">
        <w:t>reportable gifts</w:t>
      </w:r>
    </w:p>
    <w:p w:rsidR="00DD1A38" w:rsidRDefault="00E73BFF" w:rsidP="00830B6E">
      <w:pPr>
        <w:ind w:left="284"/>
      </w:pPr>
      <w:r w:rsidRPr="00D32EA5">
        <w:t>C</w:t>
      </w:r>
      <w:r w:rsidR="00C2657B" w:rsidRPr="00D32EA5">
        <w:t xml:space="preserve">onsideration </w:t>
      </w:r>
      <w:r w:rsidR="001C0EF9">
        <w:t>should</w:t>
      </w:r>
      <w:r w:rsidR="001C0EF9" w:rsidRPr="00D32EA5">
        <w:t xml:space="preserve"> </w:t>
      </w:r>
      <w:r w:rsidR="00C2657B" w:rsidRPr="00D32EA5">
        <w:t xml:space="preserve">be given to donating other reportable gifts, or the proceeds </w:t>
      </w:r>
      <w:r w:rsidR="000A3DC2" w:rsidRPr="00D32EA5">
        <w:t>of</w:t>
      </w:r>
      <w:r w:rsidR="00C2657B" w:rsidRPr="00D32EA5">
        <w:t xml:space="preserve"> their sale, to a non-profit organisation or public institution.</w:t>
      </w:r>
      <w:r w:rsidR="00E03ADD">
        <w:rPr>
          <w:rStyle w:val="FootnoteReference"/>
        </w:rPr>
        <w:footnoteReference w:id="15"/>
      </w:r>
      <w:r w:rsidR="0066269A" w:rsidRPr="00D32EA5">
        <w:t xml:space="preserve"> </w:t>
      </w:r>
    </w:p>
    <w:p w:rsidR="001E7A6B" w:rsidRDefault="00B20473" w:rsidP="00435A43">
      <w:pPr>
        <w:pStyle w:val="listbullet-DELWPgreenbold"/>
      </w:pPr>
      <w:r>
        <w:t>‘Public interest’ a</w:t>
      </w:r>
      <w:r w:rsidR="00D11C2A">
        <w:t xml:space="preserve">pproval </w:t>
      </w:r>
      <w:r w:rsidR="007B58FF">
        <w:t>for</w:t>
      </w:r>
      <w:r w:rsidR="00D11C2A">
        <w:t xml:space="preserve"> </w:t>
      </w:r>
      <w:r>
        <w:t xml:space="preserve">use of gift by </w:t>
      </w:r>
      <w:r w:rsidR="00D11C2A">
        <w:t>board member or employee</w:t>
      </w:r>
    </w:p>
    <w:p w:rsidR="009E14B1" w:rsidRDefault="00C627C3" w:rsidP="003D46E0">
      <w:pPr>
        <w:spacing w:after="80"/>
        <w:ind w:left="284"/>
      </w:pPr>
      <w:r>
        <w:t>O</w:t>
      </w:r>
      <w:r w:rsidR="00BB4DE0">
        <w:t>cca</w:t>
      </w:r>
      <w:r>
        <w:t>sionally</w:t>
      </w:r>
      <w:r w:rsidR="00CC347A">
        <w:t>,</w:t>
      </w:r>
      <w:r w:rsidR="001E7A6B">
        <w:t xml:space="preserve"> it </w:t>
      </w:r>
      <w:r w:rsidR="00CC347A">
        <w:t>will</w:t>
      </w:r>
      <w:r w:rsidR="001E7A6B">
        <w:t xml:space="preserve"> be </w:t>
      </w:r>
      <w:r w:rsidR="00B6414D">
        <w:t xml:space="preserve">in the </w:t>
      </w:r>
      <w:r w:rsidR="00B6414D" w:rsidRPr="00B81F46">
        <w:rPr>
          <w:b/>
        </w:rPr>
        <w:t>public interest</w:t>
      </w:r>
      <w:r w:rsidR="001E7A6B">
        <w:t xml:space="preserve"> for </w:t>
      </w:r>
      <w:r w:rsidR="00FF2EF0">
        <w:t xml:space="preserve">approval to be given </w:t>
      </w:r>
      <w:r w:rsidR="00CC347A">
        <w:t>for</w:t>
      </w:r>
      <w:r w:rsidR="00FF2EF0">
        <w:t xml:space="preserve"> a board member or employee</w:t>
      </w:r>
      <w:r w:rsidR="00B6414D">
        <w:t xml:space="preserve"> </w:t>
      </w:r>
      <w:r w:rsidR="00CC347A">
        <w:t xml:space="preserve">to use a reportable gift </w:t>
      </w:r>
      <w:r w:rsidR="00BD6928">
        <w:t xml:space="preserve">‘as their own’ </w:t>
      </w:r>
      <w:r w:rsidR="00B6414D">
        <w:t>at the behest of the agency</w:t>
      </w:r>
      <w:r w:rsidR="00FF2EF0">
        <w:t xml:space="preserve">.  </w:t>
      </w:r>
    </w:p>
    <w:p w:rsidR="00C01486" w:rsidRDefault="00E05A2D" w:rsidP="003D46E0">
      <w:pPr>
        <w:ind w:left="284"/>
      </w:pPr>
      <w:r>
        <w:t xml:space="preserve">Applications for ‘public interest approval’ will be determined </w:t>
      </w:r>
      <w:r w:rsidR="008F3DC6">
        <w:t>by the board (for board members and the CEO) or the CEO (for employees</w:t>
      </w:r>
      <w:r w:rsidR="008F3DC6" w:rsidRPr="00FE316C">
        <w:t>)</w:t>
      </w:r>
      <w:r w:rsidR="008F3DC6">
        <w:t xml:space="preserve"> </w:t>
      </w:r>
      <w:r w:rsidR="00387A57">
        <w:t xml:space="preserve">in accordance with </w:t>
      </w:r>
      <w:r w:rsidR="00C01486">
        <w:t>the following criteria:</w:t>
      </w:r>
    </w:p>
    <w:p w:rsidR="00C01486" w:rsidRDefault="005A77B3" w:rsidP="003D46E0">
      <w:pPr>
        <w:pStyle w:val="ListBullet2"/>
        <w:spacing w:after="120" w:line="240" w:lineRule="atLeast"/>
        <w:ind w:left="568" w:hanging="284"/>
      </w:pPr>
      <w:r w:rsidRPr="00FE316C">
        <w:t>approval is required to avoid the person being in breach of this policy through no fault of their own</w:t>
      </w:r>
      <w:r w:rsidR="00C01486" w:rsidRPr="00FE316C">
        <w:t>;</w:t>
      </w:r>
    </w:p>
    <w:p w:rsidR="00E32658" w:rsidRPr="00FE316C" w:rsidRDefault="004311AA" w:rsidP="003D46E0">
      <w:pPr>
        <w:pStyle w:val="ListBullet2"/>
        <w:spacing w:after="120" w:line="240" w:lineRule="atLeast"/>
        <w:ind w:left="568" w:hanging="284"/>
      </w:pPr>
      <w:r>
        <w:t>prior written approval have been granted</w:t>
      </w:r>
      <w:r w:rsidR="003856A6">
        <w:t>,</w:t>
      </w:r>
      <w:r>
        <w:t xml:space="preserve"> in accordance with </w:t>
      </w:r>
      <w:r w:rsidR="00B454B5">
        <w:t xml:space="preserve">item </w:t>
      </w:r>
      <w:r>
        <w:t>5.1 of this policy</w:t>
      </w:r>
      <w:r w:rsidR="003856A6">
        <w:t>,</w:t>
      </w:r>
      <w:r>
        <w:t xml:space="preserve"> for sponsored hosp</w:t>
      </w:r>
      <w:r w:rsidR="00FA748B">
        <w:t>it</w:t>
      </w:r>
      <w:r>
        <w:t xml:space="preserve">ality </w:t>
      </w:r>
      <w:r w:rsidR="003856A6">
        <w:t>to be accepted in relation to</w:t>
      </w:r>
      <w:r>
        <w:t xml:space="preserve"> a conference or familiarisation tour;</w:t>
      </w:r>
      <w:r w:rsidR="00A0653E">
        <w:t xml:space="preserve"> </w:t>
      </w:r>
      <w:r>
        <w:t>or</w:t>
      </w:r>
    </w:p>
    <w:p w:rsidR="005A77B3" w:rsidRPr="00FE316C" w:rsidRDefault="00C01486" w:rsidP="003D46E0">
      <w:pPr>
        <w:pStyle w:val="ListBullet2"/>
        <w:spacing w:after="120" w:line="240" w:lineRule="atLeast"/>
        <w:ind w:left="568" w:hanging="284"/>
        <w:rPr>
          <w:i/>
        </w:rPr>
      </w:pPr>
      <w:r w:rsidRPr="00FE316C">
        <w:rPr>
          <w:i/>
        </w:rPr>
        <w:t xml:space="preserve">[insert </w:t>
      </w:r>
      <w:r w:rsidR="00A325FD">
        <w:rPr>
          <w:i/>
        </w:rPr>
        <w:t xml:space="preserve">any </w:t>
      </w:r>
      <w:r w:rsidRPr="00FE316C">
        <w:rPr>
          <w:i/>
        </w:rPr>
        <w:t>other</w:t>
      </w:r>
      <w:r w:rsidR="00A325FD">
        <w:rPr>
          <w:i/>
        </w:rPr>
        <w:t>(s)</w:t>
      </w:r>
      <w:r w:rsidRPr="00FE316C">
        <w:rPr>
          <w:i/>
        </w:rPr>
        <w:t>].</w:t>
      </w:r>
      <w:r w:rsidR="005A77B3" w:rsidRPr="00FE316C">
        <w:rPr>
          <w:i/>
        </w:rPr>
        <w:t xml:space="preserve"> </w:t>
      </w:r>
    </w:p>
    <w:p w:rsidR="00E05A2D" w:rsidRPr="00BF4D34" w:rsidRDefault="008D688E" w:rsidP="003D46E0">
      <w:pPr>
        <w:ind w:left="284"/>
        <w:rPr>
          <w:i/>
        </w:rPr>
      </w:pPr>
      <w:r w:rsidRPr="00BF4D34">
        <w:rPr>
          <w:i/>
        </w:rPr>
        <w:t xml:space="preserve">[If the agency is </w:t>
      </w:r>
      <w:r w:rsidR="001C0DB8">
        <w:rPr>
          <w:i/>
        </w:rPr>
        <w:t>so large</w:t>
      </w:r>
      <w:r w:rsidRPr="00BF4D34">
        <w:rPr>
          <w:i/>
        </w:rPr>
        <w:t xml:space="preserve"> </w:t>
      </w:r>
      <w:r w:rsidR="007E1FE5">
        <w:rPr>
          <w:i/>
        </w:rPr>
        <w:t>that</w:t>
      </w:r>
      <w:r w:rsidRPr="00BF4D34">
        <w:rPr>
          <w:i/>
        </w:rPr>
        <w:t xml:space="preserve"> the CEO </w:t>
      </w:r>
      <w:r w:rsidR="007E1FE5">
        <w:rPr>
          <w:i/>
        </w:rPr>
        <w:t xml:space="preserve">may </w:t>
      </w:r>
      <w:r w:rsidRPr="00BF4D34">
        <w:rPr>
          <w:i/>
        </w:rPr>
        <w:t xml:space="preserve">need to authorise </w:t>
      </w:r>
      <w:r w:rsidR="001C0DB8">
        <w:rPr>
          <w:i/>
        </w:rPr>
        <w:t>other senior employees</w:t>
      </w:r>
      <w:r w:rsidR="007E1FE5" w:rsidRPr="00BF4D34">
        <w:rPr>
          <w:i/>
        </w:rPr>
        <w:t xml:space="preserve"> to </w:t>
      </w:r>
      <w:r w:rsidR="001C0DB8">
        <w:rPr>
          <w:i/>
        </w:rPr>
        <w:t>determine an application</w:t>
      </w:r>
      <w:r w:rsidR="008F3DC6">
        <w:rPr>
          <w:i/>
        </w:rPr>
        <w:t>s</w:t>
      </w:r>
      <w:r w:rsidR="007E1FE5">
        <w:rPr>
          <w:i/>
        </w:rPr>
        <w:t xml:space="preserve"> on his or her behalf</w:t>
      </w:r>
      <w:r w:rsidR="007E1FE5" w:rsidRPr="00BF4D34">
        <w:rPr>
          <w:i/>
        </w:rPr>
        <w:t xml:space="preserve">, </w:t>
      </w:r>
      <w:r w:rsidR="007E1FE5">
        <w:rPr>
          <w:i/>
        </w:rPr>
        <w:t>contact the DELWP relationship manager or team to discuss.]</w:t>
      </w:r>
    </w:p>
    <w:p w:rsidR="001E7A6B" w:rsidRDefault="001E7A6B" w:rsidP="00E80838">
      <w:pPr>
        <w:ind w:left="284"/>
      </w:pPr>
      <w:r w:rsidRPr="00AC12DA">
        <w:t>The reason</w:t>
      </w:r>
      <w:r w:rsidR="00121A94" w:rsidRPr="00AC12DA">
        <w:t>(s)</w:t>
      </w:r>
      <w:r w:rsidRPr="00AC12DA">
        <w:t xml:space="preserve"> for any </w:t>
      </w:r>
      <w:r w:rsidR="00C62040" w:rsidRPr="00AC12DA">
        <w:t xml:space="preserve">public interest </w:t>
      </w:r>
      <w:r w:rsidR="00FF2EF0" w:rsidRPr="00AC12DA">
        <w:t>approval</w:t>
      </w:r>
      <w:r w:rsidRPr="00AC12DA">
        <w:t xml:space="preserve"> </w:t>
      </w:r>
      <w:r w:rsidR="0039361C" w:rsidRPr="00AC12DA">
        <w:t xml:space="preserve">that is granted </w:t>
      </w:r>
      <w:r w:rsidR="002B1DC3" w:rsidRPr="00AC12DA">
        <w:t>must</w:t>
      </w:r>
      <w:r w:rsidRPr="00AC12DA">
        <w:t xml:space="preserve"> be </w:t>
      </w:r>
      <w:r w:rsidR="00D11C2A" w:rsidRPr="00AC12DA">
        <w:t xml:space="preserve">well </w:t>
      </w:r>
      <w:r w:rsidRPr="00AC12DA">
        <w:t>documented</w:t>
      </w:r>
      <w:r w:rsidR="008D6A5D" w:rsidRPr="00AC12DA">
        <w:t>, attached to the gift offer declaration form,</w:t>
      </w:r>
      <w:r w:rsidR="00FF2EF0" w:rsidRPr="00AC12DA">
        <w:t xml:space="preserve"> and recorded in the gifts register</w:t>
      </w:r>
      <w:r w:rsidRPr="00AC12DA">
        <w:t>.</w:t>
      </w:r>
    </w:p>
    <w:p w:rsidR="00120672" w:rsidRPr="00D32EA5" w:rsidRDefault="008C7EF8" w:rsidP="00F8175C">
      <w:pPr>
        <w:pStyle w:val="Heading1"/>
        <w:spacing w:before="240" w:after="100"/>
      </w:pPr>
      <w:bookmarkStart w:id="10" w:name="_Toc450067009"/>
      <w:r>
        <w:t>10</w:t>
      </w:r>
      <w:r w:rsidR="00120672" w:rsidRPr="00D32EA5">
        <w:t>.</w:t>
      </w:r>
      <w:r w:rsidR="00120672" w:rsidRPr="00D32EA5">
        <w:tab/>
      </w:r>
      <w:r w:rsidR="001313C4" w:rsidRPr="0042507B">
        <w:t>Gift offer</w:t>
      </w:r>
      <w:r w:rsidR="001313C4" w:rsidRPr="00D32EA5">
        <w:t xml:space="preserve"> d</w:t>
      </w:r>
      <w:r w:rsidR="00120672" w:rsidRPr="00D32EA5">
        <w:t>eclaration form</w:t>
      </w:r>
      <w:bookmarkEnd w:id="10"/>
    </w:p>
    <w:p w:rsidR="00FA72EF" w:rsidRDefault="00293FCB" w:rsidP="00495BB6">
      <w:r w:rsidRPr="00D32EA5">
        <w:t>The</w:t>
      </w:r>
      <w:r w:rsidR="00861449" w:rsidRPr="00D32EA5">
        <w:t xml:space="preserve"> gift offer declaration form</w:t>
      </w:r>
      <w:r w:rsidRPr="00D32EA5">
        <w:t xml:space="preserve"> is set out in </w:t>
      </w:r>
      <w:r w:rsidRPr="00D32EA5">
        <w:rPr>
          <w:b/>
        </w:rPr>
        <w:t>Appendix 1</w:t>
      </w:r>
      <w:r w:rsidRPr="00D32EA5">
        <w:t xml:space="preserve"> of this policy. </w:t>
      </w:r>
      <w:r w:rsidR="0010798F" w:rsidRPr="00D32EA5">
        <w:t xml:space="preserve"> </w:t>
      </w:r>
      <w:r w:rsidR="00F14AD0">
        <w:t>The CEO must have processes in place for the lodging and processing of gift offer declaration forms</w:t>
      </w:r>
      <w:r w:rsidR="00FA72EF">
        <w:t>.</w:t>
      </w:r>
      <w:r w:rsidR="00CF4DA9">
        <w:rPr>
          <w:rStyle w:val="FootnoteReference"/>
        </w:rPr>
        <w:footnoteReference w:id="16"/>
      </w:r>
    </w:p>
    <w:p w:rsidR="00052A45" w:rsidRDefault="00052A45">
      <w:pPr>
        <w:spacing w:before="0" w:after="0" w:line="240" w:lineRule="auto"/>
        <w:rPr>
          <w:rFonts w:cs="Arial"/>
          <w:b/>
          <w:bCs/>
          <w:color w:val="00B2A9" w:themeColor="text2"/>
          <w:kern w:val="32"/>
          <w:sz w:val="37"/>
          <w:szCs w:val="32"/>
        </w:rPr>
      </w:pPr>
      <w:bookmarkStart w:id="11" w:name="_Toc450067010"/>
      <w:r>
        <w:br w:type="page"/>
      </w:r>
    </w:p>
    <w:p w:rsidR="00120672" w:rsidRPr="00D32EA5" w:rsidRDefault="008C7EF8" w:rsidP="00AB499B">
      <w:pPr>
        <w:pStyle w:val="Heading1"/>
        <w:spacing w:before="240" w:after="100"/>
      </w:pPr>
      <w:r w:rsidRPr="00D32EA5">
        <w:t>1</w:t>
      </w:r>
      <w:r>
        <w:t>1</w:t>
      </w:r>
      <w:r w:rsidR="00120672" w:rsidRPr="00D32EA5">
        <w:t>.</w:t>
      </w:r>
      <w:r w:rsidR="00120672" w:rsidRPr="00D32EA5">
        <w:tab/>
      </w:r>
      <w:r w:rsidR="004D1467" w:rsidRPr="00D32EA5">
        <w:t>Gifts</w:t>
      </w:r>
      <w:r w:rsidR="00B42C13" w:rsidRPr="00D32EA5">
        <w:t xml:space="preserve"> </w:t>
      </w:r>
      <w:r w:rsidR="00120672" w:rsidRPr="00D32EA5">
        <w:t>Register</w:t>
      </w:r>
      <w:bookmarkEnd w:id="11"/>
      <w:r w:rsidR="00B42C13" w:rsidRPr="00D32EA5">
        <w:t xml:space="preserve"> </w:t>
      </w:r>
    </w:p>
    <w:p w:rsidR="000438B0" w:rsidRPr="001B5B71" w:rsidRDefault="007205CE" w:rsidP="000A57B5">
      <w:r w:rsidRPr="001B5B71">
        <w:t>A</w:t>
      </w:r>
      <w:r w:rsidR="00B42C13" w:rsidRPr="001B5B71">
        <w:t xml:space="preserve"> </w:t>
      </w:r>
      <w:r w:rsidR="00B42C13" w:rsidRPr="001B5B71">
        <w:rPr>
          <w:i/>
        </w:rPr>
        <w:t>Register of responses to reportable gift offers</w:t>
      </w:r>
      <w:r w:rsidR="00694737" w:rsidRPr="001B5B71">
        <w:t xml:space="preserve"> </w:t>
      </w:r>
      <w:r w:rsidR="00FA72EF">
        <w:t xml:space="preserve">(‘gifts register’) </w:t>
      </w:r>
      <w:r w:rsidR="00366E00" w:rsidRPr="001B5B71">
        <w:t xml:space="preserve">must </w:t>
      </w:r>
      <w:r w:rsidR="006537E4" w:rsidRPr="001B5B71">
        <w:t>be</w:t>
      </w:r>
      <w:r w:rsidR="003C43B1" w:rsidRPr="001B5B71">
        <w:t xml:space="preserve"> maintained</w:t>
      </w:r>
      <w:r w:rsidR="000438B0" w:rsidRPr="001B5B71">
        <w:t xml:space="preserve"> that includes a record of:</w:t>
      </w:r>
      <w:r w:rsidR="005B4424" w:rsidRPr="001B5B71">
        <w:t xml:space="preserve"> </w:t>
      </w:r>
    </w:p>
    <w:p w:rsidR="000438B0" w:rsidRPr="001B5B71" w:rsidRDefault="005B4424" w:rsidP="00DE2727">
      <w:pPr>
        <w:pStyle w:val="ListBullet"/>
      </w:pPr>
      <w:r w:rsidRPr="001B5B71">
        <w:t xml:space="preserve">all </w:t>
      </w:r>
      <w:r w:rsidRPr="001B5B71">
        <w:rPr>
          <w:b/>
        </w:rPr>
        <w:t>reportable</w:t>
      </w:r>
      <w:r w:rsidRPr="001B5B71">
        <w:t xml:space="preserve"> gift offers</w:t>
      </w:r>
      <w:r w:rsidR="00F14AD0">
        <w:t xml:space="preserve"> and </w:t>
      </w:r>
      <w:r w:rsidR="000438B0" w:rsidRPr="001B5B71">
        <w:t>response</w:t>
      </w:r>
      <w:r w:rsidR="00DE575C">
        <w:t>s</w:t>
      </w:r>
      <w:r w:rsidR="00CB2ABD">
        <w:t xml:space="preserve"> (</w:t>
      </w:r>
      <w:r w:rsidR="00FA72EF">
        <w:t xml:space="preserve">based on completed </w:t>
      </w:r>
      <w:r w:rsidR="00F14AD0">
        <w:t>gift offer declaration form</w:t>
      </w:r>
      <w:r w:rsidR="00DE575C">
        <w:t>s)</w:t>
      </w:r>
      <w:r w:rsidR="000438B0" w:rsidRPr="001B5B71">
        <w:t>; and</w:t>
      </w:r>
    </w:p>
    <w:p w:rsidR="000438B0" w:rsidRPr="001B5B71" w:rsidRDefault="00FA72EF" w:rsidP="000A57B5">
      <w:pPr>
        <w:pStyle w:val="ListBullet"/>
      </w:pPr>
      <w:r>
        <w:t>if</w:t>
      </w:r>
      <w:r w:rsidRPr="001B5B71">
        <w:t xml:space="preserve"> </w:t>
      </w:r>
      <w:r w:rsidR="000438B0" w:rsidRPr="001B5B71">
        <w:t xml:space="preserve">the </w:t>
      </w:r>
      <w:r>
        <w:t xml:space="preserve">gift </w:t>
      </w:r>
      <w:r w:rsidR="000438B0" w:rsidRPr="001B5B71">
        <w:t>offer was accepted</w:t>
      </w:r>
      <w:r w:rsidR="00F14AD0">
        <w:t>,</w:t>
      </w:r>
      <w:r w:rsidR="00C5319A" w:rsidRPr="001B5B71">
        <w:t xml:space="preserve"> </w:t>
      </w:r>
      <w:r w:rsidR="00C54FFF" w:rsidRPr="001B5B71">
        <w:t>how the gift</w:t>
      </w:r>
      <w:r w:rsidR="005D28B5" w:rsidRPr="001B5B71">
        <w:t xml:space="preserve"> </w:t>
      </w:r>
      <w:r w:rsidR="0016414C" w:rsidRPr="001B5B71">
        <w:t>will</w:t>
      </w:r>
      <w:r w:rsidR="00F10DAC" w:rsidRPr="001B5B71">
        <w:t xml:space="preserve"> be used or disposed of</w:t>
      </w:r>
      <w:r w:rsidR="00C54FFF" w:rsidRPr="001B5B71">
        <w:t xml:space="preserve"> by the agency</w:t>
      </w:r>
      <w:r w:rsidR="00F10DAC" w:rsidRPr="001B5B71">
        <w:t>.</w:t>
      </w:r>
      <w:r w:rsidR="00316EB1" w:rsidRPr="001B5B71">
        <w:t xml:space="preserve">  </w:t>
      </w:r>
    </w:p>
    <w:p w:rsidR="00316EB1" w:rsidRPr="00D32EA5" w:rsidRDefault="000438B0" w:rsidP="002865DA">
      <w:pPr>
        <w:spacing w:before="120"/>
      </w:pPr>
      <w:r w:rsidRPr="001B5B71">
        <w:t xml:space="preserve">The </w:t>
      </w:r>
      <w:r w:rsidR="004653D9">
        <w:t xml:space="preserve">gifts </w:t>
      </w:r>
      <w:r w:rsidRPr="001B5B71">
        <w:t xml:space="preserve">register template is set out in </w:t>
      </w:r>
      <w:r w:rsidRPr="001B5B71">
        <w:rPr>
          <w:b/>
        </w:rPr>
        <w:t>Appendix 2</w:t>
      </w:r>
      <w:r w:rsidRPr="001B5B71">
        <w:t xml:space="preserve">.  </w:t>
      </w:r>
    </w:p>
    <w:p w:rsidR="00441D3C" w:rsidRPr="00D32EA5" w:rsidRDefault="00F01B02" w:rsidP="00495BB6">
      <w:r w:rsidRPr="00D32EA5">
        <w:t xml:space="preserve">The </w:t>
      </w:r>
      <w:r w:rsidR="001B468C" w:rsidRPr="00D32EA5">
        <w:t xml:space="preserve">CEO must have processes in place </w:t>
      </w:r>
      <w:r w:rsidR="0047728F">
        <w:t>for</w:t>
      </w:r>
      <w:r w:rsidR="0047728F" w:rsidRPr="00D32EA5">
        <w:t xml:space="preserve"> </w:t>
      </w:r>
      <w:r w:rsidR="001B468C" w:rsidRPr="00D32EA5">
        <w:t>ensur</w:t>
      </w:r>
      <w:r w:rsidR="0047728F">
        <w:t>ing</w:t>
      </w:r>
      <w:r w:rsidR="001B468C" w:rsidRPr="00D32EA5">
        <w:t xml:space="preserve"> that</w:t>
      </w:r>
      <w:r w:rsidR="00E240D0" w:rsidRPr="00D32EA5">
        <w:t xml:space="preserve"> </w:t>
      </w:r>
      <w:r w:rsidR="00D35C09" w:rsidRPr="00D32EA5">
        <w:t xml:space="preserve">the </w:t>
      </w:r>
      <w:r w:rsidR="001B468C" w:rsidRPr="00D32EA5">
        <w:t xml:space="preserve">register is </w:t>
      </w:r>
      <w:r w:rsidR="00A94297">
        <w:t>up-to-date</w:t>
      </w:r>
      <w:r w:rsidR="00014F0C" w:rsidRPr="00D32EA5">
        <w:t xml:space="preserve">; </w:t>
      </w:r>
      <w:r w:rsidR="00A94297">
        <w:t xml:space="preserve">is </w:t>
      </w:r>
      <w:r w:rsidR="00014F0C" w:rsidRPr="00D32EA5">
        <w:t xml:space="preserve">protected from unauthorised changes; and </w:t>
      </w:r>
      <w:r w:rsidR="00A94297">
        <w:t xml:space="preserve">is </w:t>
      </w:r>
      <w:r w:rsidR="00237E72" w:rsidRPr="00D32EA5">
        <w:t>published on the agency’s external website (</w:t>
      </w:r>
      <w:r w:rsidR="004B60DE">
        <w:t xml:space="preserve">see </w:t>
      </w:r>
      <w:r w:rsidR="00535BA4">
        <w:t>item 11</w:t>
      </w:r>
      <w:r w:rsidR="001149FB">
        <w:t>.1</w:t>
      </w:r>
      <w:r w:rsidR="00237E72" w:rsidRPr="00D32EA5">
        <w:t>)</w:t>
      </w:r>
      <w:r w:rsidR="00E240D0" w:rsidRPr="00D32EA5">
        <w:t>.</w:t>
      </w:r>
      <w:r w:rsidR="004B60DE">
        <w:rPr>
          <w:rStyle w:val="FootnoteReference"/>
        </w:rPr>
        <w:footnoteReference w:id="17"/>
      </w:r>
      <w:r w:rsidR="004B60DE" w:rsidRPr="00D32EA5">
        <w:t xml:space="preserve"> </w:t>
      </w:r>
      <w:r w:rsidR="0068403D">
        <w:t xml:space="preserve">  </w:t>
      </w:r>
      <w:r w:rsidR="0068403D" w:rsidRPr="00D32EA5">
        <w:t>This includes designating employee position(s) whose occupant(s) manage these functions.</w:t>
      </w:r>
      <w:r w:rsidR="00002CC3" w:rsidRPr="00D32EA5">
        <w:t xml:space="preserve"> </w:t>
      </w:r>
    </w:p>
    <w:p w:rsidR="00A27853" w:rsidRPr="00D32EA5" w:rsidRDefault="00F01B02" w:rsidP="00495BB6">
      <w:r w:rsidRPr="00D32EA5">
        <w:t>In addition:</w:t>
      </w:r>
    </w:p>
    <w:p w:rsidR="00B3012D" w:rsidRPr="000A1608" w:rsidRDefault="00B3012D" w:rsidP="006D2108">
      <w:pPr>
        <w:pStyle w:val="listbullet-DELWPgreenbold"/>
      </w:pPr>
      <w:r w:rsidRPr="000A1608">
        <w:t>Employees</w:t>
      </w:r>
    </w:p>
    <w:p w:rsidR="00AD6480" w:rsidRDefault="00B3012D" w:rsidP="00417F27">
      <w:pPr>
        <w:spacing w:after="0"/>
        <w:ind w:left="284"/>
      </w:pPr>
      <w:r w:rsidRPr="00D32EA5">
        <w:t xml:space="preserve">The CEO must ensure that employees are provided with regular reminders of the need to lodge gift offer declaration forms (see </w:t>
      </w:r>
      <w:r w:rsidR="00535BA4">
        <w:t>item 14</w:t>
      </w:r>
      <w:r w:rsidRPr="00D32EA5">
        <w:t>.</w:t>
      </w:r>
      <w:r w:rsidR="006C5ACE" w:rsidRPr="00D32EA5">
        <w:t>2</w:t>
      </w:r>
      <w:r w:rsidRPr="00D32EA5">
        <w:t>).</w:t>
      </w:r>
      <w:r w:rsidR="00290062" w:rsidRPr="00D32EA5" w:rsidDel="00290062">
        <w:t xml:space="preserve"> </w:t>
      </w:r>
    </w:p>
    <w:p w:rsidR="005B3286" w:rsidRPr="00D32EA5" w:rsidRDefault="005B3286" w:rsidP="006D2108">
      <w:pPr>
        <w:pStyle w:val="listbullet-DELWPgreenbold"/>
      </w:pPr>
      <w:r w:rsidRPr="00D32EA5">
        <w:t>B</w:t>
      </w:r>
      <w:r w:rsidR="00075534" w:rsidRPr="00D32EA5">
        <w:t xml:space="preserve">oard members </w:t>
      </w:r>
    </w:p>
    <w:p w:rsidR="00DE2145" w:rsidRDefault="005B3286" w:rsidP="00DE2145">
      <w:pPr>
        <w:spacing w:after="100"/>
        <w:ind w:left="284"/>
      </w:pPr>
      <w:r w:rsidRPr="00D32EA5">
        <w:t>A</w:t>
      </w:r>
      <w:r w:rsidR="007205CE" w:rsidRPr="00D32EA5">
        <w:t xml:space="preserve">t the start of each board meeting, the chair </w:t>
      </w:r>
      <w:r w:rsidR="007A5DDD" w:rsidRPr="00D32EA5">
        <w:t>must</w:t>
      </w:r>
      <w:r w:rsidR="00075534" w:rsidRPr="00D32EA5">
        <w:t xml:space="preserve"> ask</w:t>
      </w:r>
      <w:r w:rsidR="007205CE" w:rsidRPr="00D32EA5">
        <w:t xml:space="preserve"> all board members present to state whether their entries in the </w:t>
      </w:r>
      <w:r w:rsidR="0056554B">
        <w:t xml:space="preserve">gifts </w:t>
      </w:r>
      <w:r w:rsidR="007205CE" w:rsidRPr="00D32EA5">
        <w:t xml:space="preserve">register are complete and correct.  If there are no changes, the minutes </w:t>
      </w:r>
      <w:r w:rsidR="002E7425" w:rsidRPr="00D32EA5">
        <w:t>will</w:t>
      </w:r>
      <w:r w:rsidR="00DE1FAE" w:rsidRPr="00D32EA5">
        <w:t xml:space="preserve"> </w:t>
      </w:r>
      <w:r w:rsidR="007205CE" w:rsidRPr="00D32EA5">
        <w:t>note that</w:t>
      </w:r>
      <w:r w:rsidR="00DE2145">
        <w:t>:</w:t>
      </w:r>
      <w:r w:rsidR="007205CE" w:rsidRPr="00D32EA5">
        <w:t xml:space="preserve"> </w:t>
      </w:r>
    </w:p>
    <w:p w:rsidR="00DE2145" w:rsidRDefault="00DE2145" w:rsidP="00DE2145">
      <w:pPr>
        <w:spacing w:after="100"/>
        <w:ind w:left="720"/>
      </w:pPr>
      <w:r>
        <w:t>‘A</w:t>
      </w:r>
      <w:r w:rsidR="007205CE" w:rsidRPr="00D32EA5">
        <w:t xml:space="preserve">ll board members present confirmed that their entries in the </w:t>
      </w:r>
      <w:r w:rsidR="007205CE" w:rsidRPr="00D32EA5">
        <w:rPr>
          <w:i/>
        </w:rPr>
        <w:t xml:space="preserve">Register of </w:t>
      </w:r>
      <w:r w:rsidR="00B42C13" w:rsidRPr="00D32EA5">
        <w:rPr>
          <w:i/>
        </w:rPr>
        <w:t>responses to reportable gift offers</w:t>
      </w:r>
      <w:r w:rsidR="007205CE" w:rsidRPr="00D32EA5">
        <w:t xml:space="preserve"> are complete and correct’.  </w:t>
      </w:r>
    </w:p>
    <w:p w:rsidR="007205CE" w:rsidRPr="00D32EA5" w:rsidRDefault="007205CE" w:rsidP="00DE2145">
      <w:pPr>
        <w:tabs>
          <w:tab w:val="left" w:pos="284"/>
        </w:tabs>
        <w:ind w:left="284"/>
      </w:pPr>
      <w:r w:rsidRPr="00D32EA5">
        <w:t>If cha</w:t>
      </w:r>
      <w:r w:rsidR="00F25540" w:rsidRPr="00D32EA5">
        <w:t xml:space="preserve">nges are declared, </w:t>
      </w:r>
      <w:r w:rsidR="00CD05BE" w:rsidRPr="00D32EA5">
        <w:t xml:space="preserve">these </w:t>
      </w:r>
      <w:r w:rsidR="002E7425" w:rsidRPr="00D32EA5">
        <w:t>will</w:t>
      </w:r>
      <w:r w:rsidR="00B33262" w:rsidRPr="00D32EA5">
        <w:t xml:space="preserve"> </w:t>
      </w:r>
      <w:r w:rsidR="00075534" w:rsidRPr="00D32EA5">
        <w:t>be</w:t>
      </w:r>
      <w:r w:rsidRPr="00D32EA5">
        <w:t xml:space="preserve"> </w:t>
      </w:r>
      <w:r w:rsidR="006C571A" w:rsidRPr="00D32EA5">
        <w:t xml:space="preserve">noted </w:t>
      </w:r>
      <w:r w:rsidRPr="00D32EA5">
        <w:t>in the minutes</w:t>
      </w:r>
      <w:r w:rsidR="002E7425" w:rsidRPr="00D32EA5">
        <w:t>,</w:t>
      </w:r>
      <w:r w:rsidR="006C571A" w:rsidRPr="00D32EA5">
        <w:t xml:space="preserve"> together with the b</w:t>
      </w:r>
      <w:r w:rsidR="00A47133" w:rsidRPr="00D32EA5">
        <w:t>oard member</w:t>
      </w:r>
      <w:r w:rsidR="006C571A" w:rsidRPr="00D32EA5">
        <w:t>’s</w:t>
      </w:r>
      <w:r w:rsidR="00A47133" w:rsidRPr="00D32EA5">
        <w:t xml:space="preserve"> undertak</w:t>
      </w:r>
      <w:r w:rsidR="006C571A" w:rsidRPr="00D32EA5">
        <w:t>ing</w:t>
      </w:r>
      <w:r w:rsidR="00A47133" w:rsidRPr="00D32EA5">
        <w:t xml:space="preserve"> to </w:t>
      </w:r>
      <w:r w:rsidR="006C571A" w:rsidRPr="00D32EA5">
        <w:t xml:space="preserve">lodge </w:t>
      </w:r>
      <w:r w:rsidR="00543F78">
        <w:t xml:space="preserve">a </w:t>
      </w:r>
      <w:r w:rsidR="00595C1F" w:rsidRPr="00595C1F">
        <w:t>g</w:t>
      </w:r>
      <w:r w:rsidR="00EF5D48" w:rsidRPr="00595C1F">
        <w:t>ift</w:t>
      </w:r>
      <w:r w:rsidR="00543F78" w:rsidRPr="00595C1F">
        <w:t xml:space="preserve"> o</w:t>
      </w:r>
      <w:r w:rsidR="00F769DF" w:rsidRPr="00595C1F">
        <w:t>ffer</w:t>
      </w:r>
      <w:r w:rsidR="00EF5D48" w:rsidRPr="00595C1F">
        <w:t xml:space="preserve"> declaration form</w:t>
      </w:r>
      <w:r w:rsidR="006C571A" w:rsidRPr="00D32EA5">
        <w:t xml:space="preserve"> </w:t>
      </w:r>
      <w:r w:rsidR="00F33425">
        <w:t>(</w:t>
      </w:r>
      <w:r w:rsidR="00535BA4">
        <w:t>item 10</w:t>
      </w:r>
      <w:r w:rsidR="00F33425">
        <w:t xml:space="preserve">) </w:t>
      </w:r>
      <w:r w:rsidR="006C571A" w:rsidRPr="00D32EA5">
        <w:t xml:space="preserve">within </w:t>
      </w:r>
      <w:r w:rsidR="00423090" w:rsidRPr="00D32EA5">
        <w:t xml:space="preserve">five </w:t>
      </w:r>
      <w:r w:rsidR="006F6137" w:rsidRPr="00D32EA5">
        <w:t xml:space="preserve">working </w:t>
      </w:r>
      <w:r w:rsidR="006C571A" w:rsidRPr="00D32EA5">
        <w:t>days</w:t>
      </w:r>
      <w:r w:rsidR="00A47133" w:rsidRPr="00D32EA5">
        <w:t>.</w:t>
      </w:r>
    </w:p>
    <w:p w:rsidR="008F7011" w:rsidRPr="00D32EA5" w:rsidRDefault="00492CAA" w:rsidP="00DE2145">
      <w:pPr>
        <w:pStyle w:val="Heading2"/>
        <w:spacing w:before="240"/>
      </w:pPr>
      <w:bookmarkStart w:id="12" w:name="_Toc450067011"/>
      <w:r>
        <w:t>11</w:t>
      </w:r>
      <w:r w:rsidR="008F7011" w:rsidRPr="00E11C5F">
        <w:t>.1</w:t>
      </w:r>
      <w:r w:rsidR="008F7011" w:rsidRPr="00E11C5F">
        <w:tab/>
      </w:r>
      <w:r w:rsidR="00DB5A4C" w:rsidRPr="00E11C5F">
        <w:t>P</w:t>
      </w:r>
      <w:r w:rsidR="008F7011" w:rsidRPr="00E11C5F">
        <w:t>ublishing of gifts register</w:t>
      </w:r>
      <w:r w:rsidR="00DB5A4C" w:rsidRPr="00E11C5F">
        <w:t xml:space="preserve"> on external website</w:t>
      </w:r>
    </w:p>
    <w:p w:rsidR="00175D0B" w:rsidRDefault="008F7011" w:rsidP="00187256">
      <w:pPr>
        <w:tabs>
          <w:tab w:val="left" w:pos="2552"/>
        </w:tabs>
      </w:pPr>
      <w:r w:rsidRPr="00D32EA5">
        <w:t>A copy of the gifts register</w:t>
      </w:r>
      <w:r w:rsidR="002004DB">
        <w:t xml:space="preserve"> that complies with privacy obligations (see next item)</w:t>
      </w:r>
      <w:r w:rsidRPr="00D32EA5">
        <w:t xml:space="preserve"> must be published on the agency’s external website</w:t>
      </w:r>
      <w:r w:rsidR="00B735A4">
        <w:t>.  It should</w:t>
      </w:r>
      <w:r w:rsidR="00DF2E6F">
        <w:t xml:space="preserve"> </w:t>
      </w:r>
      <w:r w:rsidR="00B735A4">
        <w:t>be</w:t>
      </w:r>
      <w:r w:rsidR="00B735A4" w:rsidRPr="00D32EA5">
        <w:t xml:space="preserve"> </w:t>
      </w:r>
      <w:r w:rsidRPr="00D32EA5">
        <w:t>updated at least every six months</w:t>
      </w:r>
      <w:r w:rsidR="00B735A4">
        <w:t xml:space="preserve">.  Entries should </w:t>
      </w:r>
      <w:r w:rsidR="00A33FB6" w:rsidRPr="00E11C5F">
        <w:t xml:space="preserve">remain on </w:t>
      </w:r>
      <w:r w:rsidR="006E015B">
        <w:t xml:space="preserve">the </w:t>
      </w:r>
      <w:r w:rsidR="00A33FB6" w:rsidRPr="00E11C5F">
        <w:t xml:space="preserve">website for at least </w:t>
      </w:r>
      <w:r w:rsidR="002004DB">
        <w:t>the current and previous financial year</w:t>
      </w:r>
      <w:r w:rsidR="00A33FB6" w:rsidRPr="00E11C5F">
        <w:t>.</w:t>
      </w:r>
      <w:r w:rsidR="00FC7348" w:rsidRPr="00FC7348">
        <w:rPr>
          <w:rStyle w:val="FootnoteReference"/>
        </w:rPr>
        <w:t xml:space="preserve"> </w:t>
      </w:r>
      <w:r w:rsidR="00FC7348">
        <w:rPr>
          <w:rStyle w:val="FootnoteReference"/>
        </w:rPr>
        <w:footnoteReference w:id="18"/>
      </w:r>
      <w:r w:rsidR="00187256">
        <w:t xml:space="preserve">  </w:t>
      </w:r>
    </w:p>
    <w:p w:rsidR="008F7011" w:rsidRPr="00187256" w:rsidRDefault="008F7011" w:rsidP="00187256">
      <w:pPr>
        <w:tabs>
          <w:tab w:val="left" w:pos="2552"/>
        </w:tabs>
      </w:pPr>
      <w:r w:rsidRPr="00D32EA5">
        <w:rPr>
          <w:i/>
        </w:rPr>
        <w:t>[If no website exists, contact DELWP for advice.]</w:t>
      </w:r>
    </w:p>
    <w:p w:rsidR="00DE2C2C" w:rsidRDefault="008C7EF8" w:rsidP="00DC21DB">
      <w:pPr>
        <w:pStyle w:val="Heading1"/>
        <w:spacing w:before="240" w:after="100"/>
      </w:pPr>
      <w:r>
        <w:t>12</w:t>
      </w:r>
      <w:r w:rsidR="00D31171">
        <w:t>.</w:t>
      </w:r>
      <w:r w:rsidR="00DE2C2C">
        <w:tab/>
        <w:t>Privacy protection</w:t>
      </w:r>
    </w:p>
    <w:p w:rsidR="00DE2C2C" w:rsidRDefault="00DE2C2C" w:rsidP="00DE2C2C">
      <w:r>
        <w:t xml:space="preserve">The </w:t>
      </w:r>
      <w:r w:rsidR="0045708E">
        <w:t xml:space="preserve">CEO must have processes in place to ensure that the agency complies </w:t>
      </w:r>
      <w:r>
        <w:t xml:space="preserve">with the </w:t>
      </w:r>
      <w:r w:rsidRPr="00F44D9F">
        <w:rPr>
          <w:i/>
        </w:rPr>
        <w:t>Privacy and Data Protection Act 201</w:t>
      </w:r>
      <w:r w:rsidRPr="00A972F6">
        <w:rPr>
          <w:i/>
        </w:rPr>
        <w:t>4</w:t>
      </w:r>
      <w:r>
        <w:t xml:space="preserve"> when collecting</w:t>
      </w:r>
      <w:r w:rsidR="00F34B26">
        <w:t xml:space="preserve">, </w:t>
      </w:r>
      <w:r>
        <w:t>using</w:t>
      </w:r>
      <w:r w:rsidR="00F34B26">
        <w:t>,</w:t>
      </w:r>
      <w:r>
        <w:t xml:space="preserve"> </w:t>
      </w:r>
      <w:r w:rsidR="00F34B26">
        <w:t xml:space="preserve">and disclosing </w:t>
      </w:r>
      <w:r>
        <w:t>personal information</w:t>
      </w:r>
      <w:r w:rsidR="0045708E">
        <w:t xml:space="preserve"> in relation to gift offers</w:t>
      </w:r>
      <w:r w:rsidR="00F26C29">
        <w:t xml:space="preserve"> (token and reportable)</w:t>
      </w:r>
      <w:r w:rsidR="00F34B26">
        <w:t>.  This includes ensuring that</w:t>
      </w:r>
      <w:r>
        <w:t xml:space="preserve">: </w:t>
      </w:r>
    </w:p>
    <w:p w:rsidR="00DE2C2C" w:rsidRDefault="00DE2C2C" w:rsidP="00F44D9F">
      <w:pPr>
        <w:pStyle w:val="ListBullet"/>
      </w:pPr>
      <w:r>
        <w:t xml:space="preserve">identifying </w:t>
      </w:r>
      <w:r w:rsidR="0045708E">
        <w:t xml:space="preserve">information is deleted </w:t>
      </w:r>
      <w:r>
        <w:t xml:space="preserve">from the copy of the gifts register </w:t>
      </w:r>
      <w:r w:rsidR="00F26C29">
        <w:t>that</w:t>
      </w:r>
      <w:r>
        <w:t xml:space="preserve"> is published on the </w:t>
      </w:r>
      <w:r w:rsidR="00080FD1">
        <w:t>agency’s external website</w:t>
      </w:r>
      <w:r w:rsidR="0022160F">
        <w:t xml:space="preserve">, </w:t>
      </w:r>
      <w:r w:rsidR="00F26C29">
        <w:t xml:space="preserve">as </w:t>
      </w:r>
      <w:r w:rsidR="0022160F">
        <w:t>set out in</w:t>
      </w:r>
      <w:r w:rsidR="00F26C29">
        <w:t xml:space="preserve"> </w:t>
      </w:r>
      <w:r w:rsidRPr="00F2017C">
        <w:rPr>
          <w:b/>
        </w:rPr>
        <w:t>Appendix 2</w:t>
      </w:r>
      <w:r>
        <w:t>; and</w:t>
      </w:r>
    </w:p>
    <w:p w:rsidR="00DE2C2C" w:rsidRPr="00D32EA5" w:rsidRDefault="00DE2C2C" w:rsidP="00187256">
      <w:pPr>
        <w:pStyle w:val="ListBullet"/>
        <w:spacing w:after="160"/>
      </w:pPr>
      <w:r>
        <w:t xml:space="preserve">a </w:t>
      </w:r>
      <w:r w:rsidR="00766380">
        <w:rPr>
          <w:i/>
        </w:rPr>
        <w:t>Privacy c</w:t>
      </w:r>
      <w:r w:rsidRPr="00F44D9F">
        <w:rPr>
          <w:i/>
        </w:rPr>
        <w:t xml:space="preserve">ollection </w:t>
      </w:r>
      <w:r w:rsidR="00766380">
        <w:rPr>
          <w:i/>
        </w:rPr>
        <w:t>s</w:t>
      </w:r>
      <w:r w:rsidR="000559DA">
        <w:rPr>
          <w:i/>
        </w:rPr>
        <w:t xml:space="preserve">tatement </w:t>
      </w:r>
      <w:r w:rsidR="006C1A5C">
        <w:rPr>
          <w:i/>
        </w:rPr>
        <w:t>- g</w:t>
      </w:r>
      <w:r w:rsidR="00F26C29" w:rsidRPr="00F44D9F">
        <w:rPr>
          <w:i/>
        </w:rPr>
        <w:t xml:space="preserve">ift </w:t>
      </w:r>
      <w:r w:rsidR="006C1A5C">
        <w:rPr>
          <w:i/>
        </w:rPr>
        <w:t>o</w:t>
      </w:r>
      <w:r w:rsidR="00F26C29" w:rsidRPr="00F44D9F">
        <w:rPr>
          <w:i/>
        </w:rPr>
        <w:t>ffer</w:t>
      </w:r>
      <w:r w:rsidR="00F97FF7">
        <w:rPr>
          <w:i/>
        </w:rPr>
        <w:t>s</w:t>
      </w:r>
      <w:r w:rsidR="00F26C29" w:rsidRPr="00F44D9F">
        <w:rPr>
          <w:i/>
        </w:rPr>
        <w:t xml:space="preserve"> </w:t>
      </w:r>
      <w:r w:rsidR="00F26C29">
        <w:t xml:space="preserve">is published on the </w:t>
      </w:r>
      <w:r w:rsidR="001650A9">
        <w:t>website</w:t>
      </w:r>
      <w:r w:rsidR="001677D9">
        <w:t xml:space="preserve"> that is </w:t>
      </w:r>
      <w:r w:rsidR="001677D9" w:rsidRPr="001677D9">
        <w:t xml:space="preserve">consistent with the </w:t>
      </w:r>
      <w:hyperlink r:id="rId22" w:history="1">
        <w:r w:rsidR="00F01B37">
          <w:rPr>
            <w:rStyle w:val="Hyperlink"/>
          </w:rPr>
          <w:t>template statement</w:t>
        </w:r>
      </w:hyperlink>
      <w:r w:rsidR="001677D9" w:rsidRPr="001677D9">
        <w:t xml:space="preserve"> issued by DELWP</w:t>
      </w:r>
      <w:r w:rsidR="00F02A09">
        <w:t>.</w:t>
      </w:r>
      <w:r w:rsidR="00955A28">
        <w:rPr>
          <w:rStyle w:val="FootnoteReference"/>
        </w:rPr>
        <w:footnoteReference w:id="19"/>
      </w:r>
      <w:r w:rsidR="00F02A09">
        <w:t xml:space="preserve"> </w:t>
      </w:r>
    </w:p>
    <w:p w:rsidR="00052A45" w:rsidRDefault="00052A45">
      <w:pPr>
        <w:spacing w:before="0" w:after="0" w:line="240" w:lineRule="auto"/>
        <w:rPr>
          <w:rFonts w:cs="Arial"/>
          <w:b/>
          <w:bCs/>
          <w:color w:val="00B2A9" w:themeColor="text2"/>
          <w:kern w:val="32"/>
          <w:sz w:val="37"/>
          <w:szCs w:val="32"/>
        </w:rPr>
      </w:pPr>
      <w:r>
        <w:br w:type="page"/>
      </w:r>
    </w:p>
    <w:p w:rsidR="00CF2373" w:rsidRDefault="008C7EF8" w:rsidP="001611A1">
      <w:pPr>
        <w:pStyle w:val="Heading1"/>
      </w:pPr>
      <w:r w:rsidRPr="00D32EA5">
        <w:t>1</w:t>
      </w:r>
      <w:r>
        <w:t>3</w:t>
      </w:r>
      <w:r w:rsidR="00F17452" w:rsidRPr="00D32EA5">
        <w:t>.</w:t>
      </w:r>
      <w:r w:rsidR="00F17452" w:rsidRPr="00D32EA5">
        <w:tab/>
      </w:r>
      <w:r w:rsidR="00CF2373" w:rsidRPr="00D32EA5">
        <w:t>Monitoring compliance</w:t>
      </w:r>
      <w:bookmarkEnd w:id="12"/>
    </w:p>
    <w:p w:rsidR="006520D3" w:rsidRPr="006520D3" w:rsidRDefault="006520D3" w:rsidP="004B0065">
      <w:r>
        <w:t>T</w:t>
      </w:r>
      <w:r w:rsidRPr="00FB6706">
        <w:t>he administration and quality control of the agency’s policy and processes</w:t>
      </w:r>
      <w:r>
        <w:t>, including the gifts register and gift offer declaration forms, must be subject to regular scrutiny.</w:t>
      </w:r>
      <w:r w:rsidR="00167A03" w:rsidRPr="00167A03">
        <w:rPr>
          <w:rStyle w:val="FootnoteReference"/>
        </w:rPr>
        <w:t xml:space="preserve"> </w:t>
      </w:r>
      <w:r w:rsidR="00167A03">
        <w:rPr>
          <w:rStyle w:val="FootnoteReference"/>
        </w:rPr>
        <w:footnoteReference w:id="20"/>
      </w:r>
      <w:r>
        <w:t xml:space="preserve"> </w:t>
      </w:r>
      <w:r w:rsidRPr="00FB6706">
        <w:t xml:space="preserve"> </w:t>
      </w:r>
    </w:p>
    <w:p w:rsidR="00CF2373" w:rsidRPr="00D32EA5" w:rsidRDefault="00C44140" w:rsidP="008845DD">
      <w:pPr>
        <w:pStyle w:val="Heading2"/>
      </w:pPr>
      <w:r>
        <w:t>Annual</w:t>
      </w:r>
      <w:r w:rsidR="006834AF" w:rsidRPr="00D32EA5">
        <w:t xml:space="preserve"> </w:t>
      </w:r>
      <w:r w:rsidR="00CF2373" w:rsidRPr="00D32EA5">
        <w:t xml:space="preserve">report </w:t>
      </w:r>
      <w:r w:rsidR="008E2A68">
        <w:t xml:space="preserve">by CEO </w:t>
      </w:r>
      <w:r w:rsidR="00997D54" w:rsidRPr="00D32EA5">
        <w:t>to Audit committee</w:t>
      </w:r>
    </w:p>
    <w:p w:rsidR="00D67BC6" w:rsidRDefault="00091FD0" w:rsidP="00AF3F8C">
      <w:pPr>
        <w:spacing w:after="80"/>
      </w:pPr>
      <w:r>
        <w:t>T</w:t>
      </w:r>
      <w:r w:rsidR="00007E04" w:rsidRPr="003748FF">
        <w:t xml:space="preserve">he CEO must </w:t>
      </w:r>
      <w:r>
        <w:t xml:space="preserve">provide </w:t>
      </w:r>
      <w:r w:rsidR="003B3B68">
        <w:t>a</w:t>
      </w:r>
      <w:r w:rsidR="006520D3">
        <w:t xml:space="preserve"> </w:t>
      </w:r>
      <w:r w:rsidR="003B3B68">
        <w:t xml:space="preserve">report </w:t>
      </w:r>
      <w:r w:rsidR="006520D3">
        <w:t xml:space="preserve">at least annually </w:t>
      </w:r>
      <w:r w:rsidR="003B3B68">
        <w:t xml:space="preserve">to </w:t>
      </w:r>
      <w:r>
        <w:t>the Audit committee</w:t>
      </w:r>
      <w:r w:rsidR="00007E04" w:rsidRPr="003748FF">
        <w:t xml:space="preserve"> </w:t>
      </w:r>
      <w:r w:rsidR="004B0065">
        <w:t xml:space="preserve">that includes </w:t>
      </w:r>
      <w:r w:rsidR="006520D3">
        <w:t xml:space="preserve">the matters </w:t>
      </w:r>
      <w:r w:rsidR="006520D3" w:rsidRPr="00D32EA5">
        <w:t xml:space="preserve">set out in </w:t>
      </w:r>
      <w:r w:rsidR="006520D3" w:rsidRPr="00D32EA5">
        <w:rPr>
          <w:b/>
        </w:rPr>
        <w:t>Appendix 3</w:t>
      </w:r>
      <w:r w:rsidR="00364AE1">
        <w:rPr>
          <w:b/>
        </w:rPr>
        <w:t xml:space="preserve"> </w:t>
      </w:r>
      <w:r w:rsidR="00364AE1" w:rsidRPr="004B0065">
        <w:t>in relation to</w:t>
      </w:r>
      <w:r w:rsidR="00D67BC6">
        <w:t>:</w:t>
      </w:r>
      <w:r w:rsidR="00BA0342">
        <w:t xml:space="preserve"> </w:t>
      </w:r>
    </w:p>
    <w:p w:rsidR="00D67BC6" w:rsidRDefault="00364AE1" w:rsidP="00AF3F8C">
      <w:pPr>
        <w:pStyle w:val="ListBullet"/>
        <w:spacing w:after="80"/>
      </w:pPr>
      <w:r>
        <w:t>risk analysis</w:t>
      </w:r>
      <w:r w:rsidR="00D67BC6">
        <w:t>;</w:t>
      </w:r>
      <w:r w:rsidR="00BA0342">
        <w:t xml:space="preserve"> </w:t>
      </w:r>
    </w:p>
    <w:p w:rsidR="00D67BC6" w:rsidRDefault="00364AE1" w:rsidP="00AF3F8C">
      <w:pPr>
        <w:pStyle w:val="ListBullet"/>
        <w:spacing w:after="80"/>
      </w:pPr>
      <w:r>
        <w:t>steps taken to improve compliance</w:t>
      </w:r>
      <w:r w:rsidR="00D67BC6">
        <w:t>;</w:t>
      </w:r>
      <w:r>
        <w:t xml:space="preserve"> and</w:t>
      </w:r>
      <w:r w:rsidR="00BA0342">
        <w:t xml:space="preserve"> </w:t>
      </w:r>
    </w:p>
    <w:p w:rsidR="004D2645" w:rsidRDefault="00364AE1" w:rsidP="002E0E06">
      <w:pPr>
        <w:pStyle w:val="ListBullet"/>
      </w:pPr>
      <w:r>
        <w:t>recommendations for improvement</w:t>
      </w:r>
      <w:r w:rsidR="004D2645" w:rsidRPr="00D32EA5">
        <w:t xml:space="preserve">. </w:t>
      </w:r>
    </w:p>
    <w:p w:rsidR="006520D3" w:rsidRDefault="006520D3" w:rsidP="008845DD">
      <w:pPr>
        <w:pStyle w:val="Heading2"/>
      </w:pPr>
      <w:r>
        <w:t>Annual report by Audit committee to board</w:t>
      </w:r>
    </w:p>
    <w:p w:rsidR="006520D3" w:rsidRPr="00D32EA5" w:rsidRDefault="006520D3" w:rsidP="006520D3">
      <w:r>
        <w:t xml:space="preserve">The </w:t>
      </w:r>
      <w:r w:rsidRPr="00FB6706">
        <w:t>Audit committee must</w:t>
      </w:r>
      <w:r>
        <w:t xml:space="preserve"> submit a</w:t>
      </w:r>
      <w:r w:rsidRPr="00FB6706">
        <w:t xml:space="preserve"> report </w:t>
      </w:r>
      <w:r>
        <w:t xml:space="preserve">at least annually </w:t>
      </w:r>
      <w:r w:rsidRPr="00FB6706">
        <w:t xml:space="preserve">to the board </w:t>
      </w:r>
      <w:r w:rsidR="00BA0342">
        <w:t xml:space="preserve">that </w:t>
      </w:r>
      <w:r w:rsidR="00175C72">
        <w:t>takes into account</w:t>
      </w:r>
      <w:r>
        <w:t xml:space="preserve"> the CEO’s report</w:t>
      </w:r>
      <w:r w:rsidR="00BA0342">
        <w:t xml:space="preserve"> and includes </w:t>
      </w:r>
      <w:r w:rsidR="00364AE1">
        <w:t xml:space="preserve">any </w:t>
      </w:r>
      <w:r w:rsidR="00BA0342">
        <w:t xml:space="preserve">other </w:t>
      </w:r>
      <w:r w:rsidR="00175C72">
        <w:t>information</w:t>
      </w:r>
      <w:r w:rsidR="00BA0342">
        <w:t xml:space="preserve"> or</w:t>
      </w:r>
      <w:r w:rsidR="00364AE1">
        <w:t xml:space="preserve"> recommendations that the Audit committee chooses to include</w:t>
      </w:r>
      <w:r w:rsidRPr="00D32EA5">
        <w:t xml:space="preserve">.  </w:t>
      </w:r>
    </w:p>
    <w:p w:rsidR="008261ED" w:rsidRPr="005E08BF" w:rsidRDefault="008C7EF8" w:rsidP="008845DD">
      <w:pPr>
        <w:pStyle w:val="Heading1"/>
      </w:pPr>
      <w:bookmarkStart w:id="13" w:name="_Toc450067012"/>
      <w:r w:rsidRPr="00D32EA5">
        <w:t>1</w:t>
      </w:r>
      <w:r>
        <w:t>4</w:t>
      </w:r>
      <w:r w:rsidR="008261ED" w:rsidRPr="00D32EA5">
        <w:t>.</w:t>
      </w:r>
      <w:r w:rsidR="008261ED" w:rsidRPr="00D32EA5">
        <w:tab/>
      </w:r>
      <w:r w:rsidR="009114F7" w:rsidRPr="00D32EA5">
        <w:t>Promoting and i</w:t>
      </w:r>
      <w:r w:rsidR="004926F8" w:rsidRPr="00D32EA5">
        <w:t>mproving</w:t>
      </w:r>
      <w:r w:rsidR="008261ED" w:rsidRPr="00D32EA5">
        <w:t xml:space="preserve"> compliance</w:t>
      </w:r>
      <w:bookmarkEnd w:id="13"/>
    </w:p>
    <w:p w:rsidR="009114F7" w:rsidRPr="00D32EA5" w:rsidRDefault="009114F7" w:rsidP="006B537F">
      <w:r w:rsidRPr="00D32EA5">
        <w:t>To promote and improve compliance with this policy:</w:t>
      </w:r>
    </w:p>
    <w:p w:rsidR="004926F8" w:rsidRPr="00D32EA5" w:rsidRDefault="008C7EF8" w:rsidP="008845DD">
      <w:pPr>
        <w:pStyle w:val="Heading2"/>
      </w:pPr>
      <w:r w:rsidRPr="00D32EA5">
        <w:t>1</w:t>
      </w:r>
      <w:r>
        <w:t>4</w:t>
      </w:r>
      <w:r w:rsidR="0095310C" w:rsidRPr="00D32EA5">
        <w:t>.1</w:t>
      </w:r>
      <w:r w:rsidR="0095310C" w:rsidRPr="00D32EA5">
        <w:tab/>
      </w:r>
      <w:r w:rsidR="004926F8" w:rsidRPr="00D32EA5">
        <w:t>Business rules</w:t>
      </w:r>
    </w:p>
    <w:p w:rsidR="004B3A22" w:rsidRDefault="00A34376" w:rsidP="00F44D9F">
      <w:pPr>
        <w:spacing w:line="260" w:lineRule="atLeast"/>
      </w:pPr>
      <w:r w:rsidRPr="00D32EA5">
        <w:t xml:space="preserve">The CEO must </w:t>
      </w:r>
      <w:r w:rsidR="00724DD8" w:rsidRPr="00D32EA5">
        <w:t>have</w:t>
      </w:r>
      <w:r w:rsidRPr="00D32EA5">
        <w:t xml:space="preserve"> suitable business rules, processes, and record-keeping requirements</w:t>
      </w:r>
      <w:r w:rsidR="004926F8" w:rsidRPr="00D32EA5">
        <w:t xml:space="preserve"> </w:t>
      </w:r>
      <w:r w:rsidR="00724DD8" w:rsidRPr="00D32EA5">
        <w:t>in place for</w:t>
      </w:r>
      <w:r w:rsidR="004926F8" w:rsidRPr="00D32EA5">
        <w:t xml:space="preserve"> the practical implementation of this policy.</w:t>
      </w:r>
      <w:r w:rsidR="00FD4326">
        <w:rPr>
          <w:rStyle w:val="FootnoteReference"/>
        </w:rPr>
        <w:footnoteReference w:id="21"/>
      </w:r>
      <w:r w:rsidR="00923907">
        <w:t xml:space="preserve">  </w:t>
      </w:r>
    </w:p>
    <w:p w:rsidR="004926F8" w:rsidRPr="00D32EA5" w:rsidRDefault="008C7EF8" w:rsidP="008845DD">
      <w:pPr>
        <w:pStyle w:val="Heading2"/>
      </w:pPr>
      <w:r w:rsidRPr="00D32EA5">
        <w:t>1</w:t>
      </w:r>
      <w:r>
        <w:t>4</w:t>
      </w:r>
      <w:r w:rsidR="0095310C" w:rsidRPr="00D32EA5">
        <w:t>.</w:t>
      </w:r>
      <w:r w:rsidR="00E17F8F" w:rsidRPr="00D32EA5">
        <w:t>2</w:t>
      </w:r>
      <w:r w:rsidR="0095310C" w:rsidRPr="00D32EA5">
        <w:tab/>
      </w:r>
      <w:r w:rsidR="00E51BEE" w:rsidRPr="00D32EA5">
        <w:t>Induction and refresher training</w:t>
      </w:r>
      <w:r w:rsidR="007266AC" w:rsidRPr="00D32EA5">
        <w:t xml:space="preserve"> – board members and employees</w:t>
      </w:r>
    </w:p>
    <w:p w:rsidR="0083665F" w:rsidRPr="00D32EA5" w:rsidRDefault="00BA54DA" w:rsidP="00F44D9F">
      <w:pPr>
        <w:spacing w:line="260" w:lineRule="atLeast"/>
      </w:pPr>
      <w:r w:rsidRPr="00D32EA5">
        <w:t xml:space="preserve">The </w:t>
      </w:r>
      <w:r w:rsidR="009114F7" w:rsidRPr="00D32EA5">
        <w:t>chair (for board members and the CEO) and the CEO (for employees) must</w:t>
      </w:r>
      <w:r w:rsidR="00493CDD" w:rsidRPr="00D32EA5">
        <w:t xml:space="preserve"> ensure that all board members and employees receive </w:t>
      </w:r>
      <w:r w:rsidR="00493CDD" w:rsidRPr="00D32EA5">
        <w:rPr>
          <w:b/>
        </w:rPr>
        <w:t>induction training</w:t>
      </w:r>
      <w:r w:rsidR="00493CDD" w:rsidRPr="00D32EA5">
        <w:t xml:space="preserve"> </w:t>
      </w:r>
      <w:r w:rsidR="007965E1" w:rsidRPr="00D32EA5">
        <w:t xml:space="preserve">and </w:t>
      </w:r>
      <w:r w:rsidR="007478B1" w:rsidRPr="00D32EA5">
        <w:t>a</w:t>
      </w:r>
      <w:r w:rsidR="00CA07AB" w:rsidRPr="00D32EA5">
        <w:t>nnual</w:t>
      </w:r>
      <w:r w:rsidR="007478B1" w:rsidRPr="00D32EA5">
        <w:t xml:space="preserve"> </w:t>
      </w:r>
      <w:r w:rsidR="007965E1" w:rsidRPr="00D32EA5">
        <w:rPr>
          <w:b/>
        </w:rPr>
        <w:t>refresher training</w:t>
      </w:r>
      <w:r w:rsidR="00311834" w:rsidRPr="00D32EA5">
        <w:t>,</w:t>
      </w:r>
      <w:r w:rsidR="007965E1" w:rsidRPr="00D32EA5">
        <w:t xml:space="preserve"> including</w:t>
      </w:r>
      <w:r w:rsidR="0083665F" w:rsidRPr="00D32EA5">
        <w:t xml:space="preserve">: </w:t>
      </w:r>
    </w:p>
    <w:p w:rsidR="009E74C8" w:rsidRDefault="0083665F" w:rsidP="00F44D9F">
      <w:pPr>
        <w:pStyle w:val="ListBullet"/>
        <w:spacing w:after="120" w:line="260" w:lineRule="atLeast"/>
      </w:pPr>
      <w:r w:rsidRPr="00D32EA5">
        <w:t>information about</w:t>
      </w:r>
      <w:r w:rsidRPr="00D32EA5" w:rsidDel="0083665F">
        <w:t xml:space="preserve"> </w:t>
      </w:r>
      <w:r w:rsidR="00493CDD" w:rsidRPr="00D32EA5">
        <w:t xml:space="preserve">the </w:t>
      </w:r>
      <w:r w:rsidR="009E74C8">
        <w:t xml:space="preserve">aim, </w:t>
      </w:r>
      <w:r w:rsidR="00BE3E11" w:rsidRPr="00D32EA5">
        <w:t>principles</w:t>
      </w:r>
      <w:r w:rsidR="009E74C8">
        <w:t>, accountabilities,</w:t>
      </w:r>
      <w:r w:rsidR="00BE3E11" w:rsidRPr="00D32EA5">
        <w:t xml:space="preserve"> and </w:t>
      </w:r>
      <w:r w:rsidR="00493CDD" w:rsidRPr="00D32EA5">
        <w:t>requirements of this policy</w:t>
      </w:r>
      <w:r w:rsidR="00485A62">
        <w:t>;</w:t>
      </w:r>
      <w:r w:rsidR="00BE3E11" w:rsidRPr="00D32EA5">
        <w:t xml:space="preserve"> </w:t>
      </w:r>
    </w:p>
    <w:p w:rsidR="00493CDD" w:rsidRPr="00D32EA5" w:rsidRDefault="0083665F" w:rsidP="00F44D9F">
      <w:pPr>
        <w:pStyle w:val="ListBullet"/>
        <w:spacing w:after="120" w:line="260" w:lineRule="atLeast"/>
      </w:pPr>
      <w:r w:rsidRPr="00D32EA5">
        <w:t xml:space="preserve">practical </w:t>
      </w:r>
      <w:r w:rsidR="00D3632E" w:rsidRPr="00D32EA5">
        <w:t xml:space="preserve">guidance </w:t>
      </w:r>
      <w:r w:rsidRPr="00D32EA5">
        <w:t xml:space="preserve">on </w:t>
      </w:r>
      <w:r w:rsidR="00493CDD" w:rsidRPr="00D32EA5">
        <w:t xml:space="preserve">how to comply </w:t>
      </w:r>
      <w:r w:rsidR="00485A62">
        <w:t xml:space="preserve">with it </w:t>
      </w:r>
      <w:r w:rsidR="00493CDD" w:rsidRPr="00D32EA5">
        <w:t>(e.g. where to obtain gift</w:t>
      </w:r>
      <w:r w:rsidR="00F769DF" w:rsidRPr="00D32EA5">
        <w:t xml:space="preserve"> offer</w:t>
      </w:r>
      <w:r w:rsidR="00493CDD" w:rsidRPr="00D32EA5">
        <w:t xml:space="preserve"> declaration form</w:t>
      </w:r>
      <w:r w:rsidR="00024FB8" w:rsidRPr="00D32EA5">
        <w:t>s</w:t>
      </w:r>
      <w:r w:rsidR="00493CDD" w:rsidRPr="00D32EA5">
        <w:t xml:space="preserve">, how to refuse a gift without giving offence, etc.); </w:t>
      </w:r>
      <w:r w:rsidR="007965E1" w:rsidRPr="00D32EA5">
        <w:t>and</w:t>
      </w:r>
    </w:p>
    <w:p w:rsidR="007965E1" w:rsidRPr="00D32EA5" w:rsidRDefault="00493CDD" w:rsidP="00F44D9F">
      <w:pPr>
        <w:pStyle w:val="ListBullet"/>
        <w:spacing w:after="120" w:line="260" w:lineRule="atLeast"/>
      </w:pPr>
      <w:r w:rsidRPr="00D32EA5">
        <w:t xml:space="preserve">advice that a breach of this policy may constitute a breach of a binding code of conduct and </w:t>
      </w:r>
      <w:r w:rsidR="007C3815">
        <w:t xml:space="preserve">may </w:t>
      </w:r>
      <w:r w:rsidRPr="00D32EA5">
        <w:t xml:space="preserve">result in disciplinary action and, </w:t>
      </w:r>
      <w:r w:rsidR="00F357AC" w:rsidRPr="00D32EA5">
        <w:t>in the case of</w:t>
      </w:r>
      <w:r w:rsidRPr="00D32EA5">
        <w:t xml:space="preserve"> corrupt conduct, criminal prosecution.</w:t>
      </w:r>
      <w:r w:rsidR="00521486">
        <w:rPr>
          <w:rStyle w:val="FootnoteReference"/>
        </w:rPr>
        <w:footnoteReference w:id="22"/>
      </w:r>
      <w:r w:rsidRPr="00D32EA5">
        <w:t xml:space="preserve"> </w:t>
      </w:r>
    </w:p>
    <w:p w:rsidR="00CD3072" w:rsidRDefault="007965E1" w:rsidP="008845DD">
      <w:pPr>
        <w:spacing w:after="400" w:line="260" w:lineRule="atLeast"/>
      </w:pPr>
      <w:r w:rsidRPr="00D32EA5">
        <w:t>A</w:t>
      </w:r>
      <w:r w:rsidR="00D0237D" w:rsidRPr="00D32EA5">
        <w:t xml:space="preserve"> copy of </w:t>
      </w:r>
      <w:r w:rsidR="007131B2" w:rsidRPr="00D32EA5">
        <w:t>th</w:t>
      </w:r>
      <w:r w:rsidR="007131B2">
        <w:t>e agency’s</w:t>
      </w:r>
      <w:r w:rsidR="007131B2" w:rsidRPr="00D32EA5">
        <w:t xml:space="preserve"> </w:t>
      </w:r>
      <w:r w:rsidR="00493CDD" w:rsidRPr="00D32EA5">
        <w:t>policy</w:t>
      </w:r>
      <w:r w:rsidRPr="00D32EA5">
        <w:t xml:space="preserve"> </w:t>
      </w:r>
      <w:r w:rsidR="000103B2" w:rsidRPr="00D32EA5">
        <w:t xml:space="preserve">and related practical guidance </w:t>
      </w:r>
      <w:r w:rsidR="00D0237D" w:rsidRPr="00D32EA5">
        <w:t>must</w:t>
      </w:r>
      <w:r w:rsidRPr="00D32EA5">
        <w:t xml:space="preserve"> be </w:t>
      </w:r>
      <w:r w:rsidR="004E1A8A">
        <w:t>provided</w:t>
      </w:r>
      <w:r w:rsidR="004C01A2" w:rsidRPr="00D32EA5">
        <w:t xml:space="preserve"> </w:t>
      </w:r>
      <w:r w:rsidRPr="00D32EA5">
        <w:t xml:space="preserve">to </w:t>
      </w:r>
      <w:r w:rsidR="00D0237D" w:rsidRPr="00D32EA5">
        <w:t>each board member and</w:t>
      </w:r>
      <w:r w:rsidRPr="00D32EA5">
        <w:t xml:space="preserve"> employee when they commence their term of appointment/employment.  Updates to </w:t>
      </w:r>
      <w:r w:rsidR="00320119" w:rsidRPr="00D32EA5">
        <w:t>th</w:t>
      </w:r>
      <w:r w:rsidR="00320119">
        <w:t>e</w:t>
      </w:r>
      <w:r w:rsidR="00320119" w:rsidRPr="00D32EA5">
        <w:t xml:space="preserve"> </w:t>
      </w:r>
      <w:r w:rsidRPr="00D32EA5">
        <w:t xml:space="preserve">policy and related </w:t>
      </w:r>
      <w:r w:rsidR="000103B2" w:rsidRPr="00D32EA5">
        <w:t>guidance</w:t>
      </w:r>
      <w:r w:rsidRPr="00D32EA5">
        <w:t xml:space="preserve"> </w:t>
      </w:r>
      <w:r w:rsidR="000103B2" w:rsidRPr="00D32EA5">
        <w:t>must</w:t>
      </w:r>
      <w:r w:rsidR="00F75D4E" w:rsidRPr="00D32EA5">
        <w:t xml:space="preserve"> be </w:t>
      </w:r>
      <w:r w:rsidR="004E1A8A">
        <w:t>provided</w:t>
      </w:r>
      <w:r w:rsidR="004C01A2" w:rsidRPr="00D32EA5">
        <w:t xml:space="preserve"> </w:t>
      </w:r>
      <w:r w:rsidR="00F75D4E" w:rsidRPr="00D32EA5">
        <w:t>as soon as practicable after they occur.</w:t>
      </w:r>
      <w:r w:rsidR="00C10CEF">
        <w:rPr>
          <w:rStyle w:val="FootnoteReference"/>
        </w:rPr>
        <w:footnoteReference w:id="23"/>
      </w:r>
    </w:p>
    <w:p w:rsidR="001F6E38" w:rsidRPr="006B537F" w:rsidRDefault="000C2C3F" w:rsidP="008845DD">
      <w:pPr>
        <w:pBdr>
          <w:top w:val="single" w:sz="12" w:space="6" w:color="00B2A9" w:themeColor="text2"/>
          <w:left w:val="single" w:sz="12" w:space="4" w:color="00B2A9" w:themeColor="text2"/>
          <w:bottom w:val="single" w:sz="12" w:space="6" w:color="00B2A9" w:themeColor="text2"/>
          <w:right w:val="single" w:sz="12" w:space="4" w:color="00B2A9" w:themeColor="text2"/>
        </w:pBdr>
        <w:spacing w:after="80"/>
        <w:rPr>
          <w:b/>
        </w:rPr>
      </w:pPr>
      <w:r>
        <w:rPr>
          <w:b/>
        </w:rPr>
        <w:t>Summary f</w:t>
      </w:r>
      <w:r w:rsidR="001F6E38" w:rsidRPr="006B537F">
        <w:rPr>
          <w:b/>
        </w:rPr>
        <w:t>low chart</w:t>
      </w:r>
    </w:p>
    <w:p w:rsidR="001F6E38" w:rsidRPr="00D32EA5" w:rsidRDefault="003F1C84" w:rsidP="008845DD">
      <w:pPr>
        <w:pBdr>
          <w:top w:val="single" w:sz="12" w:space="6" w:color="00B2A9" w:themeColor="text2"/>
          <w:left w:val="single" w:sz="12" w:space="4" w:color="00B2A9" w:themeColor="text2"/>
          <w:bottom w:val="single" w:sz="12" w:space="6" w:color="00B2A9" w:themeColor="text2"/>
          <w:right w:val="single" w:sz="12" w:space="4" w:color="00B2A9" w:themeColor="text2"/>
        </w:pBdr>
        <w:spacing w:line="260" w:lineRule="atLeast"/>
      </w:pPr>
      <w:r>
        <w:t>T</w:t>
      </w:r>
      <w:r w:rsidR="001F6E38">
        <w:t>o assist employees and board members</w:t>
      </w:r>
      <w:r w:rsidR="00D2105F">
        <w:t>,</w:t>
      </w:r>
      <w:r>
        <w:t xml:space="preserve"> a flowchart </w:t>
      </w:r>
      <w:r w:rsidR="00446584">
        <w:t>of</w:t>
      </w:r>
      <w:r w:rsidR="000C2C3F">
        <w:t xml:space="preserve"> </w:t>
      </w:r>
      <w:r w:rsidR="007B5424">
        <w:t>how to</w:t>
      </w:r>
      <w:r w:rsidR="000C2C3F">
        <w:t xml:space="preserve"> </w:t>
      </w:r>
      <w:r>
        <w:t>respond to gift offers</w:t>
      </w:r>
      <w:r w:rsidR="001F6E38">
        <w:t xml:space="preserve"> is </w:t>
      </w:r>
      <w:r w:rsidR="00F049B0">
        <w:t>set out</w:t>
      </w:r>
      <w:r w:rsidR="001F6E38">
        <w:t xml:space="preserve"> in </w:t>
      </w:r>
      <w:r w:rsidR="001F6E38" w:rsidRPr="006B537F">
        <w:rPr>
          <w:b/>
        </w:rPr>
        <w:t>Appendix 4</w:t>
      </w:r>
      <w:r w:rsidR="001F6E38">
        <w:t>.</w:t>
      </w:r>
    </w:p>
    <w:p w:rsidR="00E17F8F" w:rsidRPr="00D32EA5" w:rsidRDefault="008C7EF8" w:rsidP="00AF3F8C">
      <w:pPr>
        <w:pStyle w:val="Heading2"/>
      </w:pPr>
      <w:r w:rsidRPr="00D32EA5">
        <w:t>1</w:t>
      </w:r>
      <w:r>
        <w:t>4</w:t>
      </w:r>
      <w:r w:rsidR="00E17F8F" w:rsidRPr="00D32EA5">
        <w:t>.3</w:t>
      </w:r>
      <w:r w:rsidR="00E17F8F" w:rsidRPr="00D32EA5">
        <w:tab/>
        <w:t>Gifts hub – board members and employees</w:t>
      </w:r>
    </w:p>
    <w:p w:rsidR="00E17F8F" w:rsidRPr="00D32EA5" w:rsidRDefault="00E17F8F" w:rsidP="00AF3F8C">
      <w:pPr>
        <w:spacing w:after="0" w:line="260" w:lineRule="atLeast"/>
      </w:pPr>
      <w:r w:rsidRPr="00D32EA5">
        <w:t xml:space="preserve">The CEO </w:t>
      </w:r>
      <w:r w:rsidR="00991D6C">
        <w:t xml:space="preserve">must </w:t>
      </w:r>
      <w:r w:rsidRPr="00D32EA5">
        <w:t>designate an employee position whose occupant</w:t>
      </w:r>
      <w:r w:rsidR="009F6C46" w:rsidRPr="00D32EA5">
        <w:t xml:space="preserve"> manages</w:t>
      </w:r>
      <w:r w:rsidR="002F5DCC" w:rsidRPr="00D32EA5">
        <w:t xml:space="preserve"> (or acts as)</w:t>
      </w:r>
      <w:r w:rsidR="009F6C46" w:rsidRPr="00D32EA5">
        <w:t xml:space="preserve"> a ‘Gifts hub’ </w:t>
      </w:r>
      <w:r w:rsidR="008104E0" w:rsidRPr="00D32EA5">
        <w:t xml:space="preserve">to </w:t>
      </w:r>
      <w:r w:rsidR="00BA3127" w:rsidRPr="00D32EA5">
        <w:t>provide</w:t>
      </w:r>
      <w:r w:rsidR="008104E0" w:rsidRPr="00D32EA5">
        <w:t xml:space="preserve"> </w:t>
      </w:r>
      <w:r w:rsidRPr="00D32EA5">
        <w:t xml:space="preserve">responsible persons and other board members and employees </w:t>
      </w:r>
      <w:r w:rsidR="00BA3127" w:rsidRPr="00D32EA5">
        <w:t xml:space="preserve">with a central point </w:t>
      </w:r>
      <w:r w:rsidR="001D2436">
        <w:t xml:space="preserve">from which </w:t>
      </w:r>
      <w:r w:rsidR="00BA3127" w:rsidRPr="00D32EA5">
        <w:t>to obtain</w:t>
      </w:r>
      <w:r w:rsidRPr="00D32EA5">
        <w:t xml:space="preserve"> expert advice and guidance materials</w:t>
      </w:r>
      <w:r w:rsidR="008104E0" w:rsidRPr="00E11C5F">
        <w:t>.</w:t>
      </w:r>
    </w:p>
    <w:p w:rsidR="00845FAB" w:rsidRPr="00D32EA5" w:rsidRDefault="008C7EF8" w:rsidP="00F44D9F">
      <w:pPr>
        <w:pStyle w:val="Heading2"/>
        <w:spacing w:after="120"/>
      </w:pPr>
      <w:r w:rsidRPr="00D32EA5">
        <w:t>1</w:t>
      </w:r>
      <w:r>
        <w:t>4</w:t>
      </w:r>
      <w:r w:rsidR="00443F87">
        <w:t>.4</w:t>
      </w:r>
      <w:r w:rsidR="0095310C" w:rsidRPr="00D32EA5">
        <w:tab/>
      </w:r>
      <w:r w:rsidR="00845FAB" w:rsidRPr="00D32EA5">
        <w:t>Contracts for ‘in house’ contractors and consultants</w:t>
      </w:r>
    </w:p>
    <w:p w:rsidR="00845FAB" w:rsidRPr="00D32EA5" w:rsidRDefault="00845FAB" w:rsidP="00F44D9F">
      <w:pPr>
        <w:spacing w:line="260" w:lineRule="atLeast"/>
      </w:pPr>
      <w:r w:rsidRPr="00E5051A">
        <w:t xml:space="preserve">All contracts for ‘in house’ contractors and consultants </w:t>
      </w:r>
      <w:r w:rsidR="001372BA" w:rsidRPr="00E5051A">
        <w:t xml:space="preserve">(including those engaged through an employment agency) </w:t>
      </w:r>
      <w:r w:rsidR="00FA0987" w:rsidRPr="00E5051A">
        <w:t xml:space="preserve">must </w:t>
      </w:r>
      <w:r w:rsidRPr="00E5051A">
        <w:t>explicitly state that the contractor</w:t>
      </w:r>
      <w:r w:rsidR="002A5B4C" w:rsidRPr="00E5051A">
        <w:t xml:space="preserve"> or </w:t>
      </w:r>
      <w:r w:rsidRPr="00E5051A">
        <w:t>consultant is bound by</w:t>
      </w:r>
      <w:r w:rsidR="002A5B4C" w:rsidRPr="00E5051A">
        <w:t xml:space="preserve"> </w:t>
      </w:r>
      <w:r w:rsidRPr="00E5051A">
        <w:t xml:space="preserve">this policy and </w:t>
      </w:r>
      <w:r w:rsidR="000F0875" w:rsidRPr="00E5051A">
        <w:t xml:space="preserve">by </w:t>
      </w:r>
      <w:r w:rsidRPr="00E5051A">
        <w:t>the</w:t>
      </w:r>
      <w:r w:rsidRPr="00C36FA2">
        <w:rPr>
          <w:rStyle w:val="FootnoteTextChar"/>
          <w:sz w:val="20"/>
          <w:szCs w:val="20"/>
        </w:rPr>
        <w:t xml:space="preserve"> </w:t>
      </w:r>
      <w:hyperlink r:id="rId23" w:history="1">
        <w:r w:rsidRPr="00C36FA2">
          <w:rPr>
            <w:rStyle w:val="Hyperlink"/>
            <w:szCs w:val="20"/>
          </w:rPr>
          <w:t>Code of Conduct for Victorian Public Sector Employees</w:t>
        </w:r>
      </w:hyperlink>
      <w:r w:rsidRPr="00D32EA5">
        <w:rPr>
          <w:rStyle w:val="FootnoteTextChar"/>
          <w:sz w:val="21"/>
          <w:szCs w:val="21"/>
        </w:rPr>
        <w:t>.</w:t>
      </w:r>
      <w:r w:rsidR="001372BA">
        <w:rPr>
          <w:rStyle w:val="FootnoteReference"/>
          <w:szCs w:val="21"/>
        </w:rPr>
        <w:footnoteReference w:id="24"/>
      </w:r>
      <w:r w:rsidRPr="00D32EA5">
        <w:rPr>
          <w:rStyle w:val="FootnoteTextChar"/>
          <w:sz w:val="21"/>
          <w:szCs w:val="21"/>
        </w:rPr>
        <w:t xml:space="preserve">  </w:t>
      </w:r>
    </w:p>
    <w:p w:rsidR="009114F7" w:rsidRPr="00D32EA5" w:rsidRDefault="008C7EF8" w:rsidP="009E0EC3">
      <w:pPr>
        <w:pStyle w:val="Heading2"/>
      </w:pPr>
      <w:r w:rsidRPr="00D32EA5">
        <w:t>1</w:t>
      </w:r>
      <w:r>
        <w:t>4</w:t>
      </w:r>
      <w:r w:rsidR="00E80AFB">
        <w:t>.5</w:t>
      </w:r>
      <w:r w:rsidR="0095310C" w:rsidRPr="00D32EA5">
        <w:tab/>
      </w:r>
      <w:r w:rsidR="000F2B93" w:rsidRPr="00D32EA5">
        <w:t xml:space="preserve">External stakeholders (tenderers, suppliers, external contractors, </w:t>
      </w:r>
      <w:r w:rsidR="006F2DF9">
        <w:t>etc.</w:t>
      </w:r>
      <w:r w:rsidR="000F2B93" w:rsidRPr="00D32EA5">
        <w:t>)</w:t>
      </w:r>
    </w:p>
    <w:p w:rsidR="00F274EF" w:rsidRPr="00D32EA5" w:rsidRDefault="00F274EF" w:rsidP="00F44D9F">
      <w:pPr>
        <w:spacing w:line="260" w:lineRule="atLeast"/>
      </w:pPr>
      <w:r w:rsidRPr="00D32EA5">
        <w:t xml:space="preserve">All contracts for suppliers and external contractors </w:t>
      </w:r>
      <w:r w:rsidR="00CC3978">
        <w:t xml:space="preserve">must </w:t>
      </w:r>
      <w:r w:rsidR="001A5619">
        <w:t>ensure</w:t>
      </w:r>
      <w:r w:rsidR="00F55623" w:rsidRPr="00D32EA5">
        <w:t xml:space="preserve"> </w:t>
      </w:r>
      <w:r w:rsidRPr="00D32EA5">
        <w:t xml:space="preserve">that the contract can be revoked </w:t>
      </w:r>
      <w:r w:rsidR="00DC034A">
        <w:t>(</w:t>
      </w:r>
      <w:r w:rsidR="00B8280F">
        <w:t>or renegotiated</w:t>
      </w:r>
      <w:r w:rsidR="00DC034A">
        <w:t>)</w:t>
      </w:r>
      <w:r w:rsidR="00B8280F">
        <w:t xml:space="preserve"> </w:t>
      </w:r>
      <w:r w:rsidRPr="00D32EA5">
        <w:t>by the agency if the supplier or external contractor offers a prohibited gift to a board member or employee.</w:t>
      </w:r>
      <w:r w:rsidR="006E375C">
        <w:rPr>
          <w:rStyle w:val="FootnoteReference"/>
        </w:rPr>
        <w:footnoteReference w:id="25"/>
      </w:r>
    </w:p>
    <w:p w:rsidR="002F708F" w:rsidRDefault="00BA54DA" w:rsidP="00F44D9F">
      <w:pPr>
        <w:spacing w:line="260" w:lineRule="atLeast"/>
      </w:pPr>
      <w:r w:rsidRPr="00D32EA5">
        <w:t xml:space="preserve">The </w:t>
      </w:r>
      <w:r w:rsidR="00036AD0" w:rsidRPr="00D32EA5">
        <w:t>CEO must</w:t>
      </w:r>
      <w:r w:rsidR="00580043" w:rsidRPr="00D32EA5">
        <w:t xml:space="preserve"> </w:t>
      </w:r>
      <w:r w:rsidR="00BC616B" w:rsidRPr="00D32EA5">
        <w:t xml:space="preserve">have processes in place to </w:t>
      </w:r>
      <w:r w:rsidR="00580043" w:rsidRPr="00D32EA5">
        <w:t xml:space="preserve">ensure that </w:t>
      </w:r>
      <w:r w:rsidR="00C62215" w:rsidRPr="00D32EA5">
        <w:t xml:space="preserve">external stakeholders have ready access to </w:t>
      </w:r>
      <w:r w:rsidR="00FB3945" w:rsidRPr="00D32EA5">
        <w:t xml:space="preserve">information </w:t>
      </w:r>
      <w:r w:rsidR="00C62215" w:rsidRPr="00D32EA5">
        <w:t xml:space="preserve">that </w:t>
      </w:r>
      <w:r w:rsidR="00F73F9F" w:rsidRPr="00D32EA5">
        <w:t>explains</w:t>
      </w:r>
      <w:r w:rsidR="00580043" w:rsidRPr="00D32EA5">
        <w:t xml:space="preserve"> the prohibitions and </w:t>
      </w:r>
      <w:r w:rsidR="00C62215" w:rsidRPr="00D32EA5">
        <w:t xml:space="preserve">restrictions </w:t>
      </w:r>
      <w:r w:rsidR="00B732B0">
        <w:t>in this policy</w:t>
      </w:r>
      <w:r w:rsidR="00580043" w:rsidRPr="00D32EA5">
        <w:t>.</w:t>
      </w:r>
      <w:r w:rsidR="00693AF0" w:rsidRPr="00D32EA5">
        <w:t xml:space="preserve">  </w:t>
      </w:r>
      <w:r w:rsidR="00A654D4" w:rsidRPr="00D32EA5">
        <w:t>This includes ensuring that</w:t>
      </w:r>
      <w:r w:rsidR="002F708F" w:rsidRPr="00D32EA5">
        <w:t xml:space="preserve">: </w:t>
      </w:r>
    </w:p>
    <w:p w:rsidR="002F708F" w:rsidRPr="00D32EA5" w:rsidRDefault="002F708F" w:rsidP="00F44D9F">
      <w:pPr>
        <w:pStyle w:val="ListBullet"/>
        <w:spacing w:after="120"/>
      </w:pPr>
      <w:r w:rsidRPr="00D32EA5">
        <w:t>an up-to-date copy of this policy is published on the agency’s external website;</w:t>
      </w:r>
      <w:r w:rsidR="00075040">
        <w:rPr>
          <w:rStyle w:val="FootnoteReference"/>
        </w:rPr>
        <w:footnoteReference w:id="26"/>
      </w:r>
      <w:r w:rsidRPr="00D32EA5">
        <w:t xml:space="preserve"> and</w:t>
      </w:r>
    </w:p>
    <w:p w:rsidR="003D5A8C" w:rsidRDefault="002F708F" w:rsidP="004B279B">
      <w:pPr>
        <w:pStyle w:val="ListBullet"/>
      </w:pPr>
      <w:r w:rsidRPr="00D32EA5">
        <w:t>s</w:t>
      </w:r>
      <w:r w:rsidR="00120EA1" w:rsidRPr="00D32EA5">
        <w:t>uitable guidance material</w:t>
      </w:r>
      <w:r w:rsidR="004B279B">
        <w:t xml:space="preserve"> </w:t>
      </w:r>
      <w:r w:rsidR="001A308A">
        <w:t>is</w:t>
      </w:r>
      <w:r w:rsidR="003D5A8C">
        <w:t>:</w:t>
      </w:r>
    </w:p>
    <w:p w:rsidR="00120EA1" w:rsidRPr="004B279B" w:rsidRDefault="00120EA1" w:rsidP="004B279B">
      <w:pPr>
        <w:pStyle w:val="ListBullet2"/>
        <w:spacing w:after="80"/>
        <w:ind w:left="641" w:hanging="357"/>
      </w:pPr>
      <w:r w:rsidRPr="004B279B">
        <w:t xml:space="preserve">included in information packages for prospective tenderers and suppliers; </w:t>
      </w:r>
    </w:p>
    <w:p w:rsidR="003D5A8C" w:rsidRDefault="002D5403" w:rsidP="004B279B">
      <w:pPr>
        <w:pStyle w:val="ListBullet2"/>
        <w:spacing w:after="80"/>
        <w:ind w:left="641" w:hanging="357"/>
      </w:pPr>
      <w:r w:rsidRPr="004B279B">
        <w:t xml:space="preserve">provided </w:t>
      </w:r>
      <w:r w:rsidR="00120EA1" w:rsidRPr="004B279B">
        <w:t>directly to all suppliers and external contractors, with regular reminders thereafter</w:t>
      </w:r>
      <w:r w:rsidR="00DF1EE2">
        <w:t>; and</w:t>
      </w:r>
    </w:p>
    <w:p w:rsidR="00F274EF" w:rsidRPr="004B279B" w:rsidRDefault="003D5A8C" w:rsidP="004B279B">
      <w:pPr>
        <w:pStyle w:val="ListBullet2"/>
        <w:spacing w:after="80"/>
        <w:ind w:left="641" w:hanging="357"/>
      </w:pPr>
      <w:r>
        <w:t xml:space="preserve">published on the </w:t>
      </w:r>
      <w:r w:rsidR="008F5BCC">
        <w:t xml:space="preserve">agency’s </w:t>
      </w:r>
      <w:r>
        <w:t>website</w:t>
      </w:r>
      <w:r w:rsidR="00120EA1" w:rsidRPr="004B279B">
        <w:t>.</w:t>
      </w:r>
      <w:r w:rsidR="006E3F08" w:rsidRPr="003A5D23">
        <w:rPr>
          <w:rStyle w:val="FootnoteReference"/>
          <w:rFonts w:eastAsia="Times New Roman" w:cs="Times New Roman"/>
          <w:szCs w:val="21"/>
        </w:rPr>
        <w:footnoteReference w:id="27"/>
      </w:r>
      <w:r w:rsidR="00120EA1" w:rsidRPr="004B279B">
        <w:t xml:space="preserve"> </w:t>
      </w:r>
      <w:r w:rsidR="0067496F">
        <w:rPr>
          <w:rStyle w:val="FootnoteReference"/>
        </w:rPr>
        <w:footnoteReference w:id="28"/>
      </w:r>
    </w:p>
    <w:p w:rsidR="00D66156" w:rsidRDefault="00D66156" w:rsidP="00F44D9F">
      <w:pPr>
        <w:spacing w:before="140" w:after="0" w:line="240" w:lineRule="auto"/>
        <w:rPr>
          <w:i/>
        </w:rPr>
      </w:pPr>
      <w:r w:rsidRPr="00D32EA5">
        <w:rPr>
          <w:i/>
        </w:rPr>
        <w:t>[If no website exists, substitute ‘</w:t>
      </w:r>
      <w:r w:rsidR="00AD4A54" w:rsidRPr="00D32EA5">
        <w:rPr>
          <w:i/>
        </w:rPr>
        <w:t>provided</w:t>
      </w:r>
      <w:r w:rsidR="003C1ABC" w:rsidRPr="00D32EA5">
        <w:rPr>
          <w:i/>
        </w:rPr>
        <w:t xml:space="preserve"> to the public</w:t>
      </w:r>
      <w:r w:rsidRPr="00D32EA5">
        <w:rPr>
          <w:i/>
        </w:rPr>
        <w:t xml:space="preserve"> upon request</w:t>
      </w:r>
      <w:r w:rsidR="00CA2CD8" w:rsidRPr="00D32EA5">
        <w:rPr>
          <w:i/>
        </w:rPr>
        <w:t>, free of charge</w:t>
      </w:r>
      <w:r w:rsidRPr="00D32EA5">
        <w:rPr>
          <w:i/>
        </w:rPr>
        <w:t>’</w:t>
      </w:r>
      <w:r w:rsidR="00BD1330">
        <w:rPr>
          <w:i/>
        </w:rPr>
        <w:t>.</w:t>
      </w:r>
      <w:r w:rsidRPr="00D32EA5">
        <w:rPr>
          <w:i/>
        </w:rPr>
        <w:t>]</w:t>
      </w:r>
    </w:p>
    <w:p w:rsidR="00574AF1" w:rsidRPr="00870948" w:rsidRDefault="008C7EF8" w:rsidP="00552636">
      <w:pPr>
        <w:pStyle w:val="Heading2"/>
      </w:pPr>
      <w:r w:rsidRPr="00870948">
        <w:t>1</w:t>
      </w:r>
      <w:r>
        <w:t>4</w:t>
      </w:r>
      <w:r w:rsidR="00B8759C" w:rsidRPr="00870948">
        <w:t>.6</w:t>
      </w:r>
      <w:r w:rsidR="00B8759C" w:rsidRPr="00870948">
        <w:tab/>
      </w:r>
      <w:r w:rsidR="00574AF1" w:rsidRPr="00870948">
        <w:t>Remedial action</w:t>
      </w:r>
    </w:p>
    <w:p w:rsidR="00574AF1" w:rsidRDefault="00574AF1" w:rsidP="00574AF1">
      <w:pPr>
        <w:spacing w:line="260" w:lineRule="atLeast"/>
      </w:pPr>
      <w:r>
        <w:t xml:space="preserve">The CEO must have processes in place to ensure that </w:t>
      </w:r>
      <w:r w:rsidRPr="00B35D95">
        <w:t>patterns of frequent or prohibited gift offers</w:t>
      </w:r>
      <w:r>
        <w:t xml:space="preserve"> are identified and, where appropriate, </w:t>
      </w:r>
      <w:r w:rsidRPr="00F03594">
        <w:rPr>
          <w:b/>
        </w:rPr>
        <w:t>remedial action</w:t>
      </w:r>
      <w:r>
        <w:t xml:space="preserve"> is taken - e.g. a letter is sent to the source of the offers explaining why such offers must not be made</w:t>
      </w:r>
      <w:r w:rsidR="00A906DD">
        <w:t>.</w:t>
      </w:r>
    </w:p>
    <w:p w:rsidR="004C7DB9" w:rsidRDefault="004C7DB9">
      <w:pPr>
        <w:spacing w:before="0" w:after="0" w:line="240" w:lineRule="auto"/>
        <w:rPr>
          <w:rFonts w:cs="Arial"/>
          <w:b/>
          <w:bCs/>
          <w:color w:val="00B2A9" w:themeColor="text2"/>
          <w:kern w:val="32"/>
          <w:sz w:val="37"/>
          <w:szCs w:val="32"/>
        </w:rPr>
      </w:pPr>
      <w:bookmarkStart w:id="14" w:name="_Toc450067016"/>
      <w:bookmarkStart w:id="15" w:name="_Toc450067013"/>
      <w:r>
        <w:br w:type="page"/>
      </w:r>
    </w:p>
    <w:p w:rsidR="00D770AA" w:rsidRPr="00870948" w:rsidRDefault="008C7EF8" w:rsidP="00DC21DB">
      <w:pPr>
        <w:pStyle w:val="Heading1"/>
        <w:spacing w:before="0" w:after="100"/>
      </w:pPr>
      <w:r w:rsidRPr="00870948">
        <w:t>1</w:t>
      </w:r>
      <w:r>
        <w:t>5</w:t>
      </w:r>
      <w:r w:rsidR="00D770AA" w:rsidRPr="00870948">
        <w:t>.</w:t>
      </w:r>
      <w:r w:rsidR="00D770AA" w:rsidRPr="00870948">
        <w:tab/>
        <w:t>Culture of integrity</w:t>
      </w:r>
    </w:p>
    <w:p w:rsidR="00D770AA" w:rsidRPr="00D32EA5" w:rsidRDefault="00052A45" w:rsidP="00495BB6">
      <w:pPr>
        <w:spacing w:line="260" w:lineRule="atLeast"/>
      </w:pPr>
      <w:r>
        <w:t>I</w:t>
      </w:r>
      <w:r w:rsidR="00D770AA" w:rsidRPr="00D32EA5">
        <w:t>t is essential that board members</w:t>
      </w:r>
      <w:r w:rsidR="0057796D">
        <w:t>,</w:t>
      </w:r>
      <w:r w:rsidR="00D770AA" w:rsidRPr="00D32EA5">
        <w:t xml:space="preserve"> employees</w:t>
      </w:r>
      <w:r w:rsidR="0057796D">
        <w:t xml:space="preserve">, and external stakeholders </w:t>
      </w:r>
      <w:r w:rsidR="00D770AA" w:rsidRPr="00D32EA5">
        <w:t xml:space="preserve">are supported to raise queries and issues </w:t>
      </w:r>
      <w:r w:rsidR="006D4B29">
        <w:t>about</w:t>
      </w:r>
      <w:r w:rsidR="0057796D">
        <w:t xml:space="preserve"> gift offers, </w:t>
      </w:r>
      <w:r w:rsidR="00B04F85">
        <w:t>including queries and issues</w:t>
      </w:r>
      <w:r w:rsidR="0057796D">
        <w:t xml:space="preserve"> </w:t>
      </w:r>
      <w:r w:rsidR="0062730C">
        <w:t>relating</w:t>
      </w:r>
      <w:r w:rsidR="00173A2A">
        <w:t xml:space="preserve"> to</w:t>
      </w:r>
      <w:r w:rsidR="0057796D">
        <w:t xml:space="preserve"> their own conduct or that of</w:t>
      </w:r>
      <w:r w:rsidR="00C6512C">
        <w:t xml:space="preserve"> others</w:t>
      </w:r>
      <w:r w:rsidR="00D770AA" w:rsidRPr="00D32EA5">
        <w:t>.</w:t>
      </w:r>
    </w:p>
    <w:p w:rsidR="00D770AA" w:rsidRPr="00D32EA5" w:rsidRDefault="00D770AA" w:rsidP="00F8175C">
      <w:pPr>
        <w:pStyle w:val="Heading2"/>
        <w:spacing w:before="120" w:after="80"/>
      </w:pPr>
      <w:r w:rsidRPr="00D32EA5">
        <w:t>Assistance with making decisions</w:t>
      </w:r>
    </w:p>
    <w:p w:rsidR="00D770AA" w:rsidRPr="00D32EA5" w:rsidRDefault="00D770AA" w:rsidP="00D770AA">
      <w:r w:rsidRPr="00D32EA5">
        <w:t xml:space="preserve">A board member or employee who is uncertain how to comply with this policy </w:t>
      </w:r>
      <w:r w:rsidR="009759C7">
        <w:t>should</w:t>
      </w:r>
      <w:r w:rsidRPr="00D32EA5">
        <w:t xml:space="preserve"> seek advice from the</w:t>
      </w:r>
      <w:r w:rsidR="00A923F6">
        <w:t>ir</w:t>
      </w:r>
      <w:r w:rsidRPr="00D32EA5">
        <w:t xml:space="preserve"> responsible person.  </w:t>
      </w:r>
      <w:r w:rsidR="00BF605C" w:rsidRPr="00D32EA5">
        <w:t xml:space="preserve">They can also seek advice from the </w:t>
      </w:r>
      <w:r w:rsidR="00C74B69" w:rsidRPr="00D32EA5">
        <w:t>Gift</w:t>
      </w:r>
      <w:r w:rsidR="00165D7B">
        <w:t>s</w:t>
      </w:r>
      <w:r w:rsidR="00C74B69" w:rsidRPr="00D32EA5">
        <w:t xml:space="preserve"> hub</w:t>
      </w:r>
      <w:r w:rsidR="009729CF" w:rsidRPr="00D32EA5">
        <w:t xml:space="preserve"> (</w:t>
      </w:r>
      <w:r w:rsidR="00535BA4">
        <w:t>item 14</w:t>
      </w:r>
      <w:r w:rsidR="009729CF" w:rsidRPr="00D32EA5">
        <w:t>.</w:t>
      </w:r>
      <w:r w:rsidR="00C74B69" w:rsidRPr="00D32EA5">
        <w:t>3</w:t>
      </w:r>
      <w:r w:rsidR="009729CF" w:rsidRPr="00D32EA5">
        <w:t>)</w:t>
      </w:r>
      <w:r w:rsidR="00BF605C" w:rsidRPr="00D32EA5">
        <w:t xml:space="preserve">.  </w:t>
      </w:r>
      <w:r w:rsidRPr="00D32EA5">
        <w:t>This does not abrogate the</w:t>
      </w:r>
      <w:r w:rsidR="0002528F">
        <w:t>ir</w:t>
      </w:r>
      <w:r w:rsidRPr="00D32EA5">
        <w:t xml:space="preserve"> responsibility to make the right decision.</w:t>
      </w:r>
    </w:p>
    <w:p w:rsidR="00D70DDD" w:rsidRPr="00D32EA5" w:rsidRDefault="00D70DDD" w:rsidP="00F8175C">
      <w:pPr>
        <w:pStyle w:val="Heading2"/>
        <w:spacing w:before="120" w:after="80"/>
      </w:pPr>
      <w:r w:rsidRPr="00D32EA5">
        <w:t>Possible breach of this policy</w:t>
      </w:r>
    </w:p>
    <w:p w:rsidR="00D70DDD" w:rsidRPr="00D32EA5" w:rsidRDefault="00D70DDD" w:rsidP="00D70DDD">
      <w:r w:rsidRPr="00D32EA5">
        <w:t xml:space="preserve">A board member or employee who may have breached this policy must immediately notify the responsible person and remedy any breach.  </w:t>
      </w:r>
    </w:p>
    <w:p w:rsidR="00D70DDD" w:rsidRPr="00D32EA5" w:rsidRDefault="00D770AA" w:rsidP="00F8175C">
      <w:pPr>
        <w:pStyle w:val="Heading2"/>
        <w:spacing w:before="120" w:after="80"/>
      </w:pPr>
      <w:r w:rsidRPr="00D32EA5">
        <w:t>Speaking up</w:t>
      </w:r>
    </w:p>
    <w:p w:rsidR="00130625" w:rsidRDefault="00D70DDD" w:rsidP="00F8175C">
      <w:pPr>
        <w:spacing w:after="80"/>
      </w:pPr>
      <w:r w:rsidRPr="00D32EA5">
        <w:t>A board member or employee who believes that another board member</w:t>
      </w:r>
      <w:r w:rsidR="000C5412">
        <w:t>/</w:t>
      </w:r>
      <w:r w:rsidRPr="00D32EA5">
        <w:t>employee may have breached this policy must</w:t>
      </w:r>
      <w:r w:rsidR="00130625">
        <w:t>:</w:t>
      </w:r>
      <w:r w:rsidRPr="00D32EA5">
        <w:t xml:space="preserve"> </w:t>
      </w:r>
    </w:p>
    <w:p w:rsidR="00130625" w:rsidRDefault="00D70DDD" w:rsidP="00F8175C">
      <w:pPr>
        <w:pStyle w:val="ListBullet"/>
        <w:spacing w:after="80"/>
      </w:pPr>
      <w:r w:rsidRPr="00D32EA5">
        <w:t>approach the other person, to give them the opportunity to notify the responsible person and remedy any breach</w:t>
      </w:r>
      <w:r w:rsidR="00130625">
        <w:t>;</w:t>
      </w:r>
      <w:r w:rsidRPr="00D32EA5">
        <w:t xml:space="preserve"> or </w:t>
      </w:r>
    </w:p>
    <w:p w:rsidR="00130625" w:rsidRDefault="00D70DDD" w:rsidP="00137257">
      <w:pPr>
        <w:pStyle w:val="ListBullet"/>
      </w:pPr>
      <w:r w:rsidRPr="00D32EA5">
        <w:t xml:space="preserve">notify the responsible person directly.  </w:t>
      </w:r>
    </w:p>
    <w:p w:rsidR="00D70DDD" w:rsidRDefault="00546641" w:rsidP="00D70DDD">
      <w:r>
        <w:t xml:space="preserve">If the matter involves corruption or serious misconduct, the board member or employee can choose to instead report the matter to </w:t>
      </w:r>
      <w:r w:rsidR="0006592A">
        <w:t>IBAC</w:t>
      </w:r>
      <w:r>
        <w:t xml:space="preserve"> as a protected disclosure.</w:t>
      </w:r>
      <w:r>
        <w:rPr>
          <w:rStyle w:val="FootnoteReference"/>
        </w:rPr>
        <w:footnoteReference w:id="29"/>
      </w:r>
    </w:p>
    <w:p w:rsidR="00B91CF5" w:rsidRDefault="00D770AA" w:rsidP="009E0EC3">
      <w:r w:rsidRPr="00D32EA5">
        <w:t xml:space="preserve">Decisive action, including possible disciplinary action, will be taken against any </w:t>
      </w:r>
      <w:r w:rsidR="00130625">
        <w:t>board member or employee</w:t>
      </w:r>
      <w:r w:rsidR="00130625" w:rsidRPr="00D32EA5">
        <w:t xml:space="preserve"> </w:t>
      </w:r>
      <w:r w:rsidRPr="00D32EA5">
        <w:t xml:space="preserve">who discriminates against or victimises a </w:t>
      </w:r>
      <w:r w:rsidR="00130625">
        <w:t>person</w:t>
      </w:r>
      <w:r w:rsidRPr="00D32EA5">
        <w:t xml:space="preserve"> who speaks up in good faith about a possible breach of this policy.</w:t>
      </w:r>
    </w:p>
    <w:p w:rsidR="003D2474" w:rsidRPr="00D32EA5" w:rsidRDefault="008C7EF8" w:rsidP="00F8175C">
      <w:pPr>
        <w:pStyle w:val="Heading1"/>
        <w:spacing w:before="200" w:after="100"/>
      </w:pPr>
      <w:bookmarkStart w:id="16" w:name="_Toc450067014"/>
      <w:bookmarkEnd w:id="14"/>
      <w:bookmarkEnd w:id="15"/>
      <w:r w:rsidRPr="00D32EA5">
        <w:t>1</w:t>
      </w:r>
      <w:r>
        <w:t>6</w:t>
      </w:r>
      <w:r w:rsidR="003D2474" w:rsidRPr="00D32EA5">
        <w:t>.</w:t>
      </w:r>
      <w:r w:rsidR="003D2474" w:rsidRPr="00D32EA5">
        <w:tab/>
        <w:t>Obligations and good practice</w:t>
      </w:r>
      <w:bookmarkEnd w:id="16"/>
    </w:p>
    <w:p w:rsidR="00591B0C" w:rsidRPr="00D32EA5" w:rsidRDefault="00083D8F" w:rsidP="00F44D9F">
      <w:pPr>
        <w:spacing w:after="90"/>
      </w:pPr>
      <w:r w:rsidRPr="00D32EA5">
        <w:t>B</w:t>
      </w:r>
      <w:r w:rsidR="00196752" w:rsidRPr="00D32EA5">
        <w:t xml:space="preserve">oard members and </w:t>
      </w:r>
      <w:r w:rsidR="003A7E30" w:rsidRPr="00D32EA5">
        <w:t>employees</w:t>
      </w:r>
      <w:r w:rsidR="00591B0C" w:rsidRPr="00D32EA5">
        <w:t xml:space="preserve"> </w:t>
      </w:r>
      <w:r w:rsidR="00E7207B" w:rsidRPr="00D32EA5">
        <w:t>must</w:t>
      </w:r>
      <w:r w:rsidR="00591B0C" w:rsidRPr="00D32EA5">
        <w:t xml:space="preserve"> </w:t>
      </w:r>
      <w:r w:rsidRPr="00D32EA5">
        <w:t xml:space="preserve">act in accordance with their </w:t>
      </w:r>
      <w:r w:rsidR="00591B0C" w:rsidRPr="00D32EA5">
        <w:t>respective obligations and with good public sector governance practice, including:</w:t>
      </w:r>
    </w:p>
    <w:p w:rsidR="00591B0C" w:rsidRPr="00D32EA5" w:rsidRDefault="00591B0C" w:rsidP="00E90652">
      <w:pPr>
        <w:pStyle w:val="ListBullet"/>
        <w:spacing w:before="120" w:after="120"/>
        <w:ind w:left="0" w:firstLine="0"/>
        <w:rPr>
          <w:rStyle w:val="Emphasis-Italics"/>
          <w:i w:val="0"/>
        </w:rPr>
      </w:pPr>
      <w:r w:rsidRPr="00E11C5F">
        <w:t xml:space="preserve">the establishing Act, being </w:t>
      </w:r>
      <w:r w:rsidRPr="00D32EA5">
        <w:rPr>
          <w:rStyle w:val="Emphasis-Italics"/>
        </w:rPr>
        <w:t>[insert]</w:t>
      </w:r>
      <w:r w:rsidRPr="00844D4E">
        <w:rPr>
          <w:rStyle w:val="Emphasis-Italics"/>
          <w:i w:val="0"/>
        </w:rPr>
        <w:t>;</w:t>
      </w:r>
    </w:p>
    <w:p w:rsidR="00B25E3A" w:rsidRDefault="00591B0C" w:rsidP="00E90652">
      <w:pPr>
        <w:pStyle w:val="ListBullet"/>
        <w:spacing w:after="120"/>
        <w:ind w:left="0" w:firstLine="0"/>
      </w:pPr>
      <w:r w:rsidRPr="00D32EA5">
        <w:t xml:space="preserve">the </w:t>
      </w:r>
      <w:r w:rsidRPr="00D32EA5">
        <w:rPr>
          <w:i/>
        </w:rPr>
        <w:t>Public Administration Act</w:t>
      </w:r>
      <w:r w:rsidRPr="00D32EA5">
        <w:t xml:space="preserve"> </w:t>
      </w:r>
      <w:r w:rsidRPr="00D32EA5">
        <w:rPr>
          <w:i/>
        </w:rPr>
        <w:t>2004</w:t>
      </w:r>
      <w:r w:rsidRPr="00D32EA5">
        <w:t xml:space="preserve"> (</w:t>
      </w:r>
      <w:r w:rsidR="000F1597">
        <w:t>‘</w:t>
      </w:r>
      <w:r w:rsidRPr="00D32EA5">
        <w:t>PAA</w:t>
      </w:r>
      <w:r w:rsidR="000F1597">
        <w:t>’</w:t>
      </w:r>
      <w:r w:rsidRPr="00D32EA5">
        <w:t>)</w:t>
      </w:r>
      <w:r w:rsidR="00B25E3A">
        <w:t>;</w:t>
      </w:r>
      <w:r w:rsidR="00B25E3A">
        <w:rPr>
          <w:rStyle w:val="FootnoteReference"/>
        </w:rPr>
        <w:footnoteReference w:id="30"/>
      </w:r>
    </w:p>
    <w:p w:rsidR="00386A45" w:rsidRDefault="00386A45" w:rsidP="00F8175C">
      <w:pPr>
        <w:pStyle w:val="ListBullet"/>
        <w:spacing w:after="80"/>
        <w:ind w:left="0" w:firstLine="0"/>
      </w:pPr>
      <w:r>
        <w:t>binding codes and accountabilities issued by the Victorian Public Sector Commission, in particular:</w:t>
      </w:r>
    </w:p>
    <w:p w:rsidR="00591B0C" w:rsidRPr="00D32EA5" w:rsidRDefault="00641DC9" w:rsidP="00F8175C">
      <w:pPr>
        <w:pStyle w:val="ListBullet2"/>
        <w:spacing w:after="80" w:line="240" w:lineRule="atLeast"/>
        <w:ind w:left="641" w:hanging="357"/>
      </w:pPr>
      <w:hyperlink r:id="rId24" w:history="1">
        <w:r w:rsidR="00CE6EE2" w:rsidRPr="00A45AAC">
          <w:rPr>
            <w:rStyle w:val="Hyperlink"/>
          </w:rPr>
          <w:t>C</w:t>
        </w:r>
        <w:r w:rsidR="00A45AAC" w:rsidRPr="00A45AAC">
          <w:rPr>
            <w:rStyle w:val="Hyperlink"/>
          </w:rPr>
          <w:t>ode of Conduct for Directors of Victorian Public Entitie</w:t>
        </w:r>
        <w:r w:rsidR="00CE6EE2" w:rsidRPr="00A45AAC">
          <w:rPr>
            <w:rStyle w:val="Hyperlink"/>
          </w:rPr>
          <w:t>s</w:t>
        </w:r>
      </w:hyperlink>
      <w:r w:rsidR="00591B0C" w:rsidRPr="00D32EA5">
        <w:t xml:space="preserve"> </w:t>
      </w:r>
      <w:r w:rsidR="00C66935">
        <w:t>(‘Directors</w:t>
      </w:r>
      <w:r w:rsidR="00A45AAC">
        <w:t xml:space="preserve"> Code of Conduct</w:t>
      </w:r>
      <w:r w:rsidR="00C66935">
        <w:t>’</w:t>
      </w:r>
      <w:r w:rsidR="00A45AAC">
        <w:t>);</w:t>
      </w:r>
    </w:p>
    <w:p w:rsidR="00591B0C" w:rsidRPr="00D32EA5" w:rsidRDefault="00641DC9" w:rsidP="00F8175C">
      <w:pPr>
        <w:pStyle w:val="ListBullet2"/>
        <w:spacing w:after="80" w:line="240" w:lineRule="atLeast"/>
        <w:ind w:left="641" w:hanging="357"/>
      </w:pPr>
      <w:hyperlink r:id="rId25" w:history="1">
        <w:r w:rsidR="00221D9C" w:rsidRPr="00C36FA2">
          <w:rPr>
            <w:rStyle w:val="Hyperlink"/>
            <w:szCs w:val="20"/>
          </w:rPr>
          <w:t>Code of Conduct for Victorian Public Sector Employees</w:t>
        </w:r>
      </w:hyperlink>
      <w:r w:rsidR="00844D4E">
        <w:rPr>
          <w:rStyle w:val="Blue"/>
        </w:rPr>
        <w:t xml:space="preserve">; </w:t>
      </w:r>
      <w:r w:rsidR="00844D4E" w:rsidRPr="005A3C1C">
        <w:t>and</w:t>
      </w:r>
    </w:p>
    <w:p w:rsidR="00591B0C" w:rsidRPr="00D32EA5" w:rsidRDefault="00641DC9" w:rsidP="00F44D9F">
      <w:pPr>
        <w:pStyle w:val="ListBullet2"/>
        <w:spacing w:after="100" w:line="240" w:lineRule="atLeast"/>
        <w:ind w:left="641" w:hanging="357"/>
      </w:pPr>
      <w:hyperlink r:id="rId26" w:history="1">
        <w:r w:rsidR="007D5250" w:rsidRPr="00DC4906">
          <w:rPr>
            <w:rStyle w:val="Hyperlink"/>
          </w:rPr>
          <w:t>Minimum accountabilities for managing gifts, benefits and hospitality</w:t>
        </w:r>
      </w:hyperlink>
      <w:r w:rsidR="006D12A1">
        <w:rPr>
          <w:i/>
        </w:rPr>
        <w:t xml:space="preserve"> </w:t>
      </w:r>
      <w:r w:rsidR="006D12A1" w:rsidRPr="006D12A1">
        <w:t xml:space="preserve">(numbers </w:t>
      </w:r>
      <w:r w:rsidR="006D12A1">
        <w:t xml:space="preserve">1 to 4 and 8 to </w:t>
      </w:r>
      <w:r w:rsidR="006D12A1" w:rsidRPr="006D12A1">
        <w:t>13)</w:t>
      </w:r>
      <w:r w:rsidR="00844D4E" w:rsidRPr="00844D4E">
        <w:t>;</w:t>
      </w:r>
      <w:r w:rsidR="007D5250" w:rsidRPr="003A23AC">
        <w:rPr>
          <w:rStyle w:val="FootnoteReference"/>
        </w:rPr>
        <w:footnoteReference w:id="31"/>
      </w:r>
    </w:p>
    <w:p w:rsidR="00591B0C" w:rsidRPr="00D32EA5" w:rsidRDefault="00591B0C" w:rsidP="00F8175C">
      <w:pPr>
        <w:pStyle w:val="ListBullet"/>
        <w:spacing w:before="160" w:after="80"/>
        <w:ind w:left="0" w:firstLine="0"/>
      </w:pPr>
      <w:r w:rsidRPr="00D32EA5">
        <w:t xml:space="preserve">government policy; </w:t>
      </w:r>
    </w:p>
    <w:p w:rsidR="00591B0C" w:rsidRPr="00D32EA5" w:rsidRDefault="00591B0C" w:rsidP="00F8175C">
      <w:pPr>
        <w:pStyle w:val="ListBullet"/>
        <w:spacing w:after="80"/>
        <w:ind w:left="0" w:firstLine="0"/>
      </w:pPr>
      <w:r w:rsidRPr="00D32EA5">
        <w:t xml:space="preserve">any directions, guidelines and/or statements of obligation or expectation issued by the </w:t>
      </w:r>
      <w:r w:rsidR="00CE0815" w:rsidRPr="00D32EA5">
        <w:t>M</w:t>
      </w:r>
      <w:r w:rsidR="00F56B80" w:rsidRPr="00D32EA5">
        <w:t>inister</w:t>
      </w:r>
      <w:r w:rsidRPr="00D32EA5">
        <w:t>; and</w:t>
      </w:r>
    </w:p>
    <w:p w:rsidR="00591B0C" w:rsidRPr="00D32EA5" w:rsidRDefault="00591B0C" w:rsidP="00F8175C">
      <w:pPr>
        <w:pStyle w:val="ListBullet"/>
        <w:spacing w:after="0"/>
        <w:ind w:left="0" w:firstLine="0"/>
      </w:pPr>
      <w:r w:rsidRPr="00D32EA5">
        <w:t xml:space="preserve">all other laws and obligations that bind the </w:t>
      </w:r>
      <w:r w:rsidR="008345E2" w:rsidRPr="00D32EA5">
        <w:t>agency</w:t>
      </w:r>
      <w:r w:rsidRPr="00D32EA5">
        <w:t>.</w:t>
      </w:r>
      <w:r w:rsidR="005A4B07">
        <w:rPr>
          <w:rStyle w:val="FootnoteReference"/>
        </w:rPr>
        <w:footnoteReference w:id="32"/>
      </w:r>
    </w:p>
    <w:p w:rsidR="003D2474" w:rsidRPr="00D32EA5" w:rsidRDefault="008C7EF8" w:rsidP="00B86714">
      <w:pPr>
        <w:pStyle w:val="Heading1"/>
      </w:pPr>
      <w:bookmarkStart w:id="17" w:name="_Toc450067015"/>
      <w:r w:rsidRPr="00D32EA5">
        <w:t>1</w:t>
      </w:r>
      <w:r>
        <w:t>7</w:t>
      </w:r>
      <w:r w:rsidR="003D2474" w:rsidRPr="00D32EA5">
        <w:t>.</w:t>
      </w:r>
      <w:r w:rsidR="003D2474" w:rsidRPr="00D32EA5">
        <w:tab/>
        <w:t>Regular review of this policy</w:t>
      </w:r>
      <w:bookmarkEnd w:id="17"/>
    </w:p>
    <w:p w:rsidR="003D2474" w:rsidRPr="00D32EA5" w:rsidRDefault="006E416B" w:rsidP="00F44D9F">
      <w:r w:rsidRPr="00D32EA5">
        <w:t xml:space="preserve">The board will review this policy on an annual basis or more frequently, if required, to keep up-to-date with changes to laws, government policy, etc.  </w:t>
      </w:r>
      <w:r w:rsidR="00A243EA" w:rsidRPr="00D32EA5">
        <w:t xml:space="preserve">This </w:t>
      </w:r>
      <w:r w:rsidR="00BF7EF9" w:rsidRPr="00D32EA5">
        <w:t xml:space="preserve">policy should </w:t>
      </w:r>
      <w:r w:rsidR="009C69E5" w:rsidRPr="00D32EA5">
        <w:t>be</w:t>
      </w:r>
      <w:r w:rsidR="00BF7EF9" w:rsidRPr="00D32EA5">
        <w:rPr>
          <w:b/>
        </w:rPr>
        <w:t xml:space="preserve"> </w:t>
      </w:r>
      <w:r w:rsidR="00BF7EF9" w:rsidRPr="00D32EA5">
        <w:t xml:space="preserve">consistent with the </w:t>
      </w:r>
      <w:r w:rsidR="00523306">
        <w:t>most recent</w:t>
      </w:r>
      <w:r w:rsidR="00523306" w:rsidRPr="00D32EA5">
        <w:t xml:space="preserve"> </w:t>
      </w:r>
      <w:r w:rsidR="00983C9C" w:rsidRPr="00D32EA5">
        <w:t xml:space="preserve">version of the </w:t>
      </w:r>
      <w:r w:rsidR="00BF7EF9" w:rsidRPr="00D32EA5">
        <w:t>DELWP model policy</w:t>
      </w:r>
      <w:r w:rsidR="007F0360" w:rsidRPr="00D32EA5">
        <w:t>.</w:t>
      </w:r>
      <w:r w:rsidR="00845FAB" w:rsidRPr="00D32EA5">
        <w:rPr>
          <w:rStyle w:val="FootnoteReference"/>
        </w:rPr>
        <w:footnoteReference w:id="33"/>
      </w:r>
      <w:r w:rsidRPr="00D32EA5">
        <w:t xml:space="preserve">  </w:t>
      </w:r>
      <w:r w:rsidR="003D2474" w:rsidRPr="00D32EA5">
        <w:t xml:space="preserve">This policy was </w:t>
      </w:r>
      <w:r w:rsidR="003D2474" w:rsidRPr="00D32EA5">
        <w:rPr>
          <w:b/>
        </w:rPr>
        <w:t>last reviewed on</w:t>
      </w:r>
      <w:r w:rsidR="003D2474" w:rsidRPr="00D32EA5">
        <w:t xml:space="preserve"> </w:t>
      </w:r>
      <w:r w:rsidR="003D2474" w:rsidRPr="00D32EA5">
        <w:rPr>
          <w:rStyle w:val="Emphasis-Italics"/>
        </w:rPr>
        <w:t>[insert]</w:t>
      </w:r>
      <w:r w:rsidR="003D2474" w:rsidRPr="00D32EA5">
        <w:t xml:space="preserve">. </w:t>
      </w:r>
    </w:p>
    <w:p w:rsidR="003D2474" w:rsidRPr="00D32EA5" w:rsidRDefault="008C7EF8" w:rsidP="00B86714">
      <w:pPr>
        <w:pStyle w:val="Heading1"/>
      </w:pPr>
      <w:bookmarkStart w:id="18" w:name="_Toc450067017"/>
      <w:r w:rsidRPr="00D32EA5">
        <w:t>1</w:t>
      </w:r>
      <w:r>
        <w:t>8</w:t>
      </w:r>
      <w:r w:rsidR="00BC5345" w:rsidRPr="00D32EA5">
        <w:t>.</w:t>
      </w:r>
      <w:r w:rsidR="00BC5345" w:rsidRPr="00D32EA5">
        <w:tab/>
      </w:r>
      <w:r w:rsidR="003D2474" w:rsidRPr="00D32EA5">
        <w:t>Related policies</w:t>
      </w:r>
      <w:bookmarkEnd w:id="18"/>
    </w:p>
    <w:p w:rsidR="00D509F3" w:rsidRPr="00D32EA5" w:rsidRDefault="00D509F3" w:rsidP="00F44D9F">
      <w:pPr>
        <w:pStyle w:val="ListBullet"/>
      </w:pPr>
      <w:r w:rsidRPr="00D32EA5">
        <w:t xml:space="preserve">Gifts, benefits and hospitality </w:t>
      </w:r>
      <w:r w:rsidR="00A40C17">
        <w:t xml:space="preserve">- </w:t>
      </w:r>
      <w:r w:rsidRPr="00D32EA5">
        <w:t>providing</w:t>
      </w:r>
      <w:r w:rsidR="00E95B0A">
        <w:t xml:space="preserve"> gifts</w:t>
      </w:r>
    </w:p>
    <w:p w:rsidR="00A243EA" w:rsidRPr="00D32EA5" w:rsidRDefault="00A243EA" w:rsidP="006E58DA">
      <w:pPr>
        <w:pStyle w:val="ListBullet"/>
        <w:spacing w:after="40"/>
      </w:pPr>
      <w:r w:rsidRPr="00D32EA5">
        <w:t>Board policies on:</w:t>
      </w:r>
    </w:p>
    <w:p w:rsidR="0095044B" w:rsidRPr="00D32EA5" w:rsidRDefault="0095044B" w:rsidP="00F44D9F">
      <w:pPr>
        <w:pStyle w:val="ListBullet2"/>
        <w:spacing w:line="240" w:lineRule="atLeast"/>
      </w:pPr>
      <w:r w:rsidRPr="00D32EA5">
        <w:t xml:space="preserve">Conflict of </w:t>
      </w:r>
      <w:r w:rsidR="0021570E">
        <w:t>i</w:t>
      </w:r>
      <w:r w:rsidRPr="00D32EA5">
        <w:t>nterest</w:t>
      </w:r>
    </w:p>
    <w:p w:rsidR="00A243EA" w:rsidRPr="00D32EA5" w:rsidRDefault="00DF1543" w:rsidP="00F44D9F">
      <w:pPr>
        <w:pStyle w:val="ListBullet2"/>
        <w:spacing w:line="240" w:lineRule="atLeast"/>
      </w:pPr>
      <w:r w:rsidRPr="00D32EA5">
        <w:t>Meetings and decisions</w:t>
      </w:r>
    </w:p>
    <w:p w:rsidR="003D2474" w:rsidRPr="00D32EA5" w:rsidRDefault="004655B7" w:rsidP="00F44D9F">
      <w:pPr>
        <w:pStyle w:val="ListBullet2"/>
        <w:spacing w:line="240" w:lineRule="atLeast"/>
      </w:pPr>
      <w:r w:rsidRPr="00D32EA5">
        <w:t>Code of conduct</w:t>
      </w:r>
      <w:r w:rsidR="002441A6" w:rsidRPr="00D32EA5">
        <w:t>.</w:t>
      </w:r>
      <w:r w:rsidR="00DC4906">
        <w:t xml:space="preserve"> </w:t>
      </w:r>
    </w:p>
    <w:p w:rsidR="00F86863" w:rsidRPr="00D32EA5" w:rsidRDefault="008C7EF8" w:rsidP="00B86714">
      <w:pPr>
        <w:pStyle w:val="Heading1"/>
      </w:pPr>
      <w:bookmarkStart w:id="19" w:name="_Toc450067018"/>
      <w:r w:rsidRPr="00D32EA5">
        <w:t>1</w:t>
      </w:r>
      <w:r>
        <w:t>9</w:t>
      </w:r>
      <w:r w:rsidR="00F86863" w:rsidRPr="00D32EA5">
        <w:t>.</w:t>
      </w:r>
      <w:r w:rsidR="00F86863" w:rsidRPr="00D32EA5">
        <w:tab/>
        <w:t>Further information</w:t>
      </w:r>
      <w:bookmarkEnd w:id="19"/>
    </w:p>
    <w:p w:rsidR="00DB64D4" w:rsidRDefault="006E58DA" w:rsidP="006E58DA">
      <w:pPr>
        <w:spacing w:after="0" w:line="270" w:lineRule="atLeast"/>
      </w:pPr>
      <w:r w:rsidRPr="005235E3">
        <w:t xml:space="preserve">For further information see the </w:t>
      </w:r>
      <w:hyperlink r:id="rId27" w:history="1">
        <w:r w:rsidRPr="005235E3">
          <w:rPr>
            <w:rStyle w:val="Hyperlink"/>
          </w:rPr>
          <w:t>Gifts, benefits and hospitality</w:t>
        </w:r>
      </w:hyperlink>
      <w:r w:rsidRPr="005235E3">
        <w:t xml:space="preserve"> support module in the </w:t>
      </w:r>
      <w:hyperlink r:id="rId28" w:history="1">
        <w:r w:rsidRPr="005235E3">
          <w:rPr>
            <w:rStyle w:val="Hyperlink"/>
          </w:rPr>
          <w:t>Governance guides and resources</w:t>
        </w:r>
      </w:hyperlink>
      <w:r w:rsidRPr="005235E3">
        <w:t xml:space="preserve"> section of DELWP’s governance website, </w:t>
      </w:r>
      <w:r w:rsidRPr="005235E3">
        <w:rPr>
          <w:b/>
        </w:rPr>
        <w:t>On Board</w:t>
      </w:r>
      <w:r w:rsidRPr="005235E3">
        <w:t xml:space="preserve"> (</w:t>
      </w:r>
      <w:hyperlink r:id="rId29" w:history="1">
        <w:r w:rsidRPr="005235E3">
          <w:rPr>
            <w:rStyle w:val="Hyperlink"/>
          </w:rPr>
          <w:t>www.delwp.vic.gov.au/onboard</w:t>
        </w:r>
      </w:hyperlink>
      <w:r w:rsidRPr="005235E3">
        <w:t xml:space="preserve">).  It includes the DELWP model polices and </w:t>
      </w:r>
      <w:r w:rsidR="008432EC">
        <w:t xml:space="preserve">DELWP </w:t>
      </w:r>
      <w:r w:rsidRPr="005235E3">
        <w:t>guidance notes, plus direct links to this topic on the VPSC website.</w:t>
      </w:r>
    </w:p>
    <w:p w:rsidR="00DB64D4" w:rsidRDefault="00DB64D4" w:rsidP="006E58DA">
      <w:pPr>
        <w:spacing w:after="0" w:line="270" w:lineRule="atLeast"/>
      </w:pPr>
    </w:p>
    <w:p w:rsidR="00DB64D4" w:rsidRDefault="00DB64D4" w:rsidP="006E58DA">
      <w:pPr>
        <w:spacing w:after="0" w:line="270" w:lineRule="atLeast"/>
      </w:pPr>
    </w:p>
    <w:p w:rsidR="00DB64D4" w:rsidRDefault="00DB64D4" w:rsidP="006E58DA">
      <w:pPr>
        <w:spacing w:after="0" w:line="270" w:lineRule="atLeast"/>
        <w:sectPr w:rsidR="00DB64D4" w:rsidSect="005216AF">
          <w:headerReference w:type="even" r:id="rId30"/>
          <w:headerReference w:type="default" r:id="rId31"/>
          <w:footerReference w:type="default" r:id="rId32"/>
          <w:headerReference w:type="first" r:id="rId33"/>
          <w:footerReference w:type="first" r:id="rId34"/>
          <w:footnotePr>
            <w:numRestart w:val="eachSect"/>
          </w:footnotePr>
          <w:pgSz w:w="11907" w:h="16840" w:code="9"/>
          <w:pgMar w:top="1843" w:right="851" w:bottom="851" w:left="1134" w:header="567" w:footer="1021" w:gutter="0"/>
          <w:pgNumType w:start="1"/>
          <w:cols w:space="284"/>
          <w:titlePg/>
          <w:docGrid w:linePitch="360"/>
        </w:sectPr>
      </w:pPr>
    </w:p>
    <w:p w:rsidR="003917C6" w:rsidRPr="00D32EA5" w:rsidRDefault="003D2474" w:rsidP="00B83721">
      <w:pPr>
        <w:pStyle w:val="Heading1"/>
        <w:spacing w:before="0" w:after="200" w:line="240" w:lineRule="auto"/>
        <w:rPr>
          <w:szCs w:val="37"/>
        </w:rPr>
      </w:pPr>
      <w:bookmarkStart w:id="20" w:name="_Toc450067019"/>
      <w:r w:rsidRPr="00D32EA5">
        <w:rPr>
          <w:szCs w:val="37"/>
        </w:rPr>
        <w:t xml:space="preserve">Appendix 1 – </w:t>
      </w:r>
      <w:r w:rsidR="0006348E" w:rsidRPr="00D32EA5">
        <w:rPr>
          <w:szCs w:val="37"/>
        </w:rPr>
        <w:t>Gift</w:t>
      </w:r>
      <w:r w:rsidR="00F769DF" w:rsidRPr="00D32EA5">
        <w:rPr>
          <w:szCs w:val="37"/>
        </w:rPr>
        <w:t xml:space="preserve"> offer</w:t>
      </w:r>
      <w:r w:rsidR="0006348E" w:rsidRPr="00D32EA5">
        <w:rPr>
          <w:szCs w:val="37"/>
        </w:rPr>
        <w:t xml:space="preserve"> </w:t>
      </w:r>
      <w:r w:rsidR="00F769DF" w:rsidRPr="00D32EA5">
        <w:rPr>
          <w:szCs w:val="37"/>
        </w:rPr>
        <w:t>d</w:t>
      </w:r>
      <w:r w:rsidR="0006348E" w:rsidRPr="00D32EA5">
        <w:rPr>
          <w:szCs w:val="37"/>
        </w:rPr>
        <w:t>eclaration form</w:t>
      </w:r>
      <w:bookmarkEnd w:id="20"/>
    </w:p>
    <w:tbl>
      <w:tblPr>
        <w:tblW w:w="10349" w:type="dxa"/>
        <w:tblInd w:w="-426" w:type="dxa"/>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10349"/>
      </w:tblGrid>
      <w:tr w:rsidR="0006348E" w:rsidRPr="00936B20" w:rsidTr="00A93CBF">
        <w:tc>
          <w:tcPr>
            <w:tcW w:w="10349" w:type="dxa"/>
            <w:tcBorders>
              <w:top w:val="single" w:sz="2" w:space="0" w:color="A6A6A6" w:themeColor="background1" w:themeShade="A6"/>
              <w:bottom w:val="single" w:sz="2" w:space="0" w:color="A6A6A6" w:themeColor="background1" w:themeShade="A6"/>
            </w:tcBorders>
            <w:shd w:val="clear" w:color="auto" w:fill="4D446C" w:themeFill="accent5"/>
          </w:tcPr>
          <w:p w:rsidR="00662432" w:rsidRPr="00936B20" w:rsidRDefault="0006348E" w:rsidP="00503190">
            <w:pPr>
              <w:pStyle w:val="TableHeading"/>
              <w:spacing w:before="160" w:after="100"/>
            </w:pPr>
            <w:r w:rsidRPr="00503190">
              <w:t xml:space="preserve">Declaration by </w:t>
            </w:r>
            <w:r w:rsidR="005E78E9" w:rsidRPr="00503190">
              <w:t xml:space="preserve">a board member or employee who receives </w:t>
            </w:r>
            <w:r w:rsidRPr="00503190">
              <w:t>a reportable gift offer</w:t>
            </w:r>
          </w:p>
        </w:tc>
      </w:tr>
      <w:tr w:rsidR="004F73EE" w:rsidRPr="0042240B"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513482" w:rsidRPr="00503190" w:rsidRDefault="0046447C" w:rsidP="00503190">
            <w:pPr>
              <w:spacing w:before="160" w:after="40"/>
              <w:rPr>
                <w:b/>
                <w:szCs w:val="20"/>
              </w:rPr>
            </w:pPr>
            <w:r>
              <w:rPr>
                <w:b/>
                <w:szCs w:val="20"/>
              </w:rPr>
              <w:t>How to fill out</w:t>
            </w:r>
            <w:r w:rsidR="00513482" w:rsidRPr="0042240B">
              <w:rPr>
                <w:b/>
                <w:szCs w:val="20"/>
              </w:rPr>
              <w:t xml:space="preserve"> this form</w:t>
            </w:r>
          </w:p>
          <w:p w:rsidR="00C037ED" w:rsidRPr="00BC56CA" w:rsidRDefault="00C037ED" w:rsidP="00B830BA">
            <w:pPr>
              <w:pStyle w:val="ListParagraph"/>
              <w:numPr>
                <w:ilvl w:val="0"/>
                <w:numId w:val="19"/>
              </w:numPr>
              <w:spacing w:before="80" w:after="40"/>
              <w:ind w:left="357" w:hanging="357"/>
              <w:contextualSpacing w:val="0"/>
              <w:rPr>
                <w:sz w:val="18"/>
                <w:szCs w:val="18"/>
              </w:rPr>
            </w:pPr>
            <w:r w:rsidRPr="00BC56CA">
              <w:rPr>
                <w:sz w:val="18"/>
                <w:szCs w:val="18"/>
              </w:rPr>
              <w:t>Th</w:t>
            </w:r>
            <w:r w:rsidR="00A3770A" w:rsidRPr="00BC56CA">
              <w:rPr>
                <w:sz w:val="18"/>
                <w:szCs w:val="18"/>
              </w:rPr>
              <w:t>e information that you provide i</w:t>
            </w:r>
            <w:r w:rsidRPr="00BC56CA">
              <w:rPr>
                <w:sz w:val="18"/>
                <w:szCs w:val="18"/>
              </w:rPr>
              <w:t xml:space="preserve">n this form will be entered into the </w:t>
            </w:r>
            <w:r w:rsidRPr="00BC56CA">
              <w:rPr>
                <w:i/>
                <w:sz w:val="18"/>
                <w:szCs w:val="18"/>
              </w:rPr>
              <w:t>Register of responses to reportable gift offers</w:t>
            </w:r>
            <w:r w:rsidR="00BC6155">
              <w:rPr>
                <w:sz w:val="18"/>
                <w:szCs w:val="18"/>
              </w:rPr>
              <w:t xml:space="preserve"> (‘gifts register’)  A </w:t>
            </w:r>
            <w:r w:rsidR="0047535B" w:rsidRPr="00BC56CA">
              <w:rPr>
                <w:sz w:val="18"/>
                <w:szCs w:val="18"/>
              </w:rPr>
              <w:t>de</w:t>
            </w:r>
            <w:r w:rsidR="000C3262" w:rsidRPr="00BC56CA">
              <w:rPr>
                <w:sz w:val="18"/>
                <w:szCs w:val="18"/>
              </w:rPr>
              <w:t>-</w:t>
            </w:r>
            <w:r w:rsidR="0047535B" w:rsidRPr="00BC56CA">
              <w:rPr>
                <w:sz w:val="18"/>
                <w:szCs w:val="18"/>
              </w:rPr>
              <w:t>identif</w:t>
            </w:r>
            <w:r w:rsidR="000C3262" w:rsidRPr="00BC56CA">
              <w:rPr>
                <w:sz w:val="18"/>
                <w:szCs w:val="18"/>
              </w:rPr>
              <w:t>i</w:t>
            </w:r>
            <w:r w:rsidR="00BC6155">
              <w:rPr>
                <w:sz w:val="18"/>
                <w:szCs w:val="18"/>
              </w:rPr>
              <w:t>ed</w:t>
            </w:r>
            <w:r w:rsidR="0047535B" w:rsidRPr="00BC56CA">
              <w:rPr>
                <w:sz w:val="18"/>
                <w:szCs w:val="18"/>
              </w:rPr>
              <w:t xml:space="preserve"> copy of the register</w:t>
            </w:r>
            <w:r w:rsidRPr="00BC56CA">
              <w:rPr>
                <w:sz w:val="18"/>
                <w:szCs w:val="18"/>
              </w:rPr>
              <w:t xml:space="preserve"> is published on the agency’s </w:t>
            </w:r>
            <w:r w:rsidR="00854913" w:rsidRPr="00BC56CA">
              <w:rPr>
                <w:sz w:val="18"/>
                <w:szCs w:val="18"/>
              </w:rPr>
              <w:t xml:space="preserve">external </w:t>
            </w:r>
            <w:r w:rsidRPr="00BC56CA">
              <w:rPr>
                <w:sz w:val="18"/>
                <w:szCs w:val="18"/>
              </w:rPr>
              <w:t>website</w:t>
            </w:r>
            <w:r w:rsidR="00FC4FA1" w:rsidRPr="00BC56CA">
              <w:rPr>
                <w:sz w:val="18"/>
                <w:szCs w:val="18"/>
              </w:rPr>
              <w:t xml:space="preserve"> </w:t>
            </w:r>
            <w:r w:rsidR="00FC4FA1" w:rsidRPr="00BC56CA">
              <w:rPr>
                <w:i/>
                <w:sz w:val="18"/>
                <w:szCs w:val="18"/>
              </w:rPr>
              <w:t>[insert direct link]</w:t>
            </w:r>
            <w:r w:rsidRPr="00BC56CA">
              <w:rPr>
                <w:i/>
                <w:sz w:val="18"/>
                <w:szCs w:val="18"/>
              </w:rPr>
              <w:t>.</w:t>
            </w:r>
          </w:p>
          <w:p w:rsidR="004F73EE" w:rsidRPr="00BC56CA" w:rsidRDefault="004F73EE" w:rsidP="00B830BA">
            <w:pPr>
              <w:pStyle w:val="ListParagraph"/>
              <w:numPr>
                <w:ilvl w:val="0"/>
                <w:numId w:val="19"/>
              </w:numPr>
              <w:spacing w:after="40"/>
              <w:ind w:left="357" w:hanging="357"/>
              <w:contextualSpacing w:val="0"/>
              <w:rPr>
                <w:sz w:val="18"/>
                <w:szCs w:val="18"/>
              </w:rPr>
            </w:pPr>
            <w:r w:rsidRPr="00BC56CA">
              <w:rPr>
                <w:sz w:val="18"/>
                <w:szCs w:val="18"/>
              </w:rPr>
              <w:t>For assistance in filling out this form</w:t>
            </w:r>
            <w:r w:rsidR="00513482" w:rsidRPr="00BC56CA">
              <w:rPr>
                <w:sz w:val="18"/>
                <w:szCs w:val="18"/>
              </w:rPr>
              <w:t xml:space="preserve"> contact your ‘responsible person’ – i.e. line manager (for employees), chair (for board members and </w:t>
            </w:r>
            <w:r w:rsidR="00944365" w:rsidRPr="00BC56CA">
              <w:rPr>
                <w:sz w:val="18"/>
                <w:szCs w:val="18"/>
              </w:rPr>
              <w:t xml:space="preserve">the </w:t>
            </w:r>
            <w:r w:rsidR="00513482" w:rsidRPr="00BC56CA">
              <w:rPr>
                <w:sz w:val="18"/>
                <w:szCs w:val="18"/>
              </w:rPr>
              <w:t xml:space="preserve">CEO), or deputy chair </w:t>
            </w:r>
            <w:r w:rsidR="005E38F8" w:rsidRPr="00BC56CA">
              <w:rPr>
                <w:i/>
                <w:sz w:val="18"/>
                <w:szCs w:val="18"/>
              </w:rPr>
              <w:t>[</w:t>
            </w:r>
            <w:r w:rsidR="00B347B2" w:rsidRPr="00BC56CA">
              <w:rPr>
                <w:i/>
                <w:sz w:val="18"/>
                <w:szCs w:val="18"/>
              </w:rPr>
              <w:t xml:space="preserve">or </w:t>
            </w:r>
            <w:r w:rsidR="00693B2C" w:rsidRPr="00BC56CA">
              <w:rPr>
                <w:i/>
                <w:sz w:val="18"/>
                <w:szCs w:val="18"/>
              </w:rPr>
              <w:t>‘</w:t>
            </w:r>
            <w:r w:rsidR="00513482" w:rsidRPr="00BC56CA">
              <w:rPr>
                <w:i/>
                <w:sz w:val="18"/>
                <w:szCs w:val="18"/>
              </w:rPr>
              <w:t>board member appointed by the board</w:t>
            </w:r>
            <w:r w:rsidR="00693B2C" w:rsidRPr="00BC56CA">
              <w:rPr>
                <w:i/>
                <w:sz w:val="18"/>
                <w:szCs w:val="18"/>
              </w:rPr>
              <w:t>’</w:t>
            </w:r>
            <w:r w:rsidR="00B347B2" w:rsidRPr="00BC56CA">
              <w:rPr>
                <w:i/>
                <w:sz w:val="18"/>
                <w:szCs w:val="18"/>
              </w:rPr>
              <w:t>]</w:t>
            </w:r>
            <w:r w:rsidR="00B347B2" w:rsidRPr="00BC56CA">
              <w:rPr>
                <w:sz w:val="18"/>
                <w:szCs w:val="18"/>
              </w:rPr>
              <w:t xml:space="preserve"> </w:t>
            </w:r>
            <w:r w:rsidR="00513482" w:rsidRPr="00BC56CA">
              <w:rPr>
                <w:sz w:val="18"/>
                <w:szCs w:val="18"/>
              </w:rPr>
              <w:t>(for the chair).</w:t>
            </w:r>
          </w:p>
          <w:p w:rsidR="003917C6" w:rsidRPr="00BC56CA" w:rsidRDefault="00AF5270" w:rsidP="00B830BA">
            <w:pPr>
              <w:pStyle w:val="ListParagraph"/>
              <w:numPr>
                <w:ilvl w:val="0"/>
                <w:numId w:val="19"/>
              </w:numPr>
              <w:spacing w:after="40"/>
              <w:ind w:left="357" w:hanging="357"/>
              <w:contextualSpacing w:val="0"/>
              <w:rPr>
                <w:sz w:val="18"/>
                <w:szCs w:val="18"/>
              </w:rPr>
            </w:pPr>
            <w:r w:rsidRPr="00BC56CA">
              <w:rPr>
                <w:sz w:val="18"/>
                <w:szCs w:val="18"/>
              </w:rPr>
              <w:t xml:space="preserve">For </w:t>
            </w:r>
            <w:r w:rsidR="00C037ED" w:rsidRPr="00BC56CA">
              <w:rPr>
                <w:sz w:val="18"/>
                <w:szCs w:val="18"/>
              </w:rPr>
              <w:t>the definition</w:t>
            </w:r>
            <w:r w:rsidRPr="00BC56CA">
              <w:rPr>
                <w:sz w:val="18"/>
                <w:szCs w:val="18"/>
              </w:rPr>
              <w:t xml:space="preserve"> of a ‘reportable gift</w:t>
            </w:r>
            <w:r w:rsidR="003917C6" w:rsidRPr="00BC56CA">
              <w:rPr>
                <w:sz w:val="18"/>
                <w:szCs w:val="18"/>
              </w:rPr>
              <w:t xml:space="preserve"> offer</w:t>
            </w:r>
            <w:r w:rsidRPr="00BC56CA">
              <w:rPr>
                <w:sz w:val="18"/>
                <w:szCs w:val="18"/>
              </w:rPr>
              <w:t>’</w:t>
            </w:r>
            <w:r w:rsidR="003917C6" w:rsidRPr="00BC56CA">
              <w:rPr>
                <w:sz w:val="18"/>
                <w:szCs w:val="18"/>
              </w:rPr>
              <w:t xml:space="preserve"> and to decide whether </w:t>
            </w:r>
            <w:r w:rsidR="005B4E54" w:rsidRPr="00BC56CA">
              <w:rPr>
                <w:sz w:val="18"/>
                <w:szCs w:val="18"/>
              </w:rPr>
              <w:t xml:space="preserve">a </w:t>
            </w:r>
            <w:r w:rsidR="00475C1E" w:rsidRPr="00BC56CA">
              <w:rPr>
                <w:sz w:val="18"/>
                <w:szCs w:val="18"/>
              </w:rPr>
              <w:t xml:space="preserve">gift </w:t>
            </w:r>
            <w:r w:rsidR="00356839" w:rsidRPr="00BC56CA">
              <w:rPr>
                <w:sz w:val="18"/>
                <w:szCs w:val="18"/>
              </w:rPr>
              <w:t xml:space="preserve">is </w:t>
            </w:r>
            <w:r w:rsidR="003917C6" w:rsidRPr="00BC56CA">
              <w:rPr>
                <w:sz w:val="18"/>
                <w:szCs w:val="18"/>
              </w:rPr>
              <w:t xml:space="preserve">‘prohibited’ see </w:t>
            </w:r>
            <w:r w:rsidR="00535BA4" w:rsidRPr="00BC56CA">
              <w:rPr>
                <w:sz w:val="18"/>
                <w:szCs w:val="18"/>
              </w:rPr>
              <w:t>item 4</w:t>
            </w:r>
            <w:r w:rsidR="003917C6" w:rsidRPr="00BC56CA">
              <w:rPr>
                <w:sz w:val="18"/>
                <w:szCs w:val="18"/>
              </w:rPr>
              <w:t xml:space="preserve">.1 and </w:t>
            </w:r>
            <w:r w:rsidR="00535BA4" w:rsidRPr="00BC56CA">
              <w:rPr>
                <w:sz w:val="18"/>
                <w:szCs w:val="18"/>
              </w:rPr>
              <w:t>item 5</w:t>
            </w:r>
            <w:r w:rsidR="006D6074" w:rsidRPr="00BC56CA">
              <w:rPr>
                <w:sz w:val="18"/>
                <w:szCs w:val="18"/>
              </w:rPr>
              <w:t xml:space="preserve"> </w:t>
            </w:r>
            <w:r w:rsidR="003917C6" w:rsidRPr="00BC56CA">
              <w:rPr>
                <w:sz w:val="18"/>
                <w:szCs w:val="18"/>
              </w:rPr>
              <w:t>o</w:t>
            </w:r>
            <w:r w:rsidR="00C037ED" w:rsidRPr="00BC56CA">
              <w:rPr>
                <w:sz w:val="18"/>
                <w:szCs w:val="18"/>
              </w:rPr>
              <w:t>f the</w:t>
            </w:r>
            <w:r w:rsidR="003917C6" w:rsidRPr="00BC56CA">
              <w:rPr>
                <w:sz w:val="18"/>
                <w:szCs w:val="18"/>
              </w:rPr>
              <w:t xml:space="preserve"> agency’s policy on </w:t>
            </w:r>
            <w:r w:rsidR="003917C6" w:rsidRPr="00BC56CA">
              <w:rPr>
                <w:i/>
                <w:sz w:val="18"/>
                <w:szCs w:val="18"/>
              </w:rPr>
              <w:t xml:space="preserve">Gifts, benefits and hospitality – responding to gift offers </w:t>
            </w:r>
            <w:r w:rsidR="003917C6" w:rsidRPr="00BC56CA">
              <w:rPr>
                <w:sz w:val="18"/>
                <w:szCs w:val="18"/>
              </w:rPr>
              <w:t>(‘the policy’)</w:t>
            </w:r>
            <w:r w:rsidR="00DF4601" w:rsidRPr="00BC56CA">
              <w:rPr>
                <w:sz w:val="18"/>
                <w:szCs w:val="18"/>
              </w:rPr>
              <w:t>.  For a quick overview, see the</w:t>
            </w:r>
            <w:r w:rsidR="003A17C7" w:rsidRPr="00BC56CA">
              <w:rPr>
                <w:sz w:val="18"/>
                <w:szCs w:val="18"/>
              </w:rPr>
              <w:t xml:space="preserve"> </w:t>
            </w:r>
            <w:r w:rsidR="00DF4601" w:rsidRPr="00BC56CA">
              <w:rPr>
                <w:sz w:val="18"/>
                <w:szCs w:val="18"/>
              </w:rPr>
              <w:t>‘</w:t>
            </w:r>
            <w:r w:rsidR="003A17C7" w:rsidRPr="00BC56CA">
              <w:rPr>
                <w:sz w:val="18"/>
                <w:szCs w:val="18"/>
              </w:rPr>
              <w:t>summary flowchart</w:t>
            </w:r>
            <w:r w:rsidR="00DF4601" w:rsidRPr="00BC56CA">
              <w:rPr>
                <w:sz w:val="18"/>
                <w:szCs w:val="18"/>
              </w:rPr>
              <w:t>’</w:t>
            </w:r>
            <w:r w:rsidR="003A17C7" w:rsidRPr="00BC56CA">
              <w:rPr>
                <w:sz w:val="18"/>
                <w:szCs w:val="18"/>
              </w:rPr>
              <w:t xml:space="preserve"> in Appendix 4 of the policy</w:t>
            </w:r>
            <w:r w:rsidR="003917C6" w:rsidRPr="00BC56CA">
              <w:rPr>
                <w:sz w:val="18"/>
                <w:szCs w:val="18"/>
              </w:rPr>
              <w:t xml:space="preserve">.  </w:t>
            </w:r>
          </w:p>
          <w:p w:rsidR="00513482" w:rsidRPr="00503190" w:rsidRDefault="003917C6" w:rsidP="00C75208">
            <w:pPr>
              <w:pStyle w:val="ListParagraph"/>
              <w:ind w:left="357"/>
              <w:contextualSpacing w:val="0"/>
              <w:rPr>
                <w:szCs w:val="20"/>
              </w:rPr>
            </w:pPr>
            <w:r w:rsidRPr="00BC56CA">
              <w:rPr>
                <w:sz w:val="18"/>
                <w:szCs w:val="18"/>
              </w:rPr>
              <w:t xml:space="preserve">A copy of the policy </w:t>
            </w:r>
            <w:r w:rsidR="00FC4FA1" w:rsidRPr="00BC56CA">
              <w:rPr>
                <w:sz w:val="18"/>
                <w:szCs w:val="18"/>
              </w:rPr>
              <w:t xml:space="preserve">and related guidance </w:t>
            </w:r>
            <w:r w:rsidR="004B1541">
              <w:rPr>
                <w:sz w:val="18"/>
                <w:szCs w:val="18"/>
              </w:rPr>
              <w:t>is</w:t>
            </w:r>
            <w:r w:rsidR="00FC4FA1" w:rsidRPr="00BC56CA">
              <w:rPr>
                <w:sz w:val="18"/>
                <w:szCs w:val="18"/>
              </w:rPr>
              <w:t xml:space="preserve"> </w:t>
            </w:r>
            <w:r w:rsidRPr="00BC56CA">
              <w:rPr>
                <w:sz w:val="18"/>
                <w:szCs w:val="18"/>
              </w:rPr>
              <w:t xml:space="preserve">available </w:t>
            </w:r>
            <w:r w:rsidR="004917D5" w:rsidRPr="00BC56CA">
              <w:rPr>
                <w:sz w:val="18"/>
                <w:szCs w:val="18"/>
              </w:rPr>
              <w:t xml:space="preserve">from </w:t>
            </w:r>
            <w:r w:rsidR="00FB6B8F" w:rsidRPr="00BC56CA">
              <w:rPr>
                <w:i/>
                <w:sz w:val="18"/>
                <w:szCs w:val="18"/>
              </w:rPr>
              <w:t>[insert link]</w:t>
            </w:r>
            <w:r w:rsidR="00C118A2" w:rsidRPr="00BC56CA">
              <w:rPr>
                <w:i/>
                <w:sz w:val="18"/>
                <w:szCs w:val="18"/>
              </w:rPr>
              <w:t>,</w:t>
            </w:r>
            <w:r w:rsidR="00FB6B8F" w:rsidRPr="00BC56CA">
              <w:rPr>
                <w:i/>
                <w:sz w:val="18"/>
                <w:szCs w:val="18"/>
              </w:rPr>
              <w:t xml:space="preserve"> </w:t>
            </w:r>
            <w:r w:rsidRPr="00BC56CA">
              <w:rPr>
                <w:sz w:val="18"/>
                <w:szCs w:val="18"/>
              </w:rPr>
              <w:t xml:space="preserve">your </w:t>
            </w:r>
            <w:r w:rsidR="00693B2C" w:rsidRPr="00BC56CA">
              <w:rPr>
                <w:sz w:val="18"/>
                <w:szCs w:val="18"/>
              </w:rPr>
              <w:t>responsible person</w:t>
            </w:r>
            <w:r w:rsidR="002F5DCC" w:rsidRPr="00BC56CA">
              <w:rPr>
                <w:sz w:val="18"/>
                <w:szCs w:val="18"/>
              </w:rPr>
              <w:t xml:space="preserve"> or the Gifts </w:t>
            </w:r>
            <w:r w:rsidR="00252B06" w:rsidRPr="00BC56CA">
              <w:rPr>
                <w:sz w:val="18"/>
                <w:szCs w:val="18"/>
              </w:rPr>
              <w:t>H</w:t>
            </w:r>
            <w:r w:rsidR="002F5DCC" w:rsidRPr="00BC56CA">
              <w:rPr>
                <w:sz w:val="18"/>
                <w:szCs w:val="18"/>
              </w:rPr>
              <w:t>ub</w:t>
            </w:r>
            <w:r w:rsidR="00755A1E" w:rsidRPr="00BC56CA">
              <w:rPr>
                <w:sz w:val="18"/>
                <w:szCs w:val="18"/>
              </w:rPr>
              <w:t xml:space="preserve"> </w:t>
            </w:r>
            <w:r w:rsidR="00755A1E" w:rsidRPr="00BC56CA">
              <w:rPr>
                <w:i/>
                <w:sz w:val="18"/>
                <w:szCs w:val="18"/>
              </w:rPr>
              <w:t xml:space="preserve">[insert </w:t>
            </w:r>
            <w:r w:rsidR="00D0192F" w:rsidRPr="00BC56CA">
              <w:rPr>
                <w:i/>
                <w:sz w:val="18"/>
                <w:szCs w:val="18"/>
              </w:rPr>
              <w:t>Gifts hub</w:t>
            </w:r>
            <w:r w:rsidR="00C118A2" w:rsidRPr="00BC56CA">
              <w:rPr>
                <w:i/>
                <w:sz w:val="18"/>
                <w:szCs w:val="18"/>
              </w:rPr>
              <w:t xml:space="preserve"> contact details</w:t>
            </w:r>
            <w:r w:rsidR="00755A1E" w:rsidRPr="00BC56CA">
              <w:rPr>
                <w:i/>
                <w:sz w:val="18"/>
                <w:szCs w:val="18"/>
              </w:rPr>
              <w:t>]</w:t>
            </w:r>
            <w:r w:rsidR="002F5DCC" w:rsidRPr="00BC56CA">
              <w:rPr>
                <w:sz w:val="18"/>
                <w:szCs w:val="18"/>
              </w:rPr>
              <w:t>.</w:t>
            </w:r>
            <w:r w:rsidR="00FC4FA1" w:rsidRPr="00BC56CA">
              <w:rPr>
                <w:sz w:val="18"/>
                <w:szCs w:val="18"/>
              </w:rPr>
              <w:t xml:space="preserve"> The policy is also published on the agency’s website </w:t>
            </w:r>
            <w:r w:rsidR="00FC4FA1" w:rsidRPr="00BC56CA">
              <w:rPr>
                <w:i/>
                <w:sz w:val="18"/>
                <w:szCs w:val="18"/>
              </w:rPr>
              <w:t>[insert link</w:t>
            </w:r>
            <w:r w:rsidR="00FC4FA1" w:rsidRPr="00F87220">
              <w:rPr>
                <w:i/>
                <w:szCs w:val="20"/>
              </w:rPr>
              <w:t>].</w:t>
            </w:r>
          </w:p>
          <w:p w:rsidR="0042240B" w:rsidRPr="00503190" w:rsidRDefault="0042240B" w:rsidP="00521E3F">
            <w:pPr>
              <w:spacing w:before="120" w:after="40"/>
              <w:rPr>
                <w:b/>
                <w:szCs w:val="20"/>
              </w:rPr>
            </w:pPr>
            <w:r w:rsidRPr="0042240B">
              <w:rPr>
                <w:b/>
                <w:szCs w:val="20"/>
              </w:rPr>
              <w:t>How to lodge this form</w:t>
            </w:r>
          </w:p>
          <w:p w:rsidR="0042240B" w:rsidRPr="00BC56CA" w:rsidRDefault="0042240B" w:rsidP="00BC56CA">
            <w:pPr>
              <w:pStyle w:val="ListParagraph"/>
              <w:numPr>
                <w:ilvl w:val="0"/>
                <w:numId w:val="19"/>
              </w:numPr>
              <w:spacing w:before="40" w:after="200"/>
              <w:ind w:left="357" w:hanging="357"/>
              <w:contextualSpacing w:val="0"/>
              <w:rPr>
                <w:i/>
                <w:sz w:val="18"/>
                <w:szCs w:val="18"/>
              </w:rPr>
            </w:pPr>
            <w:r w:rsidRPr="00BC56CA">
              <w:rPr>
                <w:i/>
                <w:sz w:val="18"/>
                <w:szCs w:val="18"/>
              </w:rPr>
              <w:t xml:space="preserve">[Insert details of how to lodge </w:t>
            </w:r>
            <w:r w:rsidR="008B38E0" w:rsidRPr="00BC56CA">
              <w:rPr>
                <w:i/>
                <w:sz w:val="18"/>
                <w:szCs w:val="18"/>
              </w:rPr>
              <w:t xml:space="preserve">the </w:t>
            </w:r>
            <w:r w:rsidRPr="00BC56CA">
              <w:rPr>
                <w:i/>
                <w:sz w:val="18"/>
                <w:szCs w:val="18"/>
              </w:rPr>
              <w:t>form</w:t>
            </w:r>
            <w:r w:rsidR="008B38E0" w:rsidRPr="00BC56CA">
              <w:rPr>
                <w:i/>
                <w:sz w:val="18"/>
                <w:szCs w:val="18"/>
              </w:rPr>
              <w:t xml:space="preserve"> when it has been completed</w:t>
            </w:r>
            <w:r w:rsidRPr="00BC56CA">
              <w:rPr>
                <w:i/>
                <w:sz w:val="18"/>
                <w:szCs w:val="18"/>
              </w:rPr>
              <w:t>.]</w:t>
            </w:r>
          </w:p>
        </w:tc>
      </w:tr>
      <w:tr w:rsidR="005E4F29" w:rsidRPr="005C37BC" w:rsidTr="00A93CBF">
        <w:tc>
          <w:tcPr>
            <w:tcW w:w="10349" w:type="dxa"/>
            <w:tcBorders>
              <w:top w:val="single" w:sz="2" w:space="0" w:color="A6A6A6" w:themeColor="background1" w:themeShade="A6"/>
              <w:bottom w:val="single" w:sz="2" w:space="0" w:color="A6A6A6" w:themeColor="background1" w:themeShade="A6"/>
            </w:tcBorders>
            <w:shd w:val="clear" w:color="auto" w:fill="E3DEF5" w:themeFill="accent4" w:themeFillTint="1A"/>
          </w:tcPr>
          <w:p w:rsidR="005E4F29" w:rsidRPr="005C37BC" w:rsidRDefault="00AB2772" w:rsidP="00A93CBF">
            <w:pPr>
              <w:pStyle w:val="ListParagraph"/>
              <w:numPr>
                <w:ilvl w:val="0"/>
                <w:numId w:val="18"/>
              </w:numPr>
              <w:spacing w:before="40" w:after="0" w:line="260" w:lineRule="atLeast"/>
              <w:ind w:left="284" w:right="142" w:hanging="284"/>
              <w:rPr>
                <w:b/>
                <w:sz w:val="22"/>
                <w:szCs w:val="22"/>
              </w:rPr>
            </w:pPr>
            <w:r w:rsidRPr="005C37BC">
              <w:rPr>
                <w:b/>
                <w:sz w:val="22"/>
                <w:szCs w:val="22"/>
              </w:rPr>
              <w:t>Date of offer</w:t>
            </w:r>
            <w:r w:rsidR="00B943AC">
              <w:rPr>
                <w:b/>
                <w:sz w:val="22"/>
                <w:szCs w:val="22"/>
              </w:rPr>
              <w:t xml:space="preserve"> (insert)</w:t>
            </w:r>
          </w:p>
        </w:tc>
      </w:tr>
      <w:tr w:rsidR="0006348E"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06348E" w:rsidRPr="00D32EA5" w:rsidRDefault="0006348E" w:rsidP="00963377">
            <w:pPr>
              <w:spacing w:before="120" w:line="260" w:lineRule="atLeast"/>
              <w:ind w:left="505" w:right="142"/>
            </w:pPr>
          </w:p>
        </w:tc>
      </w:tr>
      <w:tr w:rsidR="00AB2772" w:rsidRPr="005C37BC" w:rsidTr="00A93CBF">
        <w:tc>
          <w:tcPr>
            <w:tcW w:w="10349" w:type="dxa"/>
            <w:tcBorders>
              <w:top w:val="single" w:sz="2" w:space="0" w:color="A6A6A6" w:themeColor="background1" w:themeShade="A6"/>
              <w:bottom w:val="single" w:sz="2" w:space="0" w:color="A6A6A6" w:themeColor="background1" w:themeShade="A6"/>
            </w:tcBorders>
            <w:shd w:val="clear" w:color="auto" w:fill="E3DEF5" w:themeFill="accent4" w:themeFillTint="1A"/>
          </w:tcPr>
          <w:p w:rsidR="00AB2772" w:rsidRPr="005C37BC" w:rsidRDefault="00AB2772" w:rsidP="00A93CBF">
            <w:pPr>
              <w:pStyle w:val="ListParagraph"/>
              <w:numPr>
                <w:ilvl w:val="0"/>
                <w:numId w:val="18"/>
              </w:numPr>
              <w:spacing w:before="40" w:after="0" w:line="260" w:lineRule="atLeast"/>
              <w:ind w:left="284" w:right="142" w:hanging="284"/>
              <w:rPr>
                <w:b/>
                <w:sz w:val="22"/>
                <w:szCs w:val="22"/>
              </w:rPr>
            </w:pPr>
            <w:r w:rsidRPr="005C37BC">
              <w:rPr>
                <w:b/>
                <w:sz w:val="22"/>
                <w:szCs w:val="22"/>
              </w:rPr>
              <w:t>Source of offer</w:t>
            </w:r>
          </w:p>
        </w:tc>
      </w:tr>
      <w:tr w:rsidR="007F109B"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6A08E8" w:rsidRPr="00D32EA5" w:rsidRDefault="0020281A" w:rsidP="00B830BA">
            <w:pPr>
              <w:pStyle w:val="ListParagraph"/>
              <w:numPr>
                <w:ilvl w:val="0"/>
                <w:numId w:val="16"/>
              </w:numPr>
              <w:tabs>
                <w:tab w:val="left" w:pos="284"/>
              </w:tabs>
              <w:spacing w:before="120" w:after="40" w:line="260" w:lineRule="atLeast"/>
              <w:ind w:right="142" w:hanging="502"/>
              <w:contextualSpacing w:val="0"/>
            </w:pPr>
            <w:r w:rsidRPr="00D32EA5">
              <w:t>Organisation (or individual</w:t>
            </w:r>
            <w:r w:rsidR="009D6C78">
              <w:t xml:space="preserve"> stakeholder</w:t>
            </w:r>
            <w:r w:rsidRPr="00D32EA5">
              <w:t>)</w:t>
            </w:r>
            <w:r w:rsidR="00AB2772">
              <w:t>:</w:t>
            </w:r>
          </w:p>
          <w:p w:rsidR="007F109B" w:rsidRDefault="00CB2C2B" w:rsidP="00B830BA">
            <w:pPr>
              <w:numPr>
                <w:ilvl w:val="0"/>
                <w:numId w:val="16"/>
              </w:numPr>
              <w:tabs>
                <w:tab w:val="left" w:pos="284"/>
              </w:tabs>
              <w:spacing w:before="120" w:after="40" w:line="260" w:lineRule="atLeast"/>
              <w:ind w:left="284" w:right="142" w:hanging="284"/>
            </w:pPr>
            <w:r w:rsidRPr="00D32EA5">
              <w:t xml:space="preserve">Name and title of person </w:t>
            </w:r>
            <w:r w:rsidR="002E2A3A">
              <w:t>making</w:t>
            </w:r>
            <w:r w:rsidRPr="00D32EA5">
              <w:t xml:space="preserve"> </w:t>
            </w:r>
            <w:r w:rsidR="000969DF">
              <w:t>offer</w:t>
            </w:r>
            <w:r w:rsidR="00AB2772">
              <w:t>:</w:t>
            </w:r>
          </w:p>
          <w:p w:rsidR="00174F28" w:rsidRDefault="00F72509" w:rsidP="002811C8">
            <w:pPr>
              <w:numPr>
                <w:ilvl w:val="0"/>
                <w:numId w:val="16"/>
              </w:numPr>
              <w:tabs>
                <w:tab w:val="left" w:pos="284"/>
              </w:tabs>
              <w:spacing w:before="160" w:after="40" w:line="260" w:lineRule="atLeast"/>
              <w:ind w:left="284" w:right="142" w:hanging="284"/>
            </w:pPr>
            <w:r>
              <w:t>Type of organisation</w:t>
            </w:r>
            <w:r w:rsidR="00AB2772">
              <w:t>:</w:t>
            </w:r>
            <w:r>
              <w:t xml:space="preserve"> </w:t>
            </w:r>
          </w:p>
          <w:p w:rsidR="00F72509" w:rsidRPr="00D32EA5" w:rsidRDefault="00F72509" w:rsidP="005958C7">
            <w:pPr>
              <w:spacing w:before="20" w:after="160" w:line="240" w:lineRule="auto"/>
              <w:ind w:left="284" w:right="142"/>
            </w:pPr>
            <w:r w:rsidRPr="00EB1B8E">
              <w:rPr>
                <w:sz w:val="18"/>
                <w:szCs w:val="18"/>
              </w:rPr>
              <w:t xml:space="preserve">(e.g. supplier, prospective tenderer, industry stakeholder </w:t>
            </w:r>
            <w:r w:rsidR="005958C7">
              <w:rPr>
                <w:sz w:val="18"/>
                <w:szCs w:val="18"/>
              </w:rPr>
              <w:br/>
            </w:r>
            <w:r w:rsidRPr="00EB1B8E">
              <w:rPr>
                <w:sz w:val="18"/>
                <w:szCs w:val="18"/>
              </w:rPr>
              <w:t>with commercial interest, not-for-profit stakeholder</w:t>
            </w:r>
            <w:r w:rsidR="00EC21BB" w:rsidRPr="00EB1B8E">
              <w:rPr>
                <w:sz w:val="18"/>
                <w:szCs w:val="18"/>
              </w:rPr>
              <w:t>, etc.</w:t>
            </w:r>
            <w:r w:rsidRPr="00EB1B8E">
              <w:rPr>
                <w:sz w:val="18"/>
                <w:szCs w:val="18"/>
              </w:rPr>
              <w:t>)</w:t>
            </w:r>
          </w:p>
        </w:tc>
      </w:tr>
      <w:tr w:rsidR="005E4F29" w:rsidRPr="005C37BC" w:rsidTr="00A93CBF">
        <w:tc>
          <w:tcPr>
            <w:tcW w:w="10349" w:type="dxa"/>
            <w:tcBorders>
              <w:top w:val="single" w:sz="2" w:space="0" w:color="A6A6A6" w:themeColor="background1" w:themeShade="A6"/>
              <w:bottom w:val="single" w:sz="2" w:space="0" w:color="A6A6A6" w:themeColor="background1" w:themeShade="A6"/>
            </w:tcBorders>
            <w:shd w:val="clear" w:color="auto" w:fill="E3DEF5" w:themeFill="accent4" w:themeFillTint="1A"/>
          </w:tcPr>
          <w:p w:rsidR="005E4F29" w:rsidRPr="005C37BC" w:rsidRDefault="005C4BAB" w:rsidP="00A93CBF">
            <w:pPr>
              <w:pStyle w:val="ListParagraph"/>
              <w:numPr>
                <w:ilvl w:val="0"/>
                <w:numId w:val="18"/>
              </w:numPr>
              <w:spacing w:before="40" w:after="0" w:line="260" w:lineRule="atLeast"/>
              <w:ind w:left="284" w:right="142" w:hanging="284"/>
              <w:rPr>
                <w:b/>
                <w:sz w:val="22"/>
                <w:szCs w:val="22"/>
              </w:rPr>
            </w:pPr>
            <w:r>
              <w:rPr>
                <w:b/>
                <w:sz w:val="22"/>
                <w:szCs w:val="22"/>
              </w:rPr>
              <w:t>Description of g</w:t>
            </w:r>
            <w:r w:rsidR="005E4F29" w:rsidRPr="005C37BC">
              <w:rPr>
                <w:b/>
                <w:sz w:val="22"/>
                <w:szCs w:val="22"/>
              </w:rPr>
              <w:t>ift offered</w:t>
            </w:r>
            <w:r w:rsidR="007848A5">
              <w:rPr>
                <w:b/>
                <w:sz w:val="22"/>
                <w:szCs w:val="22"/>
              </w:rPr>
              <w:t xml:space="preserve"> </w:t>
            </w:r>
            <w:r w:rsidR="00B943AC">
              <w:rPr>
                <w:b/>
                <w:sz w:val="22"/>
                <w:szCs w:val="22"/>
              </w:rPr>
              <w:t>(insert)</w:t>
            </w:r>
          </w:p>
        </w:tc>
      </w:tr>
      <w:tr w:rsidR="00AF64B8"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CB2C2B" w:rsidRPr="00D32EA5" w:rsidRDefault="00CB2C2B" w:rsidP="00E35DC3">
            <w:pPr>
              <w:spacing w:before="200" w:after="280" w:line="260" w:lineRule="atLeast"/>
              <w:ind w:right="142"/>
            </w:pPr>
          </w:p>
        </w:tc>
      </w:tr>
      <w:tr w:rsidR="00AB2772" w:rsidRPr="005C37BC" w:rsidTr="00A93CBF">
        <w:tc>
          <w:tcPr>
            <w:tcW w:w="10349" w:type="dxa"/>
            <w:tcBorders>
              <w:top w:val="single" w:sz="2" w:space="0" w:color="A6A6A6" w:themeColor="background1" w:themeShade="A6"/>
              <w:bottom w:val="single" w:sz="2" w:space="0" w:color="A6A6A6" w:themeColor="background1" w:themeShade="A6"/>
            </w:tcBorders>
            <w:shd w:val="clear" w:color="auto" w:fill="E3DEF5" w:themeFill="accent4" w:themeFillTint="1A"/>
          </w:tcPr>
          <w:p w:rsidR="00AB2772" w:rsidRPr="005C37BC" w:rsidRDefault="00AB2772" w:rsidP="00A93CBF">
            <w:pPr>
              <w:pStyle w:val="ListParagraph"/>
              <w:numPr>
                <w:ilvl w:val="0"/>
                <w:numId w:val="18"/>
              </w:numPr>
              <w:spacing w:before="40" w:after="0" w:line="260" w:lineRule="atLeast"/>
              <w:ind w:left="284" w:right="142" w:hanging="284"/>
              <w:rPr>
                <w:b/>
                <w:sz w:val="22"/>
                <w:szCs w:val="22"/>
              </w:rPr>
            </w:pPr>
            <w:r w:rsidRPr="005C37BC">
              <w:rPr>
                <w:b/>
                <w:sz w:val="22"/>
                <w:szCs w:val="22"/>
              </w:rPr>
              <w:t>Value</w:t>
            </w:r>
          </w:p>
        </w:tc>
      </w:tr>
      <w:tr w:rsidR="005C4BAB"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5C4BAB" w:rsidRPr="00D32EA5" w:rsidRDefault="005C4BAB" w:rsidP="00AB56B5">
            <w:pPr>
              <w:spacing w:before="120"/>
              <w:ind w:right="142"/>
            </w:pPr>
            <w:r w:rsidRPr="00D32EA5">
              <w:t xml:space="preserve">Do you believe that the gift offered may be of cultural, historic or other significance? Yes </w:t>
            </w:r>
            <w:r w:rsidRPr="00B03330">
              <w:rPr>
                <w:noProof/>
                <w:lang w:eastAsia="en-AU"/>
              </w:rPr>
              <mc:AlternateContent>
                <mc:Choice Requires="wps">
                  <w:drawing>
                    <wp:inline distT="0" distB="0" distL="0" distR="0" wp14:anchorId="0EACD473" wp14:editId="175EF4FB">
                      <wp:extent cx="107950" cy="107950"/>
                      <wp:effectExtent l="12065" t="6350" r="13335" b="9525"/>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" filled="f" strokecolor="#1c1c1c" strokeweight=".25pt">
                      <w10:anchorlock/>
                    </v:rect>
                  </w:pict>
                </mc:Fallback>
              </mc:AlternateContent>
            </w:r>
            <w:r w:rsidRPr="00D32EA5">
              <w:t xml:space="preserve"> No </w:t>
            </w:r>
            <w:r w:rsidRPr="00B03330">
              <w:rPr>
                <w:noProof/>
                <w:lang w:eastAsia="en-AU"/>
              </w:rPr>
              <mc:AlternateContent>
                <mc:Choice Requires="wps">
                  <w:drawing>
                    <wp:inline distT="0" distB="0" distL="0" distR="0" wp14:anchorId="30E8F350" wp14:editId="73CB0B64">
                      <wp:extent cx="107950" cy="107950"/>
                      <wp:effectExtent l="6985" t="6350" r="8890" b="9525"/>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CZ8QIAAEA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" filled="f" strokecolor="#1c1c1c" strokeweight=".25pt">
                      <w10:anchorlock/>
                    </v:rect>
                  </w:pict>
                </mc:Fallback>
              </mc:AlternateContent>
            </w:r>
          </w:p>
        </w:tc>
      </w:tr>
      <w:tr w:rsidR="00AB2772"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AB2772" w:rsidRPr="00D32EA5" w:rsidRDefault="00AB2772" w:rsidP="005958C7">
            <w:pPr>
              <w:spacing w:before="120"/>
              <w:ind w:right="142"/>
            </w:pPr>
            <w:r w:rsidRPr="00D32EA5">
              <w:t xml:space="preserve">Estimated value of gift offered: </w:t>
            </w:r>
            <w:r w:rsidRPr="00D32EA5">
              <w:rPr>
                <w:rStyle w:val="Emphasis-Bold"/>
              </w:rPr>
              <w:t xml:space="preserve"> $</w:t>
            </w:r>
            <w:r w:rsidRPr="00D32EA5">
              <w:t xml:space="preserve"> ……..</w:t>
            </w:r>
          </w:p>
        </w:tc>
      </w:tr>
      <w:tr w:rsidR="00AB2772"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AB2772" w:rsidRPr="00D32EA5" w:rsidRDefault="00AB2772" w:rsidP="005958C7">
            <w:pPr>
              <w:spacing w:before="120"/>
              <w:ind w:right="142"/>
            </w:pPr>
            <w:r w:rsidRPr="00D32EA5">
              <w:t xml:space="preserve">Have you received any other gift offers from this </w:t>
            </w:r>
            <w:r>
              <w:t xml:space="preserve">source </w:t>
            </w:r>
            <w:r w:rsidRPr="00D32EA5">
              <w:t xml:space="preserve">in the last 12 months?  Yes </w:t>
            </w:r>
            <w:r w:rsidRPr="00B03330">
              <w:rPr>
                <w:noProof/>
                <w:lang w:eastAsia="en-AU"/>
              </w:rPr>
              <mc:AlternateContent>
                <mc:Choice Requires="wps">
                  <w:drawing>
                    <wp:inline distT="0" distB="0" distL="0" distR="0" wp14:anchorId="4F80F888" wp14:editId="21CB6754">
                      <wp:extent cx="107950" cy="107950"/>
                      <wp:effectExtent l="12700" t="8890" r="12700" b="6985"/>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4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qp8AIAAEA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" filled="f" strokecolor="#1c1c1c" strokeweight=".25pt">
                      <w10:anchorlock/>
                    </v:rect>
                  </w:pict>
                </mc:Fallback>
              </mc:AlternateContent>
            </w:r>
            <w:r w:rsidRPr="00D32EA5">
              <w:t xml:space="preserve"> No </w:t>
            </w:r>
            <w:r w:rsidRPr="00B03330">
              <w:rPr>
                <w:noProof/>
                <w:lang w:eastAsia="en-AU"/>
              </w:rPr>
              <mc:AlternateContent>
                <mc:Choice Requires="wps">
                  <w:drawing>
                    <wp:inline distT="0" distB="0" distL="0" distR="0" wp14:anchorId="1347C6E7" wp14:editId="43A64709">
                      <wp:extent cx="107950" cy="107950"/>
                      <wp:effectExtent l="12700" t="8890" r="12700" b="6985"/>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4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" filled="f" strokecolor="#1c1c1c" strokeweight=".25pt">
                      <w10:anchorlock/>
                    </v:rect>
                  </w:pict>
                </mc:Fallback>
              </mc:AlternateContent>
            </w:r>
          </w:p>
        </w:tc>
      </w:tr>
      <w:tr w:rsidR="00AB2772"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AB2772" w:rsidRPr="00D32EA5" w:rsidRDefault="00AB2772" w:rsidP="00A93CBF">
            <w:pPr>
              <w:spacing w:before="120" w:after="160"/>
              <w:ind w:right="142"/>
            </w:pPr>
            <w:r w:rsidRPr="00D32EA5">
              <w:t>If yes, estimate</w:t>
            </w:r>
            <w:r w:rsidR="005577FD">
              <w:t xml:space="preserve"> the</w:t>
            </w:r>
            <w:r w:rsidRPr="00D32EA5">
              <w:t xml:space="preserve"> total value of gift offers you </w:t>
            </w:r>
            <w:r>
              <w:t xml:space="preserve">have received from this source </w:t>
            </w:r>
            <w:r w:rsidRPr="00D32EA5">
              <w:t xml:space="preserve">in the last 12 months:  </w:t>
            </w:r>
            <w:r w:rsidRPr="00AB2772">
              <w:rPr>
                <w:b/>
              </w:rPr>
              <w:t>$</w:t>
            </w:r>
            <w:r w:rsidRPr="00D32EA5">
              <w:t xml:space="preserve"> ……..</w:t>
            </w:r>
          </w:p>
        </w:tc>
      </w:tr>
      <w:tr w:rsidR="00AB2772" w:rsidRPr="005E4F29" w:rsidTr="00A93CBF">
        <w:tc>
          <w:tcPr>
            <w:tcW w:w="10349" w:type="dxa"/>
            <w:tcBorders>
              <w:top w:val="single" w:sz="2" w:space="0" w:color="A6A6A6" w:themeColor="background1" w:themeShade="A6"/>
              <w:bottom w:val="single" w:sz="2" w:space="0" w:color="A6A6A6" w:themeColor="background1" w:themeShade="A6"/>
            </w:tcBorders>
            <w:shd w:val="clear" w:color="auto" w:fill="E3DEF5" w:themeFill="accent4" w:themeFillTint="1A"/>
          </w:tcPr>
          <w:p w:rsidR="00AB2772" w:rsidRPr="006503A5" w:rsidRDefault="00AB2772" w:rsidP="00A93CBF">
            <w:pPr>
              <w:pStyle w:val="ListParagraph"/>
              <w:numPr>
                <w:ilvl w:val="0"/>
                <w:numId w:val="18"/>
              </w:numPr>
              <w:tabs>
                <w:tab w:val="left" w:pos="292"/>
              </w:tabs>
              <w:spacing w:before="40" w:after="0" w:line="260" w:lineRule="atLeast"/>
              <w:ind w:left="284" w:right="142" w:hanging="284"/>
              <w:rPr>
                <w:b/>
                <w:sz w:val="24"/>
              </w:rPr>
            </w:pPr>
            <w:r w:rsidRPr="006503A5">
              <w:rPr>
                <w:b/>
                <w:sz w:val="24"/>
              </w:rPr>
              <w:t>Prohibited?</w:t>
            </w:r>
          </w:p>
        </w:tc>
      </w:tr>
      <w:tr w:rsidR="0011184A"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B830BA" w:rsidRDefault="0011184A" w:rsidP="00A93CBF">
            <w:pPr>
              <w:spacing w:before="160" w:after="80"/>
              <w:ind w:left="1134" w:right="142" w:hanging="1134"/>
            </w:pPr>
            <w:r w:rsidRPr="0085646E">
              <w:rPr>
                <w:b/>
              </w:rPr>
              <w:t>No</w:t>
            </w:r>
            <w:r w:rsidR="00400E24">
              <w:t xml:space="preserve"> </w:t>
            </w:r>
            <w:r w:rsidRPr="00B03330">
              <w:rPr>
                <w:noProof/>
                <w:lang w:eastAsia="en-AU"/>
              </w:rPr>
              <mc:AlternateContent>
                <mc:Choice Requires="wps">
                  <w:drawing>
                    <wp:inline distT="0" distB="0" distL="0" distR="0" wp14:anchorId="5D000A2C" wp14:editId="65931505">
                      <wp:extent cx="107950" cy="107950"/>
                      <wp:effectExtent l="6985" t="6350" r="8890" b="9525"/>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xY8QIAAEA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" filled="f" strokecolor="#1c1c1c" strokeweight=".25pt">
                      <w10:anchorlock/>
                    </v:rect>
                  </w:pict>
                </mc:Fallback>
              </mc:AlternateContent>
            </w:r>
            <w:r w:rsidR="00400E24">
              <w:t xml:space="preserve">  </w:t>
            </w:r>
            <w:r w:rsidR="00FD1AA6" w:rsidRPr="0085646E">
              <w:rPr>
                <w:b/>
              </w:rPr>
              <w:t>Yes</w:t>
            </w:r>
            <w:r w:rsidR="00FD1AA6" w:rsidRPr="00D32EA5">
              <w:t xml:space="preserve"> </w:t>
            </w:r>
            <w:r w:rsidR="00FD1AA6">
              <w:noBreakHyphen/>
              <w:t xml:space="preserve"> Conflict of interest </w:t>
            </w:r>
            <w:r w:rsidR="00FD1AA6" w:rsidRPr="00B03330">
              <w:rPr>
                <w:noProof/>
                <w:lang w:eastAsia="en-AU"/>
              </w:rPr>
              <mc:AlternateContent>
                <mc:Choice Requires="wps">
                  <w:drawing>
                    <wp:inline distT="0" distB="0" distL="0" distR="0" wp14:anchorId="569A5541" wp14:editId="79C582CA">
                      <wp:extent cx="107950" cy="107950"/>
                      <wp:effectExtent l="6985" t="6350" r="8890" b="9525"/>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3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I68gIAAEI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" filled="f" strokecolor="#1c1c1c" strokeweight=".25pt">
                      <w10:anchorlock/>
                    </v:rect>
                  </w:pict>
                </mc:Fallback>
              </mc:AlternateContent>
            </w:r>
            <w:r w:rsidR="00FD1AA6">
              <w:t xml:space="preserve"> </w:t>
            </w:r>
            <w:r w:rsidR="00FB3B16">
              <w:t xml:space="preserve"> OR other reasonable perception </w:t>
            </w:r>
            <w:r w:rsidR="00B830BA">
              <w:t xml:space="preserve">that judgement may be influenced </w:t>
            </w:r>
            <w:r w:rsidR="00B830BA" w:rsidRPr="00B03330">
              <w:rPr>
                <w:noProof/>
                <w:lang w:eastAsia="en-AU"/>
              </w:rPr>
              <mc:AlternateContent>
                <mc:Choice Requires="wps">
                  <w:drawing>
                    <wp:inline distT="0" distB="0" distL="0" distR="0" wp14:anchorId="293779F8" wp14:editId="504ED8DD">
                      <wp:extent cx="107950" cy="107950"/>
                      <wp:effectExtent l="0" t="0" r="25400" b="2540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5623" w:rsidRDefault="00F55623" w:rsidP="00B830BA">
                                  <w:pPr>
                                    <w:jc w:val="center"/>
                                  </w:pPr>
                                </w:p>
                              </w:txbxContent>
                            </wps:txbx>
                            <wps:bodyPr rot="0" vert="horz" wrap="square" lIns="91440" tIns="45720" rIns="91440" bIns="45720" anchor="t" anchorCtr="0" upright="1">
                              <a:noAutofit/>
                            </wps:bodyPr>
                          </wps:wsp>
                        </a:graphicData>
                      </a:graphic>
                    </wp:inline>
                  </w:drawing>
                </mc:Choice>
                <mc:Fallback>
                  <w:pict>
                    <v:rect id="Rectangle 26" o:spid="_x0000_s1028"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" filled="f" strokecolor="#1c1c1c" strokeweight=".25pt">
                      <v:textbox>
                        <w:txbxContent>
                          <w:p w:rsidR="00F55623" w:rsidRDefault="00F55623" w:rsidP="00B830BA">
                            <w:pPr>
                              <w:jc w:val="center"/>
                            </w:pPr>
                          </w:p>
                        </w:txbxContent>
                      </v:textbox>
                      <w10:anchorlock/>
                    </v:rect>
                  </w:pict>
                </mc:Fallback>
              </mc:AlternateContent>
            </w:r>
          </w:p>
          <w:p w:rsidR="0011184A" w:rsidRPr="00D32EA5" w:rsidRDefault="001F6471" w:rsidP="00B830BA">
            <w:pPr>
              <w:spacing w:before="20"/>
              <w:ind w:left="1134" w:right="142" w:hanging="1134"/>
            </w:pPr>
            <w:r>
              <w:t xml:space="preserve">                   </w:t>
            </w:r>
            <w:r w:rsidR="00B830BA">
              <w:t xml:space="preserve"> </w:t>
            </w:r>
            <w:r w:rsidR="00FB3B16">
              <w:t>Inconsistent with c</w:t>
            </w:r>
            <w:r w:rsidR="00FD1AA6">
              <w:t xml:space="preserve">ommunity expectations </w:t>
            </w:r>
            <w:r w:rsidR="00FD1AA6" w:rsidRPr="00B03330">
              <w:rPr>
                <w:noProof/>
                <w:lang w:eastAsia="en-AU"/>
              </w:rPr>
              <mc:AlternateContent>
                <mc:Choice Requires="wps">
                  <w:drawing>
                    <wp:inline distT="0" distB="0" distL="0" distR="0" wp14:anchorId="7BE271D8" wp14:editId="39366A53">
                      <wp:extent cx="107950" cy="107950"/>
                      <wp:effectExtent l="6985" t="6350" r="8890" b="9525"/>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4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Lf8QIAAEI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" filled="f" strokecolor="#1c1c1c" strokeweight=".25pt">
                      <w10:anchorlock/>
                    </v:rect>
                  </w:pict>
                </mc:Fallback>
              </mc:AlternateContent>
            </w:r>
            <w:r w:rsidR="00FD1AA6">
              <w:t xml:space="preserve"> </w:t>
            </w:r>
            <w:r w:rsidR="00B830BA">
              <w:t xml:space="preserve"> </w:t>
            </w:r>
            <w:r>
              <w:t>May bring</w:t>
            </w:r>
            <w:r w:rsidR="006D0466">
              <w:t xml:space="preserve"> i</w:t>
            </w:r>
            <w:r w:rsidR="00FD1AA6">
              <w:t xml:space="preserve">ntegrity into disrepute </w:t>
            </w:r>
            <w:r w:rsidR="00FD1AA6" w:rsidRPr="00B03330">
              <w:rPr>
                <w:noProof/>
                <w:lang w:eastAsia="en-AU"/>
              </w:rPr>
              <mc:AlternateContent>
                <mc:Choice Requires="wps">
                  <w:drawing>
                    <wp:inline distT="0" distB="0" distL="0" distR="0" wp14:anchorId="7799B98E" wp14:editId="5F7080C2">
                      <wp:extent cx="107950" cy="107950"/>
                      <wp:effectExtent l="6985" t="6350" r="8890" b="9525"/>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4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" filled="f" strokecolor="#1c1c1c" strokeweight=".25pt">
                      <w10:anchorlock/>
                    </v:rect>
                  </w:pict>
                </mc:Fallback>
              </mc:AlternateContent>
            </w:r>
            <w:r w:rsidR="00FD1AA6">
              <w:t xml:space="preserve"> </w:t>
            </w:r>
            <w:r w:rsidR="00B830BA">
              <w:t xml:space="preserve"> </w:t>
            </w:r>
            <w:r w:rsidR="00456387">
              <w:t xml:space="preserve">Money or </w:t>
            </w:r>
            <w:r w:rsidR="00FD1AA6">
              <w:t xml:space="preserve">similar </w:t>
            </w:r>
            <w:r w:rsidR="00FD1AA6" w:rsidRPr="00B03330">
              <w:rPr>
                <w:noProof/>
                <w:lang w:eastAsia="en-AU"/>
              </w:rPr>
              <mc:AlternateContent>
                <mc:Choice Requires="wps">
                  <w:drawing>
                    <wp:inline distT="0" distB="0" distL="0" distR="0" wp14:anchorId="7A087C32" wp14:editId="329195AF">
                      <wp:extent cx="107950" cy="107950"/>
                      <wp:effectExtent l="6985" t="6350" r="8890" b="9525"/>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4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Rk8gIAAEI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" filled="f" strokecolor="#1c1c1c" strokeweight=".25pt">
                      <w10:anchorlock/>
                    </v:rect>
                  </w:pict>
                </mc:Fallback>
              </mc:AlternateContent>
            </w:r>
          </w:p>
        </w:tc>
      </w:tr>
      <w:tr w:rsidR="00812E2E"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1C0B65" w:rsidRPr="001C0B65" w:rsidRDefault="00FD1AA6" w:rsidP="00A93CBF">
            <w:pPr>
              <w:spacing w:before="100" w:after="740" w:line="240" w:lineRule="auto"/>
              <w:ind w:right="142"/>
              <w:rPr>
                <w:szCs w:val="20"/>
              </w:rPr>
            </w:pPr>
            <w:r w:rsidRPr="00FD1AA6">
              <w:rPr>
                <w:szCs w:val="20"/>
              </w:rPr>
              <w:t>If yes, briefly d</w:t>
            </w:r>
            <w:r w:rsidR="00AA57E1" w:rsidRPr="00FD1AA6">
              <w:rPr>
                <w:szCs w:val="20"/>
              </w:rPr>
              <w:t xml:space="preserve">escribe </w:t>
            </w:r>
            <w:r w:rsidR="002B1434" w:rsidRPr="00FD1AA6">
              <w:rPr>
                <w:szCs w:val="20"/>
              </w:rPr>
              <w:t>why</w:t>
            </w:r>
            <w:r w:rsidR="00AA57E1" w:rsidRPr="001C0B65">
              <w:rPr>
                <w:szCs w:val="20"/>
              </w:rPr>
              <w:t xml:space="preserve">: </w:t>
            </w:r>
          </w:p>
          <w:p w:rsidR="00AA57E1" w:rsidRPr="00D32EA5" w:rsidRDefault="001C0B65" w:rsidP="00CD3247">
            <w:pPr>
              <w:spacing w:before="480" w:after="80" w:line="240" w:lineRule="auto"/>
              <w:ind w:right="142"/>
            </w:pPr>
            <w:r>
              <w:rPr>
                <w:sz w:val="18"/>
                <w:szCs w:val="18"/>
              </w:rPr>
              <w:t>Example:</w:t>
            </w:r>
            <w:r w:rsidR="00AA57E1" w:rsidRPr="00EB1B8E">
              <w:rPr>
                <w:sz w:val="18"/>
                <w:szCs w:val="18"/>
              </w:rPr>
              <w:t xml:space="preserve"> </w:t>
            </w:r>
            <w:r w:rsidR="00AA57E1">
              <w:rPr>
                <w:sz w:val="18"/>
                <w:szCs w:val="18"/>
              </w:rPr>
              <w:t>“C</w:t>
            </w:r>
            <w:r>
              <w:rPr>
                <w:sz w:val="18"/>
                <w:szCs w:val="18"/>
              </w:rPr>
              <w:t>onflict of interest</w:t>
            </w:r>
            <w:r w:rsidR="00AA57E1">
              <w:rPr>
                <w:sz w:val="18"/>
                <w:szCs w:val="18"/>
              </w:rPr>
              <w:t xml:space="preserve"> -</w:t>
            </w:r>
            <w:r w:rsidR="00AA57E1" w:rsidRPr="00EB1B8E">
              <w:rPr>
                <w:sz w:val="18"/>
                <w:szCs w:val="18"/>
              </w:rPr>
              <w:t xml:space="preserve"> offered by </w:t>
            </w:r>
            <w:r w:rsidR="00FB3B16">
              <w:rPr>
                <w:sz w:val="18"/>
                <w:szCs w:val="18"/>
              </w:rPr>
              <w:t>tenderer</w:t>
            </w:r>
            <w:r w:rsidR="00AA57E1" w:rsidRPr="00EB1B8E">
              <w:rPr>
                <w:sz w:val="18"/>
                <w:szCs w:val="18"/>
              </w:rPr>
              <w:t xml:space="preserve"> about whom l am likely to make </w:t>
            </w:r>
            <w:r w:rsidR="00AA57E1">
              <w:rPr>
                <w:sz w:val="18"/>
                <w:szCs w:val="18"/>
              </w:rPr>
              <w:t xml:space="preserve">or can influence </w:t>
            </w:r>
            <w:r w:rsidR="00AA57E1" w:rsidRPr="00EB1B8E">
              <w:rPr>
                <w:sz w:val="18"/>
                <w:szCs w:val="18"/>
              </w:rPr>
              <w:t>a decision</w:t>
            </w:r>
            <w:r w:rsidR="00AA57E1">
              <w:rPr>
                <w:sz w:val="18"/>
                <w:szCs w:val="18"/>
              </w:rPr>
              <w:t>.”</w:t>
            </w:r>
          </w:p>
        </w:tc>
      </w:tr>
      <w:tr w:rsidR="00AA51A9" w:rsidRPr="002F6E5B" w:rsidTr="00A93CBF">
        <w:tc>
          <w:tcPr>
            <w:tcW w:w="10349" w:type="dxa"/>
            <w:tcBorders>
              <w:top w:val="single" w:sz="2" w:space="0" w:color="A6A6A6" w:themeColor="background1" w:themeShade="A6"/>
              <w:bottom w:val="single" w:sz="2" w:space="0" w:color="A6A6A6" w:themeColor="background1" w:themeShade="A6"/>
            </w:tcBorders>
            <w:shd w:val="clear" w:color="auto" w:fill="E3DEF5" w:themeFill="accent4" w:themeFillTint="1A"/>
          </w:tcPr>
          <w:p w:rsidR="00AA51A9" w:rsidRPr="002F6E5B" w:rsidRDefault="00AA51A9" w:rsidP="00A93CBF">
            <w:pPr>
              <w:pStyle w:val="ListParagraph"/>
              <w:numPr>
                <w:ilvl w:val="0"/>
                <w:numId w:val="18"/>
              </w:numPr>
              <w:tabs>
                <w:tab w:val="left" w:pos="292"/>
              </w:tabs>
              <w:spacing w:before="40" w:after="0" w:line="260" w:lineRule="atLeast"/>
              <w:ind w:left="284" w:right="142" w:hanging="284"/>
              <w:rPr>
                <w:b/>
                <w:sz w:val="22"/>
                <w:szCs w:val="22"/>
              </w:rPr>
            </w:pPr>
            <w:r w:rsidRPr="002F6E5B">
              <w:rPr>
                <w:b/>
                <w:sz w:val="22"/>
                <w:szCs w:val="22"/>
              </w:rPr>
              <w:t>Accepted or declined?</w:t>
            </w:r>
          </w:p>
        </w:tc>
      </w:tr>
      <w:tr w:rsidR="000B27B2"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0B27B2" w:rsidRPr="00D32EA5" w:rsidRDefault="000B27B2" w:rsidP="00A93CBF">
            <w:pPr>
              <w:spacing w:before="120" w:after="80" w:line="260" w:lineRule="atLeast"/>
              <w:ind w:right="142"/>
            </w:pPr>
            <w:r w:rsidRPr="00D32EA5">
              <w:t xml:space="preserve">The gift offer was: </w:t>
            </w:r>
            <w:r w:rsidRPr="00AA51A9">
              <w:t>declined</w:t>
            </w:r>
            <w:r w:rsidRPr="00D32EA5">
              <w:t xml:space="preserve"> </w:t>
            </w:r>
            <w:r w:rsidRPr="00B03330">
              <w:rPr>
                <w:noProof/>
                <w:lang w:eastAsia="en-AU"/>
              </w:rPr>
              <mc:AlternateContent>
                <mc:Choice Requires="wps">
                  <w:drawing>
                    <wp:inline distT="0" distB="0" distL="0" distR="0" wp14:anchorId="4D15D99B" wp14:editId="5A49F715">
                      <wp:extent cx="107950" cy="107950"/>
                      <wp:effectExtent l="8890" t="8890" r="6985" b="698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" filled="f" strokecolor="#1c1c1c" strokeweight=".25pt">
                      <w10:anchorlock/>
                    </v:rect>
                  </w:pict>
                </mc:Fallback>
              </mc:AlternateContent>
            </w:r>
            <w:r w:rsidRPr="00D32EA5">
              <w:t xml:space="preserve"> OR </w:t>
            </w:r>
            <w:r w:rsidRPr="00AA51A9">
              <w:t xml:space="preserve">accepted </w:t>
            </w:r>
            <w:r w:rsidRPr="00D32EA5">
              <w:rPr>
                <w:b/>
              </w:rPr>
              <w:t>on behalf of the agency</w:t>
            </w:r>
            <w:r w:rsidRPr="00D32EA5">
              <w:t xml:space="preserve"> </w:t>
            </w:r>
            <w:r w:rsidRPr="00B03330">
              <w:rPr>
                <w:noProof/>
                <w:lang w:eastAsia="en-AU"/>
              </w:rPr>
              <mc:AlternateContent>
                <mc:Choice Requires="wps">
                  <w:drawing>
                    <wp:inline distT="0" distB="0" distL="0" distR="0" wp14:anchorId="6298D06C" wp14:editId="1B809960">
                      <wp:extent cx="107950" cy="107950"/>
                      <wp:effectExtent l="5080" t="8890" r="10795" b="698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" filled="f" strokecolor="#1c1c1c" strokeweight=".25pt">
                      <w10:anchorlock/>
                    </v:rect>
                  </w:pict>
                </mc:Fallback>
              </mc:AlternateContent>
            </w:r>
          </w:p>
        </w:tc>
      </w:tr>
      <w:tr w:rsidR="000B27B2"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267975" w:rsidRDefault="000B27B2" w:rsidP="00CD3247">
            <w:pPr>
              <w:spacing w:before="80" w:after="500" w:line="260" w:lineRule="atLeast"/>
              <w:ind w:right="142"/>
            </w:pPr>
            <w:r w:rsidRPr="00D32EA5">
              <w:rPr>
                <w:u w:val="single"/>
              </w:rPr>
              <w:t>If the gift offer was accepted</w:t>
            </w:r>
            <w:r w:rsidRPr="00D32EA5">
              <w:t xml:space="preserve">, </w:t>
            </w:r>
            <w:r w:rsidR="00DB4538">
              <w:t xml:space="preserve">what is the </w:t>
            </w:r>
            <w:r w:rsidR="00EB1B8E">
              <w:t>‘</w:t>
            </w:r>
            <w:r w:rsidR="00DB4538">
              <w:t xml:space="preserve">legitimate business </w:t>
            </w:r>
            <w:r w:rsidR="00BA420F">
              <w:t>reason</w:t>
            </w:r>
            <w:r w:rsidR="00EB1B8E">
              <w:t>’</w:t>
            </w:r>
            <w:r w:rsidR="00BA420F">
              <w:t xml:space="preserve"> </w:t>
            </w:r>
            <w:r w:rsidR="000A0981">
              <w:t>for doing so</w:t>
            </w:r>
            <w:r w:rsidR="00267975">
              <w:t xml:space="preserve"> (i.e. </w:t>
            </w:r>
            <w:r w:rsidR="00A419F9">
              <w:t xml:space="preserve">business purpose that furthers </w:t>
            </w:r>
            <w:r w:rsidRPr="00D32EA5">
              <w:t xml:space="preserve">the </w:t>
            </w:r>
            <w:r w:rsidR="003A5436">
              <w:t xml:space="preserve">official business or other </w:t>
            </w:r>
            <w:r w:rsidRPr="00D32EA5">
              <w:t>legitimate goals of the agency</w:t>
            </w:r>
            <w:r w:rsidR="00A419F9">
              <w:t>, public sector or</w:t>
            </w:r>
            <w:r w:rsidR="00DB4538">
              <w:t xml:space="preserve"> </w:t>
            </w:r>
            <w:r w:rsidRPr="00D32EA5">
              <w:t>State</w:t>
            </w:r>
            <w:r w:rsidR="00267975">
              <w:t>)</w:t>
            </w:r>
            <w:r w:rsidRPr="00D32EA5">
              <w:t xml:space="preserve">?  </w:t>
            </w:r>
          </w:p>
          <w:p w:rsidR="000B27B2" w:rsidRPr="00D32EA5" w:rsidRDefault="000661BF" w:rsidP="00A93CBF">
            <w:pPr>
              <w:spacing w:before="120" w:line="240" w:lineRule="auto"/>
              <w:ind w:right="142"/>
            </w:pPr>
            <w:r>
              <w:rPr>
                <w:sz w:val="18"/>
                <w:szCs w:val="18"/>
              </w:rPr>
              <w:t>See</w:t>
            </w:r>
            <w:r w:rsidR="0004139D">
              <w:rPr>
                <w:sz w:val="18"/>
                <w:szCs w:val="18"/>
              </w:rPr>
              <w:t xml:space="preserve"> item 5</w:t>
            </w:r>
            <w:r w:rsidR="00D073E3">
              <w:rPr>
                <w:sz w:val="18"/>
                <w:szCs w:val="18"/>
              </w:rPr>
              <w:t xml:space="preserve"> of the policy</w:t>
            </w:r>
            <w:r>
              <w:rPr>
                <w:sz w:val="18"/>
                <w:szCs w:val="18"/>
              </w:rPr>
              <w:t xml:space="preserve"> for examples of reasons that are insufficient (e.g. </w:t>
            </w:r>
            <w:r w:rsidR="00267975" w:rsidRPr="00087F7D">
              <w:rPr>
                <w:sz w:val="18"/>
                <w:szCs w:val="18"/>
              </w:rPr>
              <w:t>‘It would have been impolite to refuse’</w:t>
            </w:r>
            <w:r w:rsidR="00FC6E8A">
              <w:rPr>
                <w:sz w:val="18"/>
                <w:szCs w:val="18"/>
              </w:rPr>
              <w:t>)</w:t>
            </w:r>
            <w:r w:rsidR="00267975" w:rsidRPr="00087F7D">
              <w:rPr>
                <w:sz w:val="18"/>
                <w:szCs w:val="18"/>
              </w:rPr>
              <w:t>.</w:t>
            </w:r>
            <w:r w:rsidR="00C61F19">
              <w:rPr>
                <w:sz w:val="18"/>
                <w:szCs w:val="18"/>
              </w:rPr>
              <w:t xml:space="preserve"> </w:t>
            </w:r>
          </w:p>
        </w:tc>
      </w:tr>
      <w:tr w:rsidR="00214636" w:rsidRPr="002F6E5B" w:rsidTr="00A93CBF">
        <w:tc>
          <w:tcPr>
            <w:tcW w:w="10349" w:type="dxa"/>
            <w:tcBorders>
              <w:top w:val="single" w:sz="2" w:space="0" w:color="A6A6A6" w:themeColor="background1" w:themeShade="A6"/>
              <w:bottom w:val="single" w:sz="2" w:space="0" w:color="A6A6A6" w:themeColor="background1" w:themeShade="A6"/>
            </w:tcBorders>
            <w:shd w:val="clear" w:color="auto" w:fill="E3DEF5" w:themeFill="accent4" w:themeFillTint="1A"/>
          </w:tcPr>
          <w:p w:rsidR="00214636" w:rsidRPr="002F6E5B" w:rsidRDefault="00214636" w:rsidP="00A93CBF">
            <w:pPr>
              <w:pStyle w:val="ListParagraph"/>
              <w:numPr>
                <w:ilvl w:val="0"/>
                <w:numId w:val="18"/>
              </w:numPr>
              <w:tabs>
                <w:tab w:val="left" w:pos="292"/>
              </w:tabs>
              <w:spacing w:before="40" w:after="0" w:line="260" w:lineRule="atLeast"/>
              <w:ind w:left="284" w:right="142" w:hanging="284"/>
              <w:rPr>
                <w:b/>
                <w:sz w:val="22"/>
                <w:szCs w:val="22"/>
              </w:rPr>
            </w:pPr>
            <w:r>
              <w:rPr>
                <w:b/>
                <w:sz w:val="22"/>
                <w:szCs w:val="22"/>
              </w:rPr>
              <w:t xml:space="preserve">Public </w:t>
            </w:r>
            <w:r w:rsidR="00184882">
              <w:rPr>
                <w:b/>
                <w:sz w:val="22"/>
                <w:szCs w:val="22"/>
              </w:rPr>
              <w:t>interest approval (</w:t>
            </w:r>
            <w:r w:rsidR="00CD3247">
              <w:rPr>
                <w:b/>
                <w:sz w:val="22"/>
                <w:szCs w:val="22"/>
              </w:rPr>
              <w:t xml:space="preserve">only </w:t>
            </w:r>
            <w:r w:rsidR="00184882">
              <w:rPr>
                <w:b/>
                <w:sz w:val="22"/>
                <w:szCs w:val="22"/>
              </w:rPr>
              <w:t>complete</w:t>
            </w:r>
            <w:r w:rsidR="00086553">
              <w:rPr>
                <w:b/>
                <w:sz w:val="22"/>
                <w:szCs w:val="22"/>
              </w:rPr>
              <w:t xml:space="preserve"> if relevant)</w:t>
            </w:r>
          </w:p>
        </w:tc>
      </w:tr>
      <w:tr w:rsidR="00214636"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CB62FC" w:rsidRDefault="00CB62FC" w:rsidP="00A93CBF">
            <w:pPr>
              <w:spacing w:before="120" w:after="80" w:line="240" w:lineRule="auto"/>
              <w:ind w:right="142"/>
            </w:pPr>
            <w:r>
              <w:rPr>
                <w:u w:val="single"/>
              </w:rPr>
              <w:t>Occasionally</w:t>
            </w:r>
            <w:r w:rsidRPr="00CD3247">
              <w:t>, it will be in the public interest</w:t>
            </w:r>
            <w:r w:rsidR="001F5DE7">
              <w:t xml:space="preserve"> (see item 9.</w:t>
            </w:r>
            <w:r w:rsidR="000B7464">
              <w:t>2</w:t>
            </w:r>
            <w:r w:rsidR="001F5DE7">
              <w:t xml:space="preserve"> of the policy</w:t>
            </w:r>
            <w:r w:rsidR="001F5DE7" w:rsidRPr="0039361C">
              <w:t>)</w:t>
            </w:r>
            <w:r w:rsidRPr="005C32BD">
              <w:t xml:space="preserve"> for </w:t>
            </w:r>
            <w:r w:rsidR="00C41179" w:rsidRPr="005C32BD">
              <w:t>a board member or employee to be granted approval to use a reportable gift as their own</w:t>
            </w:r>
            <w:r w:rsidRPr="00CD3247">
              <w:t>.</w:t>
            </w:r>
            <w:r>
              <w:t xml:space="preserve">  If you are applying for this to occur, on what basis?</w:t>
            </w:r>
          </w:p>
          <w:p w:rsidR="00701E14" w:rsidRDefault="00214636" w:rsidP="00A93CBF">
            <w:pPr>
              <w:tabs>
                <w:tab w:val="left" w:pos="284"/>
              </w:tabs>
              <w:spacing w:before="100" w:after="80" w:line="240" w:lineRule="auto"/>
              <w:ind w:right="142"/>
            </w:pPr>
            <w:r w:rsidRPr="00B03330">
              <w:rPr>
                <w:noProof/>
                <w:lang w:eastAsia="en-AU"/>
              </w:rPr>
              <mc:AlternateContent>
                <mc:Choice Requires="wps">
                  <w:drawing>
                    <wp:inline distT="0" distB="0" distL="0" distR="0" wp14:anchorId="516662A3" wp14:editId="5FE2EC84">
                      <wp:extent cx="107950" cy="107950"/>
                      <wp:effectExtent l="8890" t="8890" r="6985" b="6985"/>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T18QIAAEA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" filled="f" strokecolor="#1c1c1c" strokeweight=".25pt">
                      <w10:anchorlock/>
                    </v:rect>
                  </w:pict>
                </mc:Fallback>
              </mc:AlternateContent>
            </w:r>
            <w:r w:rsidR="00701E14">
              <w:tab/>
            </w:r>
            <w:r w:rsidR="00CB62FC">
              <w:t>To avoid being in breach of the policy through no fault of my own</w:t>
            </w:r>
            <w:r w:rsidR="00A33E5B">
              <w:t xml:space="preserve"> (see ATTACHED </w:t>
            </w:r>
            <w:r w:rsidR="007513B1">
              <w:t>explanation</w:t>
            </w:r>
            <w:r w:rsidR="00A33E5B">
              <w:t>)</w:t>
            </w:r>
            <w:r w:rsidR="00701E14">
              <w:t>;</w:t>
            </w:r>
          </w:p>
          <w:p w:rsidR="00CB62FC" w:rsidRDefault="00701E14" w:rsidP="00A93CBF">
            <w:pPr>
              <w:spacing w:before="100" w:after="40" w:line="240" w:lineRule="auto"/>
              <w:ind w:left="284" w:right="142" w:hanging="284"/>
            </w:pPr>
            <w:r w:rsidRPr="00B03330">
              <w:rPr>
                <w:noProof/>
                <w:lang w:eastAsia="en-AU"/>
              </w:rPr>
              <mc:AlternateContent>
                <mc:Choice Requires="wps">
                  <w:drawing>
                    <wp:inline distT="0" distB="0" distL="0" distR="0" wp14:anchorId="1C521585" wp14:editId="14105DEB">
                      <wp:extent cx="107950" cy="107950"/>
                      <wp:effectExtent l="8890" t="8890" r="6985" b="6985"/>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H8QIAAEA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" filled="f" strokecolor="#1c1c1c" strokeweight=".25pt">
                      <w10:anchorlock/>
                    </v:rect>
                  </w:pict>
                </mc:Fallback>
              </mc:AlternateContent>
            </w:r>
            <w:r>
              <w:tab/>
            </w:r>
            <w:r w:rsidR="00692813">
              <w:t>P</w:t>
            </w:r>
            <w:r>
              <w:t xml:space="preserve">rior written approval </w:t>
            </w:r>
            <w:r w:rsidR="007513B1">
              <w:t>has been</w:t>
            </w:r>
            <w:r>
              <w:t xml:space="preserve"> granted</w:t>
            </w:r>
            <w:r w:rsidR="00184882">
              <w:t xml:space="preserve"> under</w:t>
            </w:r>
            <w:r>
              <w:t xml:space="preserve"> item 5.1 of the policy for sponsored attendance at a conference or familiarisation tour</w:t>
            </w:r>
            <w:r w:rsidR="00A33E5B">
              <w:t xml:space="preserve"> (see ATTACHED approval)</w:t>
            </w:r>
            <w:r>
              <w:t>;</w:t>
            </w:r>
          </w:p>
          <w:p w:rsidR="00214636" w:rsidRPr="00AA7FA5" w:rsidRDefault="00214636" w:rsidP="00A93CBF">
            <w:pPr>
              <w:tabs>
                <w:tab w:val="left" w:pos="284"/>
              </w:tabs>
              <w:spacing w:before="80" w:after="140" w:line="260" w:lineRule="atLeast"/>
              <w:ind w:right="142"/>
              <w:rPr>
                <w:i/>
              </w:rPr>
            </w:pPr>
            <w:r w:rsidRPr="00AA7FA5">
              <w:rPr>
                <w:i/>
                <w:noProof/>
                <w:lang w:eastAsia="en-AU"/>
              </w:rPr>
              <mc:AlternateContent>
                <mc:Choice Requires="wps">
                  <w:drawing>
                    <wp:inline distT="0" distB="0" distL="0" distR="0" wp14:anchorId="49DBA510" wp14:editId="0A58251E">
                      <wp:extent cx="107950" cy="107950"/>
                      <wp:effectExtent l="5080" t="8890" r="10795" b="6985"/>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" filled="f" strokecolor="#1c1c1c" strokeweight=".25pt">
                      <w10:anchorlock/>
                    </v:rect>
                  </w:pict>
                </mc:Fallback>
              </mc:AlternateContent>
            </w:r>
            <w:r w:rsidR="00692813">
              <w:tab/>
            </w:r>
            <w:r w:rsidR="00CB62FC" w:rsidRPr="00AA7FA5">
              <w:rPr>
                <w:i/>
              </w:rPr>
              <w:t>[</w:t>
            </w:r>
            <w:r w:rsidR="00692813">
              <w:rPr>
                <w:i/>
              </w:rPr>
              <w:t>I</w:t>
            </w:r>
            <w:r w:rsidR="00CB62FC" w:rsidRPr="00AA7FA5">
              <w:rPr>
                <w:i/>
              </w:rPr>
              <w:t xml:space="preserve">nsert </w:t>
            </w:r>
            <w:r w:rsidR="00692813">
              <w:rPr>
                <w:i/>
              </w:rPr>
              <w:t xml:space="preserve">any </w:t>
            </w:r>
            <w:r w:rsidR="00CB62FC" w:rsidRPr="00AA7FA5">
              <w:rPr>
                <w:i/>
              </w:rPr>
              <w:t xml:space="preserve">other criteria </w:t>
            </w:r>
            <w:r w:rsidR="00692813">
              <w:rPr>
                <w:i/>
              </w:rPr>
              <w:t>listed in</w:t>
            </w:r>
            <w:r w:rsidR="00CB62FC" w:rsidRPr="00AA7FA5">
              <w:rPr>
                <w:i/>
              </w:rPr>
              <w:t xml:space="preserve"> item 9</w:t>
            </w:r>
            <w:r w:rsidR="001F5DE7">
              <w:rPr>
                <w:i/>
              </w:rPr>
              <w:t>.</w:t>
            </w:r>
            <w:r w:rsidR="000B7464">
              <w:rPr>
                <w:i/>
              </w:rPr>
              <w:t>2</w:t>
            </w:r>
            <w:r w:rsidR="00692813">
              <w:rPr>
                <w:i/>
              </w:rPr>
              <w:t xml:space="preserve"> of the policy</w:t>
            </w:r>
            <w:r w:rsidR="00CB62FC" w:rsidRPr="00AA7FA5">
              <w:rPr>
                <w:i/>
              </w:rPr>
              <w:t>]</w:t>
            </w:r>
          </w:p>
        </w:tc>
      </w:tr>
      <w:tr w:rsidR="00D25578" w:rsidRPr="002F6E5B" w:rsidTr="00A93CBF">
        <w:tc>
          <w:tcPr>
            <w:tcW w:w="10349" w:type="dxa"/>
            <w:tcBorders>
              <w:top w:val="single" w:sz="2" w:space="0" w:color="A6A6A6" w:themeColor="background1" w:themeShade="A6"/>
              <w:bottom w:val="single" w:sz="2" w:space="0" w:color="A6A6A6" w:themeColor="background1" w:themeShade="A6"/>
            </w:tcBorders>
            <w:shd w:val="clear" w:color="auto" w:fill="E3DEF5" w:themeFill="accent4" w:themeFillTint="1A"/>
          </w:tcPr>
          <w:p w:rsidR="00D25578" w:rsidRPr="002F6E5B" w:rsidRDefault="00D25578" w:rsidP="00A93CBF">
            <w:pPr>
              <w:pStyle w:val="ListParagraph"/>
              <w:numPr>
                <w:ilvl w:val="0"/>
                <w:numId w:val="18"/>
              </w:numPr>
              <w:tabs>
                <w:tab w:val="left" w:pos="292"/>
              </w:tabs>
              <w:spacing w:before="40" w:after="0" w:line="260" w:lineRule="atLeast"/>
              <w:ind w:left="284" w:right="142" w:hanging="284"/>
              <w:rPr>
                <w:b/>
                <w:sz w:val="22"/>
                <w:szCs w:val="22"/>
              </w:rPr>
            </w:pPr>
            <w:r w:rsidRPr="002F6E5B">
              <w:rPr>
                <w:b/>
                <w:sz w:val="22"/>
                <w:szCs w:val="22"/>
              </w:rPr>
              <w:t>Comment</w:t>
            </w:r>
            <w:r w:rsidR="006D013F">
              <w:rPr>
                <w:b/>
                <w:sz w:val="22"/>
                <w:szCs w:val="22"/>
              </w:rPr>
              <w:t>s</w:t>
            </w:r>
            <w:r w:rsidRPr="002F6E5B">
              <w:rPr>
                <w:b/>
                <w:sz w:val="22"/>
                <w:szCs w:val="22"/>
              </w:rPr>
              <w:t xml:space="preserve"> (if any)</w:t>
            </w:r>
          </w:p>
        </w:tc>
      </w:tr>
      <w:tr w:rsidR="00B9137B" w:rsidRPr="00D32EA5" w:rsidTr="00A93CBF">
        <w:tc>
          <w:tcPr>
            <w:tcW w:w="10349" w:type="dxa"/>
            <w:tcBorders>
              <w:top w:val="single" w:sz="2" w:space="0" w:color="A6A6A6" w:themeColor="background1" w:themeShade="A6"/>
              <w:bottom w:val="single" w:sz="2" w:space="0" w:color="A6A6A6" w:themeColor="background1" w:themeShade="A6"/>
            </w:tcBorders>
            <w:shd w:val="clear" w:color="auto" w:fill="auto"/>
          </w:tcPr>
          <w:p w:rsidR="004142C3" w:rsidRPr="005B7743" w:rsidRDefault="004142C3" w:rsidP="00762C49">
            <w:pPr>
              <w:spacing w:before="120" w:line="200" w:lineRule="atLeast"/>
              <w:rPr>
                <w:sz w:val="18"/>
                <w:szCs w:val="18"/>
              </w:rPr>
            </w:pPr>
          </w:p>
        </w:tc>
      </w:tr>
      <w:tr w:rsidR="00AC4FA8" w:rsidRPr="002F6E5B" w:rsidTr="00A93CBF">
        <w:tc>
          <w:tcPr>
            <w:tcW w:w="10349" w:type="dxa"/>
            <w:tcBorders>
              <w:top w:val="single" w:sz="2" w:space="0" w:color="A6A6A6" w:themeColor="background1" w:themeShade="A6"/>
              <w:bottom w:val="single" w:sz="2" w:space="0" w:color="A6A6A6" w:themeColor="background1" w:themeShade="A6"/>
            </w:tcBorders>
            <w:shd w:val="clear" w:color="auto" w:fill="E3DEF5" w:themeFill="accent4" w:themeFillTint="1A"/>
          </w:tcPr>
          <w:p w:rsidR="00AC4FA8" w:rsidRPr="002F6E5B" w:rsidRDefault="00AC4FA8" w:rsidP="00D21D03">
            <w:pPr>
              <w:pStyle w:val="ListParagraph"/>
              <w:numPr>
                <w:ilvl w:val="0"/>
                <w:numId w:val="18"/>
              </w:numPr>
              <w:tabs>
                <w:tab w:val="left" w:pos="292"/>
              </w:tabs>
              <w:spacing w:before="40" w:after="0" w:line="260" w:lineRule="atLeast"/>
              <w:ind w:left="284" w:right="142" w:hanging="284"/>
              <w:rPr>
                <w:b/>
                <w:sz w:val="22"/>
                <w:szCs w:val="22"/>
              </w:rPr>
            </w:pPr>
            <w:r w:rsidRPr="002F6E5B">
              <w:rPr>
                <w:b/>
                <w:sz w:val="22"/>
                <w:szCs w:val="22"/>
              </w:rPr>
              <w:t>Signed and dated declaration</w:t>
            </w:r>
            <w:r w:rsidR="00677B5D">
              <w:rPr>
                <w:b/>
                <w:sz w:val="22"/>
                <w:szCs w:val="22"/>
              </w:rPr>
              <w:t xml:space="preserve"> </w:t>
            </w:r>
          </w:p>
        </w:tc>
      </w:tr>
      <w:tr w:rsidR="00617499" w:rsidRPr="00D32EA5" w:rsidTr="002672FA">
        <w:tc>
          <w:tcPr>
            <w:tcW w:w="10349" w:type="dxa"/>
            <w:tcBorders>
              <w:top w:val="single" w:sz="2" w:space="0" w:color="A6A6A6" w:themeColor="background1" w:themeShade="A6"/>
              <w:bottom w:val="single" w:sz="2" w:space="0" w:color="A6A6A6" w:themeColor="background1" w:themeShade="A6"/>
            </w:tcBorders>
            <w:shd w:val="clear" w:color="auto" w:fill="auto"/>
          </w:tcPr>
          <w:p w:rsidR="00617499" w:rsidRDefault="00617499" w:rsidP="007F00DB">
            <w:pPr>
              <w:tabs>
                <w:tab w:val="left" w:pos="4529"/>
              </w:tabs>
              <w:spacing w:before="120"/>
              <w:ind w:left="142" w:right="142" w:hanging="142"/>
            </w:pPr>
            <w:r>
              <w:t>I confirm that the information l have provided is true and correct.</w:t>
            </w:r>
          </w:p>
          <w:p w:rsidR="00617499" w:rsidRPr="00D32EA5" w:rsidRDefault="00617499" w:rsidP="007F00DB">
            <w:pPr>
              <w:tabs>
                <w:tab w:val="left" w:pos="4529"/>
              </w:tabs>
              <w:spacing w:before="120" w:after="80"/>
              <w:ind w:left="142" w:right="142" w:hanging="142"/>
            </w:pPr>
            <w:r w:rsidRPr="00D32EA5">
              <w:t xml:space="preserve">Name: </w:t>
            </w:r>
            <w:r>
              <w:tab/>
            </w:r>
          </w:p>
          <w:p w:rsidR="00617499" w:rsidRPr="00D32EA5" w:rsidRDefault="00617499" w:rsidP="007F00DB">
            <w:pPr>
              <w:tabs>
                <w:tab w:val="left" w:pos="4529"/>
              </w:tabs>
              <w:spacing w:before="80"/>
              <w:ind w:left="142" w:right="142" w:hanging="142"/>
            </w:pPr>
            <w:r w:rsidRPr="00D32EA5">
              <w:t xml:space="preserve">Title/position </w:t>
            </w:r>
            <w:r>
              <w:t xml:space="preserve">no. </w:t>
            </w:r>
            <w:r w:rsidRPr="00D32EA5">
              <w:rPr>
                <w:i/>
              </w:rPr>
              <w:t xml:space="preserve">[if relevant, </w:t>
            </w:r>
            <w:r>
              <w:rPr>
                <w:i/>
              </w:rPr>
              <w:t xml:space="preserve">also </w:t>
            </w:r>
            <w:r w:rsidRPr="00D32EA5">
              <w:rPr>
                <w:i/>
              </w:rPr>
              <w:t xml:space="preserve">specify </w:t>
            </w:r>
            <w:r>
              <w:rPr>
                <w:i/>
              </w:rPr>
              <w:t>other</w:t>
            </w:r>
            <w:r w:rsidRPr="00D32EA5">
              <w:rPr>
                <w:i/>
              </w:rPr>
              <w:t>, e.g. ‘division’]</w:t>
            </w:r>
            <w:r w:rsidRPr="00D32EA5">
              <w:t>:</w:t>
            </w:r>
          </w:p>
        </w:tc>
      </w:tr>
      <w:tr w:rsidR="00F93075" w:rsidRPr="00D32EA5" w:rsidTr="00714B0B">
        <w:tc>
          <w:tcPr>
            <w:tcW w:w="10349" w:type="dxa"/>
            <w:tcBorders>
              <w:top w:val="single" w:sz="2" w:space="0" w:color="A6A6A6" w:themeColor="background1" w:themeShade="A6"/>
              <w:bottom w:val="single" w:sz="2" w:space="0" w:color="A6A6A6" w:themeColor="background1" w:themeShade="A6"/>
            </w:tcBorders>
            <w:shd w:val="clear" w:color="auto" w:fill="D9D5E5" w:themeFill="accent5" w:themeFillTint="33"/>
          </w:tcPr>
          <w:p w:rsidR="00714B0B" w:rsidRPr="00D32EA5" w:rsidRDefault="00714B0B" w:rsidP="00AE7497">
            <w:pPr>
              <w:tabs>
                <w:tab w:val="left" w:pos="4529"/>
              </w:tabs>
              <w:spacing w:before="120"/>
              <w:ind w:left="142" w:right="142"/>
            </w:pPr>
            <w:r w:rsidRPr="00D32EA5">
              <w:t>Signature:</w:t>
            </w:r>
            <w:r>
              <w:t xml:space="preserve"> </w:t>
            </w:r>
            <w:r>
              <w:tab/>
            </w:r>
            <w:r w:rsidRPr="00D32EA5">
              <w:t>Date:</w:t>
            </w:r>
          </w:p>
        </w:tc>
      </w:tr>
    </w:tbl>
    <w:p w:rsidR="00C61C01" w:rsidRPr="00530E8A" w:rsidRDefault="00C61C01" w:rsidP="00A93CBF">
      <w:pPr>
        <w:pStyle w:val="BodyText"/>
        <w:tabs>
          <w:tab w:val="left" w:pos="1005"/>
        </w:tabs>
        <w:spacing w:before="80" w:after="0" w:line="240" w:lineRule="auto"/>
        <w:ind w:left="284"/>
        <w:rPr>
          <w:sz w:val="12"/>
          <w:szCs w:val="12"/>
        </w:rPr>
      </w:pPr>
    </w:p>
    <w:tbl>
      <w:tblPr>
        <w:tblW w:w="10349" w:type="dxa"/>
        <w:tblInd w:w="-426" w:type="dxa"/>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10349"/>
      </w:tblGrid>
      <w:tr w:rsidR="0006348E" w:rsidRPr="00D32EA5" w:rsidTr="00096F42">
        <w:tc>
          <w:tcPr>
            <w:tcW w:w="10349" w:type="dxa"/>
            <w:tcBorders>
              <w:top w:val="single" w:sz="2" w:space="0" w:color="A6A6A6" w:themeColor="background1" w:themeShade="A6"/>
              <w:bottom w:val="single" w:sz="2" w:space="0" w:color="A6A6A6" w:themeColor="background1" w:themeShade="A6"/>
            </w:tcBorders>
            <w:shd w:val="clear" w:color="auto" w:fill="4D446C" w:themeFill="accent5"/>
          </w:tcPr>
          <w:p w:rsidR="0006348E" w:rsidRPr="00D32EA5" w:rsidRDefault="007B31E2" w:rsidP="0062126C">
            <w:pPr>
              <w:pStyle w:val="TableHeading"/>
              <w:spacing w:before="50" w:after="50"/>
            </w:pPr>
            <w:r w:rsidRPr="00D32EA5">
              <w:t xml:space="preserve">Acknowledgement </w:t>
            </w:r>
            <w:r w:rsidR="005A625B" w:rsidRPr="00D32EA5">
              <w:t xml:space="preserve">by </w:t>
            </w:r>
            <w:r w:rsidR="0006348E" w:rsidRPr="00D32EA5">
              <w:t>‘</w:t>
            </w:r>
            <w:r w:rsidRPr="00D32EA5">
              <w:t>r</w:t>
            </w:r>
            <w:r w:rsidR="0006348E" w:rsidRPr="00D32EA5">
              <w:t>esponsible person’</w:t>
            </w:r>
          </w:p>
        </w:tc>
      </w:tr>
      <w:tr w:rsidR="0006348E" w:rsidRPr="00D32EA5" w:rsidTr="00096F42">
        <w:tc>
          <w:tcPr>
            <w:tcW w:w="10349" w:type="dxa"/>
            <w:tcBorders>
              <w:top w:val="single" w:sz="2" w:space="0" w:color="A6A6A6" w:themeColor="background1" w:themeShade="A6"/>
              <w:bottom w:val="single" w:sz="2" w:space="0" w:color="A6A6A6" w:themeColor="background1" w:themeShade="A6"/>
            </w:tcBorders>
            <w:shd w:val="clear" w:color="auto" w:fill="auto"/>
          </w:tcPr>
          <w:p w:rsidR="0006348E" w:rsidRPr="00D32EA5" w:rsidRDefault="007B31E2" w:rsidP="00762C49">
            <w:pPr>
              <w:spacing w:before="120" w:after="80"/>
              <w:ind w:right="142"/>
            </w:pPr>
            <w:r w:rsidRPr="00D32EA5">
              <w:rPr>
                <w:b/>
              </w:rPr>
              <w:t xml:space="preserve">Noted </w:t>
            </w:r>
            <w:r w:rsidR="0006348E" w:rsidRPr="00B03330">
              <w:rPr>
                <w:noProof/>
                <w:lang w:eastAsia="en-AU"/>
              </w:rPr>
              <mc:AlternateContent>
                <mc:Choice Requires="wps">
                  <w:drawing>
                    <wp:inline distT="0" distB="0" distL="0" distR="0" wp14:anchorId="27557114" wp14:editId="13DFCB5C">
                      <wp:extent cx="107950" cy="107950"/>
                      <wp:effectExtent l="12700" t="8890" r="12700" b="6985"/>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lgn="ctr">
                                <a:solidFill>
                                  <a:srgbClr val="1C1C1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id="Rectangle 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" filled="f" strokecolor="#1c1c1c" strokeweight=".25pt">
                      <w10:anchorlock/>
                    </v:rect>
                  </w:pict>
                </mc:Fallback>
              </mc:AlternateContent>
            </w:r>
            <w:r w:rsidRPr="00D32EA5">
              <w:rPr>
                <w:rStyle w:val="Emphasis-Bold"/>
              </w:rPr>
              <w:t xml:space="preserve">  </w:t>
            </w:r>
            <w:r w:rsidRPr="00D32EA5">
              <w:t xml:space="preserve">I have noted the contents of the </w:t>
            </w:r>
            <w:r w:rsidR="004A71B9" w:rsidRPr="00D32EA5">
              <w:t xml:space="preserve">above </w:t>
            </w:r>
            <w:r w:rsidRPr="00D32EA5">
              <w:t>declaration.</w:t>
            </w:r>
          </w:p>
        </w:tc>
      </w:tr>
      <w:tr w:rsidR="00631351" w:rsidRPr="00D32EA5" w:rsidTr="00096F42">
        <w:tc>
          <w:tcPr>
            <w:tcW w:w="10349" w:type="dxa"/>
            <w:tcBorders>
              <w:top w:val="single" w:sz="2" w:space="0" w:color="A6A6A6" w:themeColor="background1" w:themeShade="A6"/>
              <w:bottom w:val="single" w:sz="2" w:space="0" w:color="A6A6A6" w:themeColor="background1" w:themeShade="A6"/>
            </w:tcBorders>
            <w:shd w:val="clear" w:color="auto" w:fill="auto"/>
          </w:tcPr>
          <w:p w:rsidR="00F5105C" w:rsidRPr="0039361C" w:rsidRDefault="00631351" w:rsidP="0062126C">
            <w:pPr>
              <w:spacing w:after="240"/>
              <w:ind w:right="142"/>
              <w:rPr>
                <w:u w:val="single"/>
              </w:rPr>
            </w:pPr>
            <w:r w:rsidRPr="0039361C">
              <w:rPr>
                <w:u w:val="single"/>
              </w:rPr>
              <w:t>Comments (if any)</w:t>
            </w:r>
          </w:p>
          <w:p w:rsidR="00631351" w:rsidRPr="0039361C" w:rsidRDefault="00F5105C" w:rsidP="00803630">
            <w:pPr>
              <w:tabs>
                <w:tab w:val="left" w:pos="284"/>
              </w:tabs>
              <w:spacing w:before="40" w:after="60" w:line="240" w:lineRule="auto"/>
              <w:ind w:right="142"/>
              <w:rPr>
                <w:sz w:val="18"/>
                <w:szCs w:val="18"/>
              </w:rPr>
            </w:pPr>
            <w:r w:rsidRPr="0039361C">
              <w:rPr>
                <w:sz w:val="18"/>
                <w:szCs w:val="18"/>
              </w:rPr>
              <w:t>Example: “XYZ appears to be a frequent offeror of gifts.  Remedial action is recommended.”</w:t>
            </w:r>
          </w:p>
          <w:p w:rsidR="00B90101" w:rsidRPr="00F73149" w:rsidRDefault="00B90101" w:rsidP="0039361C">
            <w:pPr>
              <w:tabs>
                <w:tab w:val="left" w:pos="284"/>
              </w:tabs>
              <w:spacing w:after="80" w:line="240" w:lineRule="auto"/>
              <w:ind w:right="142"/>
              <w:rPr>
                <w:sz w:val="18"/>
                <w:szCs w:val="18"/>
              </w:rPr>
            </w:pPr>
            <w:r w:rsidRPr="00CD3247">
              <w:rPr>
                <w:sz w:val="18"/>
                <w:szCs w:val="18"/>
              </w:rPr>
              <w:t>Example: “</w:t>
            </w:r>
            <w:r w:rsidR="00DF292C" w:rsidRPr="00CD3247">
              <w:rPr>
                <w:sz w:val="18"/>
                <w:szCs w:val="18"/>
              </w:rPr>
              <w:t>I</w:t>
            </w:r>
            <w:r w:rsidR="00147A1D" w:rsidRPr="00CD3247">
              <w:rPr>
                <w:sz w:val="18"/>
                <w:szCs w:val="18"/>
              </w:rPr>
              <w:t>n my view,</w:t>
            </w:r>
            <w:r w:rsidR="00DF292C" w:rsidRPr="00CD3247">
              <w:rPr>
                <w:sz w:val="18"/>
                <w:szCs w:val="18"/>
              </w:rPr>
              <w:t xml:space="preserve"> the application for ‘public interest approval’</w:t>
            </w:r>
            <w:r w:rsidR="001C2878" w:rsidRPr="00CD3247">
              <w:rPr>
                <w:sz w:val="18"/>
                <w:szCs w:val="18"/>
              </w:rPr>
              <w:t xml:space="preserve"> is justified</w:t>
            </w:r>
            <w:r w:rsidR="00DF292C" w:rsidRPr="00CD3247">
              <w:rPr>
                <w:sz w:val="18"/>
                <w:szCs w:val="18"/>
              </w:rPr>
              <w:t>.  My reasons are attached.”</w:t>
            </w:r>
            <w:r w:rsidR="00DF292C" w:rsidRPr="00F73149">
              <w:rPr>
                <w:sz w:val="18"/>
                <w:szCs w:val="18"/>
              </w:rPr>
              <w:t xml:space="preserve"> </w:t>
            </w:r>
          </w:p>
        </w:tc>
      </w:tr>
      <w:tr w:rsidR="00DB3699" w:rsidRPr="00D32EA5" w:rsidTr="00096F42">
        <w:tc>
          <w:tcPr>
            <w:tcW w:w="10349" w:type="dxa"/>
            <w:tcBorders>
              <w:top w:val="single" w:sz="2" w:space="0" w:color="A6A6A6" w:themeColor="background1" w:themeShade="A6"/>
              <w:bottom w:val="single" w:sz="2" w:space="0" w:color="A6A6A6" w:themeColor="background1" w:themeShade="A6"/>
            </w:tcBorders>
            <w:shd w:val="clear" w:color="auto" w:fill="auto"/>
          </w:tcPr>
          <w:p w:rsidR="00617499" w:rsidRPr="00D32EA5" w:rsidRDefault="00DB3699" w:rsidP="007F00DB">
            <w:pPr>
              <w:tabs>
                <w:tab w:val="left" w:pos="4529"/>
              </w:tabs>
              <w:spacing w:before="120" w:after="80"/>
              <w:ind w:left="142" w:right="142" w:hanging="142"/>
            </w:pPr>
            <w:r w:rsidRPr="00D32EA5">
              <w:t xml:space="preserve">Name: </w:t>
            </w:r>
            <w:r w:rsidR="00714B0B">
              <w:tab/>
            </w:r>
          </w:p>
          <w:p w:rsidR="00DB3699" w:rsidRPr="00D32EA5" w:rsidRDefault="00DB3699" w:rsidP="007F00DB">
            <w:pPr>
              <w:tabs>
                <w:tab w:val="left" w:pos="4529"/>
              </w:tabs>
              <w:spacing w:before="80"/>
              <w:ind w:left="142" w:right="142" w:hanging="142"/>
            </w:pPr>
            <w:r w:rsidRPr="00D32EA5">
              <w:t xml:space="preserve">Title/position </w:t>
            </w:r>
            <w:r w:rsidR="00CD36DA">
              <w:t>no.</w:t>
            </w:r>
            <w:r w:rsidR="00B90937">
              <w:t xml:space="preserve"> </w:t>
            </w:r>
            <w:r w:rsidR="004370EB" w:rsidRPr="00D32EA5">
              <w:rPr>
                <w:i/>
              </w:rPr>
              <w:t xml:space="preserve">[if relevant, </w:t>
            </w:r>
            <w:r w:rsidR="004219AD">
              <w:rPr>
                <w:i/>
              </w:rPr>
              <w:t xml:space="preserve">also </w:t>
            </w:r>
            <w:r w:rsidR="004370EB" w:rsidRPr="00D32EA5">
              <w:rPr>
                <w:i/>
              </w:rPr>
              <w:t xml:space="preserve">specify </w:t>
            </w:r>
            <w:r w:rsidR="00530ACE">
              <w:rPr>
                <w:i/>
              </w:rPr>
              <w:t>other</w:t>
            </w:r>
            <w:r w:rsidR="004370EB" w:rsidRPr="00D32EA5">
              <w:rPr>
                <w:i/>
              </w:rPr>
              <w:t>, e.g. ‘division’]</w:t>
            </w:r>
            <w:r w:rsidR="004370EB" w:rsidRPr="00D32EA5">
              <w:t>:</w:t>
            </w:r>
          </w:p>
        </w:tc>
      </w:tr>
      <w:tr w:rsidR="00096F42" w:rsidRPr="00D32EA5" w:rsidTr="00762C49">
        <w:tc>
          <w:tcPr>
            <w:tcW w:w="10349" w:type="dxa"/>
            <w:tcBorders>
              <w:top w:val="single" w:sz="2" w:space="0" w:color="A6A6A6" w:themeColor="background1" w:themeShade="A6"/>
              <w:bottom w:val="single" w:sz="2" w:space="0" w:color="A6A6A6" w:themeColor="background1" w:themeShade="A6"/>
            </w:tcBorders>
            <w:shd w:val="clear" w:color="auto" w:fill="D9D5E5" w:themeFill="accent5" w:themeFillTint="33"/>
          </w:tcPr>
          <w:p w:rsidR="00096F42" w:rsidRPr="00D32EA5" w:rsidRDefault="00096F42" w:rsidP="001606F7">
            <w:pPr>
              <w:tabs>
                <w:tab w:val="left" w:pos="4529"/>
              </w:tabs>
              <w:spacing w:before="120"/>
              <w:ind w:left="142" w:right="142"/>
            </w:pPr>
            <w:r w:rsidRPr="00D32EA5">
              <w:t>Signature:</w:t>
            </w:r>
            <w:r>
              <w:t xml:space="preserve"> </w:t>
            </w:r>
            <w:r>
              <w:tab/>
            </w:r>
            <w:r w:rsidRPr="00D32EA5">
              <w:t>Date:</w:t>
            </w:r>
          </w:p>
        </w:tc>
      </w:tr>
    </w:tbl>
    <w:p w:rsidR="00CE477A" w:rsidRPr="00143CBF" w:rsidRDefault="00CE477A" w:rsidP="001606F7">
      <w:pPr>
        <w:spacing w:before="0" w:after="40" w:line="240" w:lineRule="auto"/>
        <w:rPr>
          <w:sz w:val="12"/>
          <w:szCs w:val="12"/>
        </w:rPr>
      </w:pPr>
    </w:p>
    <w:tbl>
      <w:tblPr>
        <w:tblW w:w="0" w:type="auto"/>
        <w:tblInd w:w="-426" w:type="dxa"/>
        <w:tblBorders>
          <w:top w:val="single" w:sz="4" w:space="0" w:color="00548E"/>
          <w:bottom w:val="single" w:sz="4" w:space="0" w:color="1C1C1C"/>
          <w:insideH w:val="single" w:sz="4" w:space="0" w:color="1C1C1C"/>
          <w:insideV w:val="single" w:sz="4" w:space="0" w:color="1C1C1C"/>
        </w:tblBorders>
        <w:shd w:val="clear" w:color="auto" w:fill="4D446C" w:themeFill="accent5"/>
        <w:tblCellMar>
          <w:left w:w="0" w:type="dxa"/>
          <w:right w:w="0" w:type="dxa"/>
        </w:tblCellMar>
        <w:tblLook w:val="0160" w:firstRow="1" w:lastRow="1" w:firstColumn="0" w:lastColumn="1" w:noHBand="0" w:noVBand="0"/>
      </w:tblPr>
      <w:tblGrid>
        <w:gridCol w:w="10206"/>
      </w:tblGrid>
      <w:tr w:rsidR="00DD511A" w:rsidRPr="00D32EA5" w:rsidTr="00175518">
        <w:tc>
          <w:tcPr>
            <w:tcW w:w="10206" w:type="dxa"/>
            <w:tcBorders>
              <w:top w:val="single" w:sz="2" w:space="0" w:color="A6A6A6" w:themeColor="background1" w:themeShade="A6"/>
              <w:bottom w:val="single" w:sz="2" w:space="0" w:color="A6A6A6" w:themeColor="background1" w:themeShade="A6"/>
            </w:tcBorders>
            <w:shd w:val="clear" w:color="auto" w:fill="4D446C" w:themeFill="accent5"/>
          </w:tcPr>
          <w:p w:rsidR="00DD511A" w:rsidRPr="00D32EA5" w:rsidRDefault="00DD511A" w:rsidP="001606F7">
            <w:pPr>
              <w:pStyle w:val="TableHeading"/>
              <w:spacing w:before="50" w:after="20" w:line="240" w:lineRule="auto"/>
            </w:pPr>
            <w:r w:rsidRPr="00D32EA5">
              <w:t xml:space="preserve">Office use only: </w:t>
            </w:r>
          </w:p>
        </w:tc>
      </w:tr>
    </w:tbl>
    <w:p w:rsidR="003C52E2" w:rsidRPr="00D32EA5" w:rsidRDefault="00E51A20" w:rsidP="001606F7">
      <w:pPr>
        <w:spacing w:before="100" w:after="40"/>
        <w:ind w:left="-284"/>
        <w:rPr>
          <w:i/>
          <w:szCs w:val="20"/>
        </w:rPr>
      </w:pPr>
      <w:r w:rsidRPr="00D32EA5">
        <w:rPr>
          <w:i/>
          <w:szCs w:val="20"/>
        </w:rPr>
        <w:t>[</w:t>
      </w:r>
      <w:r w:rsidR="00DD511A" w:rsidRPr="00D32EA5">
        <w:rPr>
          <w:i/>
          <w:szCs w:val="20"/>
        </w:rPr>
        <w:t>Insert</w:t>
      </w:r>
      <w:r w:rsidR="00646775" w:rsidRPr="00D32EA5">
        <w:rPr>
          <w:i/>
          <w:szCs w:val="20"/>
        </w:rPr>
        <w:t xml:space="preserve"> </w:t>
      </w:r>
      <w:r w:rsidR="0079209E" w:rsidRPr="00D32EA5">
        <w:rPr>
          <w:i/>
          <w:szCs w:val="20"/>
        </w:rPr>
        <w:t xml:space="preserve">a </w:t>
      </w:r>
      <w:r w:rsidR="00DD511A" w:rsidRPr="00D32EA5">
        <w:rPr>
          <w:i/>
          <w:szCs w:val="20"/>
        </w:rPr>
        <w:t>section to record the following information</w:t>
      </w:r>
      <w:r w:rsidR="00854F6E" w:rsidRPr="00D32EA5">
        <w:rPr>
          <w:i/>
          <w:szCs w:val="20"/>
        </w:rPr>
        <w:t>,</w:t>
      </w:r>
      <w:r w:rsidR="00415318" w:rsidRPr="00D32EA5">
        <w:rPr>
          <w:i/>
          <w:szCs w:val="20"/>
        </w:rPr>
        <w:t xml:space="preserve"> or attach a separate document </w:t>
      </w:r>
      <w:r w:rsidR="003D402D">
        <w:rPr>
          <w:i/>
          <w:szCs w:val="20"/>
        </w:rPr>
        <w:t>that includes this</w:t>
      </w:r>
      <w:r w:rsidR="003D402D" w:rsidRPr="00D32EA5">
        <w:rPr>
          <w:i/>
          <w:szCs w:val="20"/>
        </w:rPr>
        <w:t xml:space="preserve"> </w:t>
      </w:r>
      <w:r w:rsidR="00CC39E0">
        <w:rPr>
          <w:i/>
          <w:szCs w:val="20"/>
        </w:rPr>
        <w:t>information</w:t>
      </w:r>
      <w:r w:rsidR="003C52E2" w:rsidRPr="00D32EA5">
        <w:rPr>
          <w:i/>
          <w:szCs w:val="20"/>
        </w:rPr>
        <w:t>:</w:t>
      </w:r>
      <w:r w:rsidR="00900576">
        <w:rPr>
          <w:i/>
          <w:szCs w:val="20"/>
        </w:rPr>
        <w:t>]</w:t>
      </w:r>
    </w:p>
    <w:p w:rsidR="00DD511A" w:rsidRDefault="00CF724E" w:rsidP="00214211">
      <w:pPr>
        <w:pStyle w:val="ListBullet"/>
        <w:numPr>
          <w:ilvl w:val="0"/>
          <w:numId w:val="0"/>
        </w:numPr>
        <w:tabs>
          <w:tab w:val="clear" w:pos="284"/>
        </w:tabs>
        <w:spacing w:after="40"/>
        <w:ind w:hanging="284"/>
        <w:rPr>
          <w:i/>
          <w:szCs w:val="20"/>
        </w:rPr>
      </w:pPr>
      <w:r>
        <w:rPr>
          <w:b/>
          <w:szCs w:val="20"/>
        </w:rPr>
        <w:t xml:space="preserve">A.  </w:t>
      </w:r>
      <w:r w:rsidR="00DD511A" w:rsidRPr="00900576">
        <w:rPr>
          <w:b/>
          <w:szCs w:val="20"/>
        </w:rPr>
        <w:t>Gifts register</w:t>
      </w:r>
      <w:r w:rsidR="00900576" w:rsidRPr="00F717AE">
        <w:rPr>
          <w:szCs w:val="20"/>
        </w:rPr>
        <w:t>:</w:t>
      </w:r>
      <w:r w:rsidR="00900576">
        <w:rPr>
          <w:i/>
          <w:szCs w:val="20"/>
        </w:rPr>
        <w:t xml:space="preserve"> </w:t>
      </w:r>
      <w:r w:rsidR="00900576" w:rsidRPr="00900576">
        <w:rPr>
          <w:szCs w:val="20"/>
        </w:rPr>
        <w:t xml:space="preserve">confirmation that the </w:t>
      </w:r>
      <w:r w:rsidR="00DE3050">
        <w:rPr>
          <w:szCs w:val="20"/>
        </w:rPr>
        <w:t xml:space="preserve">register </w:t>
      </w:r>
      <w:r w:rsidR="00900576" w:rsidRPr="00900576">
        <w:rPr>
          <w:szCs w:val="20"/>
        </w:rPr>
        <w:t>has been updated.</w:t>
      </w:r>
      <w:r w:rsidR="00DD511A" w:rsidRPr="00D32EA5">
        <w:rPr>
          <w:i/>
          <w:szCs w:val="20"/>
        </w:rPr>
        <w:t xml:space="preserve"> </w:t>
      </w:r>
    </w:p>
    <w:p w:rsidR="00900576" w:rsidRPr="00D32EA5" w:rsidRDefault="00CF724E" w:rsidP="00214211">
      <w:pPr>
        <w:pStyle w:val="ListBullet"/>
        <w:numPr>
          <w:ilvl w:val="0"/>
          <w:numId w:val="0"/>
        </w:numPr>
        <w:tabs>
          <w:tab w:val="clear" w:pos="284"/>
        </w:tabs>
        <w:spacing w:after="0"/>
        <w:ind w:hanging="284"/>
        <w:rPr>
          <w:szCs w:val="20"/>
        </w:rPr>
      </w:pPr>
      <w:r>
        <w:rPr>
          <w:b/>
          <w:szCs w:val="20"/>
        </w:rPr>
        <w:t xml:space="preserve">B. </w:t>
      </w:r>
      <w:r w:rsidR="00214211">
        <w:rPr>
          <w:b/>
          <w:szCs w:val="20"/>
        </w:rPr>
        <w:t xml:space="preserve"> </w:t>
      </w:r>
      <w:r w:rsidR="00900576" w:rsidRPr="00900576">
        <w:rPr>
          <w:b/>
          <w:szCs w:val="20"/>
        </w:rPr>
        <w:t>Remedial action</w:t>
      </w:r>
      <w:r w:rsidR="00900576" w:rsidRPr="00F717AE">
        <w:rPr>
          <w:szCs w:val="20"/>
        </w:rPr>
        <w:t>:</w:t>
      </w:r>
      <w:r w:rsidR="00900576">
        <w:rPr>
          <w:i/>
          <w:szCs w:val="20"/>
        </w:rPr>
        <w:t xml:space="preserve"> </w:t>
      </w:r>
      <w:r w:rsidR="00900576">
        <w:rPr>
          <w:szCs w:val="20"/>
        </w:rPr>
        <w:t>any remedial action</w:t>
      </w:r>
      <w:r w:rsidR="00900576" w:rsidRPr="00900576">
        <w:rPr>
          <w:szCs w:val="20"/>
        </w:rPr>
        <w:t xml:space="preserve"> to be taken (e.g. letter to frequent offeror </w:t>
      </w:r>
      <w:r w:rsidR="00E21453">
        <w:rPr>
          <w:szCs w:val="20"/>
        </w:rPr>
        <w:t>about</w:t>
      </w:r>
      <w:r w:rsidR="00900576" w:rsidRPr="00900576">
        <w:rPr>
          <w:szCs w:val="20"/>
        </w:rPr>
        <w:t xml:space="preserve"> policy requirements).</w:t>
      </w:r>
    </w:p>
    <w:p w:rsidR="00DD511A" w:rsidRPr="00900576" w:rsidRDefault="00F717AE" w:rsidP="00615C5D">
      <w:pPr>
        <w:pStyle w:val="ListBullet"/>
        <w:numPr>
          <w:ilvl w:val="0"/>
          <w:numId w:val="0"/>
        </w:numPr>
        <w:tabs>
          <w:tab w:val="clear" w:pos="284"/>
        </w:tabs>
        <w:spacing w:before="80" w:after="40"/>
        <w:ind w:left="283" w:hanging="567"/>
        <w:rPr>
          <w:b/>
          <w:szCs w:val="20"/>
        </w:rPr>
      </w:pPr>
      <w:r>
        <w:rPr>
          <w:b/>
          <w:szCs w:val="20"/>
        </w:rPr>
        <w:t>C.</w:t>
      </w:r>
      <w:r w:rsidR="00CF724E">
        <w:rPr>
          <w:b/>
          <w:szCs w:val="20"/>
        </w:rPr>
        <w:t xml:space="preserve">  Accepted gifts</w:t>
      </w:r>
      <w:r w:rsidR="00CF724E" w:rsidRPr="00F717AE">
        <w:rPr>
          <w:szCs w:val="20"/>
        </w:rPr>
        <w:t>:</w:t>
      </w:r>
      <w:r w:rsidR="00CF724E" w:rsidRPr="00CF724E">
        <w:rPr>
          <w:szCs w:val="20"/>
        </w:rPr>
        <w:t xml:space="preserve"> i</w:t>
      </w:r>
      <w:r w:rsidR="00304DFB">
        <w:rPr>
          <w:szCs w:val="20"/>
        </w:rPr>
        <w:t>f the gift was accepted:</w:t>
      </w:r>
    </w:p>
    <w:p w:rsidR="003C52E2" w:rsidRPr="00900576" w:rsidRDefault="005E423E" w:rsidP="001606F7">
      <w:pPr>
        <w:pStyle w:val="ListBullet2"/>
        <w:numPr>
          <w:ilvl w:val="0"/>
          <w:numId w:val="0"/>
        </w:numPr>
        <w:spacing w:before="40" w:line="240" w:lineRule="atLeast"/>
        <w:ind w:left="425" w:hanging="425"/>
        <w:rPr>
          <w:szCs w:val="20"/>
        </w:rPr>
      </w:pPr>
      <w:r w:rsidRPr="00900576">
        <w:rPr>
          <w:szCs w:val="20"/>
        </w:rPr>
        <w:t>(i)</w:t>
      </w:r>
      <w:r w:rsidR="00985576">
        <w:rPr>
          <w:sz w:val="18"/>
        </w:rPr>
        <w:tab/>
      </w:r>
      <w:r w:rsidR="006D201A" w:rsidRPr="00900576">
        <w:rPr>
          <w:szCs w:val="20"/>
        </w:rPr>
        <w:t>how</w:t>
      </w:r>
      <w:r w:rsidR="003C52E2" w:rsidRPr="00900576">
        <w:rPr>
          <w:szCs w:val="20"/>
        </w:rPr>
        <w:t xml:space="preserve"> </w:t>
      </w:r>
      <w:r w:rsidRPr="00900576">
        <w:rPr>
          <w:szCs w:val="20"/>
        </w:rPr>
        <w:t>the agency</w:t>
      </w:r>
      <w:r w:rsidR="00197E48" w:rsidRPr="00900576">
        <w:rPr>
          <w:szCs w:val="20"/>
        </w:rPr>
        <w:t xml:space="preserve"> will </w:t>
      </w:r>
      <w:r w:rsidR="006D201A" w:rsidRPr="00900576">
        <w:rPr>
          <w:szCs w:val="20"/>
        </w:rPr>
        <w:t xml:space="preserve">use </w:t>
      </w:r>
      <w:r w:rsidR="003C52E2" w:rsidRPr="00900576">
        <w:rPr>
          <w:szCs w:val="20"/>
        </w:rPr>
        <w:t xml:space="preserve">or </w:t>
      </w:r>
      <w:r w:rsidR="00513907">
        <w:rPr>
          <w:szCs w:val="20"/>
        </w:rPr>
        <w:t>dispose of the gift</w:t>
      </w:r>
      <w:r w:rsidR="006D201A" w:rsidRPr="00900576">
        <w:rPr>
          <w:szCs w:val="20"/>
        </w:rPr>
        <w:t xml:space="preserve"> in accordance with the policy</w:t>
      </w:r>
      <w:r w:rsidR="003C52E2" w:rsidRPr="00900576">
        <w:rPr>
          <w:szCs w:val="20"/>
        </w:rPr>
        <w:t>;</w:t>
      </w:r>
    </w:p>
    <w:p w:rsidR="00DD511A" w:rsidRPr="00900576" w:rsidRDefault="005E423E" w:rsidP="001606F7">
      <w:pPr>
        <w:pStyle w:val="ListBullet2"/>
        <w:numPr>
          <w:ilvl w:val="0"/>
          <w:numId w:val="0"/>
        </w:numPr>
        <w:spacing w:before="40" w:line="240" w:lineRule="atLeast"/>
        <w:ind w:left="425" w:hanging="425"/>
        <w:rPr>
          <w:szCs w:val="20"/>
        </w:rPr>
      </w:pPr>
      <w:r w:rsidRPr="00900576">
        <w:rPr>
          <w:szCs w:val="20"/>
        </w:rPr>
        <w:t>(ii)</w:t>
      </w:r>
      <w:r w:rsidR="00985576">
        <w:rPr>
          <w:sz w:val="18"/>
        </w:rPr>
        <w:tab/>
      </w:r>
      <w:r w:rsidR="00DD511A" w:rsidRPr="00900576">
        <w:rPr>
          <w:szCs w:val="20"/>
        </w:rPr>
        <w:t xml:space="preserve">if </w:t>
      </w:r>
      <w:r w:rsidR="007A3B09" w:rsidRPr="00900576">
        <w:rPr>
          <w:szCs w:val="20"/>
        </w:rPr>
        <w:t xml:space="preserve">the gift </w:t>
      </w:r>
      <w:r w:rsidR="00E81057" w:rsidRPr="00900576">
        <w:rPr>
          <w:szCs w:val="20"/>
        </w:rPr>
        <w:t>(</w:t>
      </w:r>
      <w:r w:rsidR="007A3B09" w:rsidRPr="00900576">
        <w:rPr>
          <w:szCs w:val="20"/>
        </w:rPr>
        <w:t>or its proceeds</w:t>
      </w:r>
      <w:r w:rsidR="00E81057" w:rsidRPr="00900576">
        <w:rPr>
          <w:szCs w:val="20"/>
        </w:rPr>
        <w:t>)</w:t>
      </w:r>
      <w:r w:rsidR="007A3B09" w:rsidRPr="00900576">
        <w:rPr>
          <w:szCs w:val="20"/>
        </w:rPr>
        <w:t xml:space="preserve"> are being donated, details of </w:t>
      </w:r>
      <w:r w:rsidR="00DD511A" w:rsidRPr="00900576">
        <w:rPr>
          <w:szCs w:val="20"/>
        </w:rPr>
        <w:t xml:space="preserve">the organisation </w:t>
      </w:r>
      <w:r w:rsidR="007A3B09" w:rsidRPr="00900576">
        <w:rPr>
          <w:szCs w:val="20"/>
        </w:rPr>
        <w:t>receiving the donation</w:t>
      </w:r>
      <w:r w:rsidR="00DD511A" w:rsidRPr="00900576">
        <w:rPr>
          <w:szCs w:val="20"/>
        </w:rPr>
        <w:t>;</w:t>
      </w:r>
      <w:r w:rsidR="00436C61" w:rsidRPr="00900576">
        <w:rPr>
          <w:szCs w:val="20"/>
        </w:rPr>
        <w:t xml:space="preserve"> and</w:t>
      </w:r>
    </w:p>
    <w:p w:rsidR="005E423E" w:rsidRPr="00900576" w:rsidRDefault="005E423E" w:rsidP="00196A4E">
      <w:pPr>
        <w:pStyle w:val="ListBullet2"/>
        <w:numPr>
          <w:ilvl w:val="0"/>
          <w:numId w:val="0"/>
        </w:numPr>
        <w:spacing w:before="40" w:after="60" w:line="240" w:lineRule="atLeast"/>
        <w:ind w:left="426" w:hanging="426"/>
        <w:rPr>
          <w:szCs w:val="20"/>
        </w:rPr>
      </w:pPr>
      <w:r w:rsidRPr="00900576">
        <w:rPr>
          <w:szCs w:val="20"/>
        </w:rPr>
        <w:t>(iii)</w:t>
      </w:r>
      <w:r w:rsidR="00985576">
        <w:rPr>
          <w:sz w:val="18"/>
        </w:rPr>
        <w:tab/>
      </w:r>
      <w:r w:rsidRPr="00900576">
        <w:rPr>
          <w:szCs w:val="20"/>
        </w:rPr>
        <w:t>signature (dated) of the person</w:t>
      </w:r>
      <w:r w:rsidR="00896755">
        <w:rPr>
          <w:szCs w:val="20"/>
        </w:rPr>
        <w:t>(s)</w:t>
      </w:r>
      <w:r w:rsidRPr="00900576">
        <w:rPr>
          <w:szCs w:val="20"/>
        </w:rPr>
        <w:t xml:space="preserve"> </w:t>
      </w:r>
      <w:r w:rsidR="00436C61" w:rsidRPr="00900576">
        <w:rPr>
          <w:szCs w:val="20"/>
        </w:rPr>
        <w:t>authorising these decisions</w:t>
      </w:r>
      <w:r w:rsidRPr="00900576">
        <w:rPr>
          <w:szCs w:val="20"/>
        </w:rPr>
        <w:t xml:space="preserve">, </w:t>
      </w:r>
      <w:r w:rsidR="003C52E2" w:rsidRPr="00900576">
        <w:rPr>
          <w:szCs w:val="20"/>
        </w:rPr>
        <w:t xml:space="preserve">including </w:t>
      </w:r>
      <w:r w:rsidRPr="00900576">
        <w:rPr>
          <w:szCs w:val="20"/>
        </w:rPr>
        <w:t xml:space="preserve">their </w:t>
      </w:r>
      <w:r w:rsidR="003C52E2" w:rsidRPr="00900576">
        <w:rPr>
          <w:szCs w:val="20"/>
        </w:rPr>
        <w:t xml:space="preserve">name and title/position </w:t>
      </w:r>
      <w:r w:rsidR="00E5719B" w:rsidRPr="00900576">
        <w:rPr>
          <w:szCs w:val="20"/>
        </w:rPr>
        <w:t>n</w:t>
      </w:r>
      <w:r w:rsidR="00E5719B">
        <w:rPr>
          <w:szCs w:val="20"/>
        </w:rPr>
        <w:t>o</w:t>
      </w:r>
      <w:r w:rsidRPr="00900576">
        <w:rPr>
          <w:szCs w:val="20"/>
        </w:rPr>
        <w:t>.</w:t>
      </w:r>
    </w:p>
    <w:p w:rsidR="00725DA2" w:rsidRPr="00F44D9F" w:rsidRDefault="00F717AE" w:rsidP="00615C5D">
      <w:pPr>
        <w:pStyle w:val="ListBullet"/>
        <w:numPr>
          <w:ilvl w:val="0"/>
          <w:numId w:val="0"/>
        </w:numPr>
        <w:tabs>
          <w:tab w:val="clear" w:pos="284"/>
        </w:tabs>
        <w:spacing w:before="80" w:after="0"/>
        <w:ind w:left="283" w:hanging="567"/>
        <w:rPr>
          <w:szCs w:val="20"/>
        </w:rPr>
      </w:pPr>
      <w:r>
        <w:rPr>
          <w:b/>
          <w:szCs w:val="20"/>
        </w:rPr>
        <w:t xml:space="preserve">D.  </w:t>
      </w:r>
      <w:r w:rsidR="005E423E" w:rsidRPr="00900576">
        <w:rPr>
          <w:b/>
          <w:szCs w:val="20"/>
        </w:rPr>
        <w:t>Assets register</w:t>
      </w:r>
      <w:r w:rsidR="00900576" w:rsidRPr="00F717AE">
        <w:rPr>
          <w:szCs w:val="20"/>
        </w:rPr>
        <w:t>:</w:t>
      </w:r>
      <w:r w:rsidR="00900576">
        <w:rPr>
          <w:szCs w:val="20"/>
        </w:rPr>
        <w:t xml:space="preserve"> </w:t>
      </w:r>
      <w:r w:rsidR="00900576" w:rsidRPr="00900576">
        <w:rPr>
          <w:szCs w:val="20"/>
        </w:rPr>
        <w:t>confirmation that</w:t>
      </w:r>
      <w:r w:rsidR="00900576">
        <w:rPr>
          <w:szCs w:val="20"/>
        </w:rPr>
        <w:t>,</w:t>
      </w:r>
      <w:r w:rsidR="00900576" w:rsidRPr="00900576">
        <w:rPr>
          <w:szCs w:val="20"/>
        </w:rPr>
        <w:t xml:space="preserve"> if applicable</w:t>
      </w:r>
      <w:r w:rsidR="00900576">
        <w:rPr>
          <w:szCs w:val="20"/>
        </w:rPr>
        <w:t>,</w:t>
      </w:r>
      <w:r w:rsidR="00900576" w:rsidRPr="00900576">
        <w:rPr>
          <w:szCs w:val="20"/>
        </w:rPr>
        <w:t xml:space="preserve"> the assets register</w:t>
      </w:r>
      <w:r w:rsidR="005E423E" w:rsidRPr="00900576">
        <w:rPr>
          <w:szCs w:val="20"/>
        </w:rPr>
        <w:t xml:space="preserve"> has been updated</w:t>
      </w:r>
      <w:r w:rsidR="00900576" w:rsidRPr="00900576">
        <w:rPr>
          <w:szCs w:val="20"/>
        </w:rPr>
        <w:t>.</w:t>
      </w:r>
    </w:p>
    <w:p w:rsidR="00A82F04" w:rsidRPr="00D32EA5" w:rsidRDefault="00A82F04" w:rsidP="00495BB6">
      <w:pPr>
        <w:pStyle w:val="ListBullet"/>
        <w:numPr>
          <w:ilvl w:val="0"/>
          <w:numId w:val="0"/>
        </w:numPr>
        <w:rPr>
          <w:sz w:val="10"/>
          <w:szCs w:val="10"/>
        </w:rPr>
        <w:sectPr w:rsidR="00A82F04" w:rsidRPr="00D32EA5" w:rsidSect="00BC40E9">
          <w:footnotePr>
            <w:numRestart w:val="eachSect"/>
          </w:footnotePr>
          <w:pgSz w:w="11907" w:h="16840" w:code="9"/>
          <w:pgMar w:top="1588" w:right="851" w:bottom="567" w:left="1134" w:header="567" w:footer="1021" w:gutter="0"/>
          <w:cols w:space="284"/>
          <w:titlePg/>
          <w:docGrid w:linePitch="360"/>
        </w:sectPr>
      </w:pPr>
    </w:p>
    <w:p w:rsidR="003D2474" w:rsidRPr="00D32EA5" w:rsidRDefault="003D2474" w:rsidP="00F02F57">
      <w:pPr>
        <w:spacing w:after="0" w:line="240" w:lineRule="auto"/>
        <w:ind w:left="284"/>
        <w:jc w:val="right"/>
        <w:rPr>
          <w:i/>
          <w:sz w:val="10"/>
          <w:szCs w:val="10"/>
        </w:rPr>
      </w:pPr>
    </w:p>
    <w:p w:rsidR="00BB1640" w:rsidRPr="00D32EA5" w:rsidRDefault="003D2474" w:rsidP="00BA66D5">
      <w:pPr>
        <w:pStyle w:val="Heading1"/>
        <w:spacing w:before="0" w:after="80"/>
      </w:pPr>
      <w:bookmarkStart w:id="21" w:name="_Toc450067020"/>
      <w:r w:rsidRPr="00D32EA5">
        <w:t>Appendix 2 –</w:t>
      </w:r>
      <w:r w:rsidR="007646A7" w:rsidRPr="00D32EA5">
        <w:t xml:space="preserve"> </w:t>
      </w:r>
      <w:r w:rsidR="000C5CA1" w:rsidRPr="00D32EA5">
        <w:t>Register</w:t>
      </w:r>
      <w:r w:rsidR="007646A7" w:rsidRPr="00D32EA5">
        <w:t xml:space="preserve"> of responses to </w:t>
      </w:r>
      <w:r w:rsidR="00BB1640" w:rsidRPr="00D32EA5">
        <w:t xml:space="preserve">reportable </w:t>
      </w:r>
      <w:r w:rsidR="007646A7" w:rsidRPr="00D32EA5">
        <w:t>gift offers</w:t>
      </w:r>
      <w:bookmarkEnd w:id="21"/>
      <w:r w:rsidR="007646A7" w:rsidRPr="00D32EA5">
        <w:t xml:space="preserve"> </w:t>
      </w:r>
    </w:p>
    <w:p w:rsidR="00F86863" w:rsidRPr="00D32EA5" w:rsidRDefault="00BB1640" w:rsidP="004A3533">
      <w:pPr>
        <w:spacing w:before="80"/>
      </w:pPr>
      <w:r w:rsidRPr="00D32EA5">
        <w:t xml:space="preserve">The template for the </w:t>
      </w:r>
      <w:r w:rsidRPr="00D32EA5">
        <w:rPr>
          <w:i/>
        </w:rPr>
        <w:t>Register of responses to reportable gift offers</w:t>
      </w:r>
      <w:r w:rsidRPr="00D32EA5">
        <w:t xml:space="preserve"> is as follows</w:t>
      </w:r>
      <w:r w:rsidR="004D3B51">
        <w:t xml:space="preserve">.  When publishing the register </w:t>
      </w:r>
      <w:r w:rsidR="008A2954">
        <w:t xml:space="preserve">on the </w:t>
      </w:r>
      <w:r w:rsidR="00553186">
        <w:t>agency’s website</w:t>
      </w:r>
      <w:r w:rsidR="008A2954">
        <w:t xml:space="preserve"> delete all</w:t>
      </w:r>
      <w:r w:rsidR="004D3B51">
        <w:t xml:space="preserve"> identifying information.</w:t>
      </w:r>
    </w:p>
    <w:tbl>
      <w:tblPr>
        <w:tblW w:w="5008" w:type="pct"/>
        <w:jc w:val="center"/>
        <w:tblInd w:w="31" w:type="dxa"/>
        <w:tblBorders>
          <w:top w:val="single" w:sz="2" w:space="0" w:color="4D446C" w:themeColor="accent5"/>
          <w:left w:val="single" w:sz="2" w:space="0" w:color="4D446C" w:themeColor="accent5"/>
          <w:bottom w:val="single" w:sz="2" w:space="0" w:color="4D446C" w:themeColor="accent5"/>
          <w:right w:val="single" w:sz="2" w:space="0" w:color="4D446C" w:themeColor="accent5"/>
          <w:insideH w:val="single" w:sz="2" w:space="0" w:color="4D446C" w:themeColor="accent5"/>
          <w:insideV w:val="single" w:sz="2" w:space="0" w:color="4D446C" w:themeColor="accent5"/>
        </w:tblBorders>
        <w:tblLayout w:type="fixed"/>
        <w:tblCellMar>
          <w:left w:w="0" w:type="dxa"/>
          <w:right w:w="0" w:type="dxa"/>
        </w:tblCellMar>
        <w:tblLook w:val="0160" w:firstRow="1" w:lastRow="1" w:firstColumn="0" w:lastColumn="1" w:noHBand="0" w:noVBand="0"/>
      </w:tblPr>
      <w:tblGrid>
        <w:gridCol w:w="566"/>
        <w:gridCol w:w="727"/>
        <w:gridCol w:w="1340"/>
        <w:gridCol w:w="1211"/>
        <w:gridCol w:w="1483"/>
        <w:gridCol w:w="1421"/>
        <w:gridCol w:w="1617"/>
        <w:gridCol w:w="1130"/>
        <w:gridCol w:w="705"/>
        <w:gridCol w:w="989"/>
        <w:gridCol w:w="1350"/>
        <w:gridCol w:w="1413"/>
        <w:gridCol w:w="1615"/>
      </w:tblGrid>
      <w:tr w:rsidR="00626E1E" w:rsidRPr="00D32EA5" w:rsidTr="00DD6098">
        <w:trPr>
          <w:tblHeader/>
          <w:jc w:val="center"/>
        </w:trPr>
        <w:tc>
          <w:tcPr>
            <w:tcW w:w="566" w:type="dxa"/>
            <w:tcBorders>
              <w:bottom w:val="single" w:sz="2" w:space="0" w:color="4D446C" w:themeColor="accent5"/>
            </w:tcBorders>
            <w:shd w:val="clear" w:color="auto" w:fill="4D446C" w:themeFill="accent5"/>
          </w:tcPr>
          <w:p w:rsidR="00F76F35" w:rsidRPr="0072138A" w:rsidRDefault="00F76F35" w:rsidP="00495BB6">
            <w:pPr>
              <w:pStyle w:val="TableHeading"/>
              <w:spacing w:line="240" w:lineRule="auto"/>
              <w:rPr>
                <w:rFonts w:ascii="Arial Narrow" w:hAnsi="Arial Narrow"/>
                <w:sz w:val="18"/>
                <w:szCs w:val="18"/>
              </w:rPr>
            </w:pPr>
            <w:r w:rsidRPr="0072138A">
              <w:rPr>
                <w:rFonts w:ascii="Arial Narrow" w:hAnsi="Arial Narrow"/>
                <w:sz w:val="18"/>
                <w:szCs w:val="18"/>
              </w:rPr>
              <w:t>A</w:t>
            </w:r>
          </w:p>
          <w:p w:rsidR="00F76F35" w:rsidRPr="00D32EA5" w:rsidRDefault="00F76F35" w:rsidP="00072BCF">
            <w:pPr>
              <w:pStyle w:val="TableHeading"/>
              <w:spacing w:line="240" w:lineRule="auto"/>
              <w:ind w:left="85" w:right="85"/>
              <w:rPr>
                <w:rFonts w:ascii="Arial Narrow" w:hAnsi="Arial Narrow"/>
                <w:sz w:val="15"/>
                <w:szCs w:val="15"/>
              </w:rPr>
            </w:pPr>
            <w:r w:rsidRPr="00D32EA5">
              <w:rPr>
                <w:rFonts w:ascii="Arial Narrow" w:hAnsi="Arial Narrow"/>
                <w:sz w:val="15"/>
                <w:szCs w:val="15"/>
              </w:rPr>
              <w:t>Entry no.</w:t>
            </w:r>
          </w:p>
        </w:tc>
        <w:tc>
          <w:tcPr>
            <w:tcW w:w="727" w:type="dxa"/>
            <w:tcBorders>
              <w:bottom w:val="single" w:sz="2" w:space="0" w:color="4D446C" w:themeColor="accent5"/>
            </w:tcBorders>
            <w:shd w:val="clear" w:color="auto" w:fill="4D446C" w:themeFill="accent5"/>
          </w:tcPr>
          <w:p w:rsidR="00F76F35" w:rsidRPr="0072138A" w:rsidRDefault="00F76F35" w:rsidP="00495BB6">
            <w:pPr>
              <w:pStyle w:val="TableHeading"/>
              <w:spacing w:line="240" w:lineRule="auto"/>
              <w:rPr>
                <w:rFonts w:ascii="Arial Narrow" w:hAnsi="Arial Narrow"/>
                <w:sz w:val="18"/>
                <w:szCs w:val="18"/>
              </w:rPr>
            </w:pPr>
            <w:r w:rsidRPr="0072138A">
              <w:rPr>
                <w:rFonts w:ascii="Arial Narrow" w:hAnsi="Arial Narrow"/>
                <w:sz w:val="18"/>
                <w:szCs w:val="18"/>
              </w:rPr>
              <w:t>B</w:t>
            </w:r>
          </w:p>
          <w:p w:rsidR="00F76F35" w:rsidRPr="00D32EA5" w:rsidRDefault="00F76F35" w:rsidP="00495BB6">
            <w:pPr>
              <w:pStyle w:val="TableHeading"/>
              <w:spacing w:line="240" w:lineRule="auto"/>
              <w:rPr>
                <w:rFonts w:ascii="Arial Narrow" w:hAnsi="Arial Narrow"/>
                <w:sz w:val="15"/>
                <w:szCs w:val="15"/>
              </w:rPr>
            </w:pPr>
            <w:r w:rsidRPr="00D32EA5">
              <w:rPr>
                <w:rFonts w:ascii="Arial Narrow" w:hAnsi="Arial Narrow"/>
                <w:sz w:val="15"/>
                <w:szCs w:val="15"/>
              </w:rPr>
              <w:t>Date gift offered</w:t>
            </w:r>
          </w:p>
        </w:tc>
        <w:tc>
          <w:tcPr>
            <w:tcW w:w="1340" w:type="dxa"/>
            <w:tcBorders>
              <w:bottom w:val="single" w:sz="2" w:space="0" w:color="4D446C" w:themeColor="accent5"/>
            </w:tcBorders>
            <w:shd w:val="clear" w:color="auto" w:fill="4D446C" w:themeFill="accent5"/>
          </w:tcPr>
          <w:p w:rsidR="00F76F35" w:rsidRPr="0072138A" w:rsidRDefault="00F76F35" w:rsidP="00495BB6">
            <w:pPr>
              <w:pStyle w:val="TableHeading"/>
              <w:spacing w:line="240" w:lineRule="auto"/>
              <w:rPr>
                <w:rFonts w:ascii="Arial Narrow" w:hAnsi="Arial Narrow"/>
                <w:sz w:val="18"/>
                <w:szCs w:val="18"/>
              </w:rPr>
            </w:pPr>
            <w:r w:rsidRPr="0072138A">
              <w:rPr>
                <w:rFonts w:ascii="Arial Narrow" w:hAnsi="Arial Narrow"/>
                <w:sz w:val="18"/>
                <w:szCs w:val="18"/>
              </w:rPr>
              <w:t>C</w:t>
            </w:r>
          </w:p>
          <w:p w:rsidR="00F76F35" w:rsidRPr="00D32EA5" w:rsidRDefault="005C5782" w:rsidP="00495BB6">
            <w:pPr>
              <w:pStyle w:val="TableHeading"/>
              <w:spacing w:line="240" w:lineRule="auto"/>
              <w:rPr>
                <w:rFonts w:ascii="Arial Narrow" w:hAnsi="Arial Narrow"/>
                <w:sz w:val="15"/>
                <w:szCs w:val="15"/>
              </w:rPr>
            </w:pPr>
            <w:r>
              <w:rPr>
                <w:rFonts w:ascii="Arial Narrow" w:hAnsi="Arial Narrow"/>
                <w:sz w:val="15"/>
                <w:szCs w:val="15"/>
              </w:rPr>
              <w:t>Offeror</w:t>
            </w:r>
          </w:p>
        </w:tc>
        <w:tc>
          <w:tcPr>
            <w:tcW w:w="1211" w:type="dxa"/>
            <w:tcBorders>
              <w:bottom w:val="single" w:sz="2" w:space="0" w:color="4D446C" w:themeColor="accent5"/>
            </w:tcBorders>
            <w:shd w:val="clear" w:color="auto" w:fill="4D446C" w:themeFill="accent5"/>
          </w:tcPr>
          <w:p w:rsidR="00F76F35" w:rsidRDefault="006D0A48" w:rsidP="00F34B26">
            <w:pPr>
              <w:pStyle w:val="TableHeading"/>
              <w:spacing w:line="240" w:lineRule="auto"/>
              <w:rPr>
                <w:rFonts w:ascii="Arial Narrow" w:hAnsi="Arial Narrow"/>
                <w:sz w:val="18"/>
                <w:szCs w:val="18"/>
              </w:rPr>
            </w:pPr>
            <w:r>
              <w:rPr>
                <w:rFonts w:ascii="Arial Narrow" w:hAnsi="Arial Narrow"/>
                <w:sz w:val="18"/>
                <w:szCs w:val="18"/>
              </w:rPr>
              <w:t>D</w:t>
            </w:r>
          </w:p>
          <w:p w:rsidR="00F76F35" w:rsidRPr="0072138A" w:rsidRDefault="00F76F35" w:rsidP="00495BB6">
            <w:pPr>
              <w:pStyle w:val="TableHeading"/>
              <w:spacing w:line="240" w:lineRule="auto"/>
              <w:rPr>
                <w:rFonts w:ascii="Arial Narrow" w:hAnsi="Arial Narrow"/>
                <w:sz w:val="18"/>
                <w:szCs w:val="18"/>
              </w:rPr>
            </w:pPr>
            <w:r w:rsidRPr="00F44D9F">
              <w:rPr>
                <w:rFonts w:ascii="Arial Narrow" w:hAnsi="Arial Narrow"/>
                <w:sz w:val="15"/>
                <w:szCs w:val="15"/>
              </w:rPr>
              <w:t>Offeror number</w:t>
            </w:r>
          </w:p>
        </w:tc>
        <w:tc>
          <w:tcPr>
            <w:tcW w:w="1483" w:type="dxa"/>
            <w:tcBorders>
              <w:bottom w:val="single" w:sz="2" w:space="0" w:color="4D446C" w:themeColor="accent5"/>
            </w:tcBorders>
            <w:shd w:val="clear" w:color="auto" w:fill="4D446C" w:themeFill="accent5"/>
          </w:tcPr>
          <w:p w:rsidR="00F76F35" w:rsidRPr="0072138A" w:rsidRDefault="006D0A48" w:rsidP="00495BB6">
            <w:pPr>
              <w:pStyle w:val="TableHeading"/>
              <w:spacing w:line="240" w:lineRule="auto"/>
              <w:rPr>
                <w:rFonts w:ascii="Arial Narrow" w:hAnsi="Arial Narrow"/>
                <w:sz w:val="18"/>
                <w:szCs w:val="18"/>
              </w:rPr>
            </w:pPr>
            <w:r>
              <w:rPr>
                <w:rFonts w:ascii="Arial Narrow" w:hAnsi="Arial Narrow"/>
                <w:sz w:val="18"/>
                <w:szCs w:val="18"/>
              </w:rPr>
              <w:t>E</w:t>
            </w:r>
          </w:p>
          <w:p w:rsidR="00F76F35" w:rsidRPr="00D32EA5" w:rsidRDefault="00F76F35" w:rsidP="00495BB6">
            <w:pPr>
              <w:pStyle w:val="TableHeading"/>
              <w:spacing w:line="240" w:lineRule="auto"/>
              <w:rPr>
                <w:rFonts w:ascii="Arial Narrow" w:hAnsi="Arial Narrow"/>
                <w:sz w:val="15"/>
                <w:szCs w:val="15"/>
              </w:rPr>
            </w:pPr>
            <w:r w:rsidRPr="00D32EA5">
              <w:rPr>
                <w:rFonts w:ascii="Arial Narrow" w:hAnsi="Arial Narrow"/>
                <w:sz w:val="15"/>
                <w:szCs w:val="15"/>
              </w:rPr>
              <w:t>Prohibited gift?</w:t>
            </w:r>
          </w:p>
          <w:p w:rsidR="00F76F35" w:rsidRPr="00D32EA5" w:rsidRDefault="00F76F35" w:rsidP="00495BB6">
            <w:pPr>
              <w:pStyle w:val="TableHeading"/>
              <w:spacing w:line="240" w:lineRule="auto"/>
              <w:rPr>
                <w:rFonts w:ascii="Arial Narrow" w:hAnsi="Arial Narrow"/>
                <w:sz w:val="15"/>
                <w:szCs w:val="15"/>
              </w:rPr>
            </w:pPr>
            <w:r w:rsidRPr="00D32EA5">
              <w:rPr>
                <w:rFonts w:ascii="Arial Narrow" w:hAnsi="Arial Narrow"/>
                <w:sz w:val="15"/>
                <w:szCs w:val="15"/>
              </w:rPr>
              <w:t>If so, why?</w:t>
            </w:r>
          </w:p>
        </w:tc>
        <w:tc>
          <w:tcPr>
            <w:tcW w:w="1421" w:type="dxa"/>
            <w:tcBorders>
              <w:bottom w:val="single" w:sz="2" w:space="0" w:color="4D446C" w:themeColor="accent5"/>
            </w:tcBorders>
            <w:shd w:val="clear" w:color="auto" w:fill="4D446C" w:themeFill="accent5"/>
          </w:tcPr>
          <w:p w:rsidR="00F76F35" w:rsidRPr="0072138A" w:rsidRDefault="006D0A48" w:rsidP="00495BB6">
            <w:pPr>
              <w:pStyle w:val="TableHeading"/>
              <w:spacing w:line="240" w:lineRule="auto"/>
              <w:rPr>
                <w:rFonts w:ascii="Arial Narrow" w:hAnsi="Arial Narrow"/>
                <w:sz w:val="18"/>
                <w:szCs w:val="18"/>
              </w:rPr>
            </w:pPr>
            <w:r>
              <w:rPr>
                <w:rFonts w:ascii="Arial Narrow" w:hAnsi="Arial Narrow"/>
                <w:sz w:val="18"/>
                <w:szCs w:val="18"/>
              </w:rPr>
              <w:t>F</w:t>
            </w:r>
          </w:p>
          <w:p w:rsidR="00F76F35" w:rsidRPr="00D32EA5" w:rsidRDefault="00F76F35" w:rsidP="00495BB6">
            <w:pPr>
              <w:pStyle w:val="TableHeading"/>
              <w:spacing w:line="240" w:lineRule="auto"/>
              <w:rPr>
                <w:rFonts w:ascii="Arial Narrow" w:hAnsi="Arial Narrow"/>
                <w:sz w:val="15"/>
                <w:szCs w:val="15"/>
              </w:rPr>
            </w:pPr>
            <w:r w:rsidRPr="00D32EA5">
              <w:rPr>
                <w:rFonts w:ascii="Arial Narrow" w:hAnsi="Arial Narrow"/>
                <w:sz w:val="15"/>
                <w:szCs w:val="15"/>
              </w:rPr>
              <w:t xml:space="preserve">Board member </w:t>
            </w:r>
            <w:r w:rsidRPr="00D32EA5">
              <w:rPr>
                <w:rFonts w:ascii="Arial Narrow" w:hAnsi="Arial Narrow"/>
                <w:sz w:val="15"/>
                <w:szCs w:val="15"/>
              </w:rPr>
              <w:br/>
              <w:t>or employee to whom the gift was offered</w:t>
            </w:r>
          </w:p>
        </w:tc>
        <w:tc>
          <w:tcPr>
            <w:tcW w:w="1617" w:type="dxa"/>
            <w:tcBorders>
              <w:bottom w:val="single" w:sz="2" w:space="0" w:color="4D446C" w:themeColor="accent5"/>
            </w:tcBorders>
            <w:shd w:val="clear" w:color="auto" w:fill="4D446C" w:themeFill="accent5"/>
          </w:tcPr>
          <w:p w:rsidR="00F76F35" w:rsidRPr="0072138A" w:rsidRDefault="006D0A48" w:rsidP="00495BB6">
            <w:pPr>
              <w:pStyle w:val="TableHeading"/>
              <w:spacing w:line="240" w:lineRule="auto"/>
              <w:rPr>
                <w:rFonts w:ascii="Arial Narrow" w:hAnsi="Arial Narrow"/>
                <w:sz w:val="18"/>
                <w:szCs w:val="18"/>
              </w:rPr>
            </w:pPr>
            <w:r>
              <w:rPr>
                <w:rFonts w:ascii="Arial Narrow" w:hAnsi="Arial Narrow"/>
                <w:sz w:val="18"/>
                <w:szCs w:val="18"/>
              </w:rPr>
              <w:t>G</w:t>
            </w:r>
          </w:p>
          <w:p w:rsidR="00F76F35" w:rsidRPr="00D32EA5" w:rsidDel="006B38FD" w:rsidRDefault="00F76F35" w:rsidP="00495BB6">
            <w:pPr>
              <w:pStyle w:val="TableHeading"/>
              <w:spacing w:line="240" w:lineRule="auto"/>
              <w:rPr>
                <w:rFonts w:ascii="Arial Narrow" w:hAnsi="Arial Narrow"/>
                <w:sz w:val="15"/>
                <w:szCs w:val="15"/>
              </w:rPr>
            </w:pPr>
            <w:r w:rsidRPr="00D32EA5">
              <w:rPr>
                <w:rFonts w:ascii="Arial Narrow" w:hAnsi="Arial Narrow"/>
                <w:sz w:val="15"/>
                <w:szCs w:val="15"/>
              </w:rPr>
              <w:t>Description of gift offered</w:t>
            </w:r>
          </w:p>
        </w:tc>
        <w:tc>
          <w:tcPr>
            <w:tcW w:w="1130" w:type="dxa"/>
            <w:tcBorders>
              <w:bottom w:val="single" w:sz="2" w:space="0" w:color="4D446C" w:themeColor="accent5"/>
            </w:tcBorders>
            <w:shd w:val="clear" w:color="auto" w:fill="4D446C" w:themeFill="accent5"/>
          </w:tcPr>
          <w:p w:rsidR="00F76F35" w:rsidRPr="0072138A" w:rsidRDefault="006D0A48" w:rsidP="00495BB6">
            <w:pPr>
              <w:pStyle w:val="TableHeading"/>
              <w:spacing w:line="240" w:lineRule="auto"/>
              <w:ind w:left="120"/>
              <w:rPr>
                <w:rFonts w:ascii="Arial Narrow" w:hAnsi="Arial Narrow"/>
                <w:sz w:val="18"/>
                <w:szCs w:val="18"/>
              </w:rPr>
            </w:pPr>
            <w:r>
              <w:rPr>
                <w:rFonts w:ascii="Arial Narrow" w:hAnsi="Arial Narrow"/>
                <w:sz w:val="18"/>
                <w:szCs w:val="18"/>
              </w:rPr>
              <w:t>H</w:t>
            </w:r>
          </w:p>
          <w:p w:rsidR="00F76F35" w:rsidRPr="00D32EA5" w:rsidRDefault="00F76F35" w:rsidP="00495BB6">
            <w:pPr>
              <w:pStyle w:val="TableHeading"/>
              <w:spacing w:line="240" w:lineRule="auto"/>
              <w:ind w:left="120"/>
              <w:rPr>
                <w:rFonts w:ascii="Arial Narrow" w:hAnsi="Arial Narrow"/>
                <w:sz w:val="15"/>
                <w:szCs w:val="15"/>
              </w:rPr>
            </w:pPr>
            <w:r w:rsidRPr="00D32EA5">
              <w:rPr>
                <w:rFonts w:ascii="Arial Narrow" w:hAnsi="Arial Narrow"/>
                <w:sz w:val="15"/>
                <w:szCs w:val="15"/>
              </w:rPr>
              <w:t>Cultural, historic or other significance?</w:t>
            </w:r>
          </w:p>
        </w:tc>
        <w:tc>
          <w:tcPr>
            <w:tcW w:w="705" w:type="dxa"/>
            <w:tcBorders>
              <w:bottom w:val="single" w:sz="2" w:space="0" w:color="4D446C" w:themeColor="accent5"/>
            </w:tcBorders>
            <w:shd w:val="clear" w:color="auto" w:fill="4D446C" w:themeFill="accent5"/>
          </w:tcPr>
          <w:p w:rsidR="00F76F35" w:rsidRPr="0072138A" w:rsidRDefault="006D0A48" w:rsidP="00495BB6">
            <w:pPr>
              <w:pStyle w:val="TableHeading"/>
              <w:spacing w:line="240" w:lineRule="auto"/>
              <w:rPr>
                <w:rFonts w:ascii="Arial Narrow" w:hAnsi="Arial Narrow"/>
                <w:sz w:val="18"/>
                <w:szCs w:val="18"/>
              </w:rPr>
            </w:pPr>
            <w:r>
              <w:rPr>
                <w:rFonts w:ascii="Arial Narrow" w:hAnsi="Arial Narrow"/>
                <w:sz w:val="18"/>
                <w:szCs w:val="18"/>
              </w:rPr>
              <w:t>I</w:t>
            </w:r>
          </w:p>
          <w:p w:rsidR="00F76F35" w:rsidRPr="00D32EA5" w:rsidRDefault="00AC4CFA" w:rsidP="00495BB6">
            <w:pPr>
              <w:pStyle w:val="TableHeading"/>
              <w:spacing w:line="240" w:lineRule="auto"/>
              <w:rPr>
                <w:rFonts w:ascii="Arial Narrow" w:hAnsi="Arial Narrow"/>
                <w:sz w:val="15"/>
                <w:szCs w:val="15"/>
              </w:rPr>
            </w:pPr>
            <w:r>
              <w:rPr>
                <w:rFonts w:ascii="Arial Narrow" w:hAnsi="Arial Narrow"/>
                <w:sz w:val="15"/>
                <w:szCs w:val="15"/>
              </w:rPr>
              <w:t>Est. value of this offer</w:t>
            </w:r>
          </w:p>
        </w:tc>
        <w:tc>
          <w:tcPr>
            <w:tcW w:w="989" w:type="dxa"/>
            <w:tcBorders>
              <w:bottom w:val="single" w:sz="2" w:space="0" w:color="4D446C" w:themeColor="accent5"/>
            </w:tcBorders>
            <w:shd w:val="clear" w:color="auto" w:fill="4D446C" w:themeFill="accent5"/>
          </w:tcPr>
          <w:p w:rsidR="00F76F35" w:rsidRPr="0072138A" w:rsidRDefault="006D0A48" w:rsidP="00495BB6">
            <w:pPr>
              <w:pStyle w:val="TableHeading"/>
              <w:spacing w:line="240" w:lineRule="auto"/>
              <w:rPr>
                <w:rFonts w:ascii="Arial Narrow" w:hAnsi="Arial Narrow"/>
                <w:sz w:val="18"/>
                <w:szCs w:val="18"/>
              </w:rPr>
            </w:pPr>
            <w:r>
              <w:rPr>
                <w:rFonts w:ascii="Arial Narrow" w:hAnsi="Arial Narrow"/>
                <w:sz w:val="18"/>
                <w:szCs w:val="18"/>
              </w:rPr>
              <w:t>J</w:t>
            </w:r>
          </w:p>
          <w:p w:rsidR="00F76F35" w:rsidRPr="00D32EA5" w:rsidRDefault="00AC4CFA" w:rsidP="00495BB6">
            <w:pPr>
              <w:pStyle w:val="TableHeading"/>
              <w:spacing w:line="240" w:lineRule="auto"/>
              <w:rPr>
                <w:rFonts w:ascii="Arial Narrow" w:hAnsi="Arial Narrow"/>
                <w:sz w:val="15"/>
                <w:szCs w:val="15"/>
              </w:rPr>
            </w:pPr>
            <w:r>
              <w:rPr>
                <w:rFonts w:ascii="Arial Narrow" w:hAnsi="Arial Narrow"/>
                <w:sz w:val="15"/>
                <w:szCs w:val="15"/>
              </w:rPr>
              <w:t>Est. combined value</w:t>
            </w:r>
          </w:p>
        </w:tc>
        <w:tc>
          <w:tcPr>
            <w:tcW w:w="1350" w:type="dxa"/>
            <w:tcBorders>
              <w:bottom w:val="single" w:sz="2" w:space="0" w:color="4D446C" w:themeColor="accent5"/>
            </w:tcBorders>
            <w:shd w:val="clear" w:color="auto" w:fill="4D446C" w:themeFill="accent5"/>
          </w:tcPr>
          <w:p w:rsidR="00F76F35" w:rsidRPr="0072138A" w:rsidRDefault="006D0A48" w:rsidP="00495BB6">
            <w:pPr>
              <w:pStyle w:val="TableHeading"/>
              <w:spacing w:line="240" w:lineRule="auto"/>
              <w:rPr>
                <w:rFonts w:ascii="Arial Narrow" w:hAnsi="Arial Narrow"/>
                <w:sz w:val="18"/>
                <w:szCs w:val="18"/>
              </w:rPr>
            </w:pPr>
            <w:r>
              <w:rPr>
                <w:rFonts w:ascii="Arial Narrow" w:hAnsi="Arial Narrow"/>
                <w:sz w:val="18"/>
                <w:szCs w:val="18"/>
              </w:rPr>
              <w:t>K</w:t>
            </w:r>
          </w:p>
          <w:p w:rsidR="00F76F35" w:rsidRPr="00D32EA5" w:rsidRDefault="00F76F35" w:rsidP="00495BB6">
            <w:pPr>
              <w:pStyle w:val="TableHeading"/>
              <w:spacing w:line="240" w:lineRule="auto"/>
              <w:rPr>
                <w:rFonts w:ascii="Arial Narrow" w:hAnsi="Arial Narrow"/>
                <w:sz w:val="15"/>
                <w:szCs w:val="15"/>
              </w:rPr>
            </w:pPr>
            <w:r w:rsidRPr="00D32EA5">
              <w:rPr>
                <w:rFonts w:ascii="Arial Narrow" w:hAnsi="Arial Narrow"/>
                <w:sz w:val="15"/>
                <w:szCs w:val="15"/>
              </w:rPr>
              <w:t>Was the gift accepted or declined?</w:t>
            </w:r>
          </w:p>
          <w:p w:rsidR="00F76F35" w:rsidRPr="00D32EA5" w:rsidRDefault="00F76F35" w:rsidP="00DE1199">
            <w:pPr>
              <w:pStyle w:val="TableHeading"/>
              <w:spacing w:before="140" w:line="240" w:lineRule="auto"/>
              <w:rPr>
                <w:rFonts w:ascii="Arial Narrow" w:hAnsi="Arial Narrow"/>
                <w:sz w:val="15"/>
                <w:szCs w:val="15"/>
              </w:rPr>
            </w:pPr>
            <w:r w:rsidRPr="00D32EA5">
              <w:rPr>
                <w:rFonts w:ascii="Arial Narrow" w:hAnsi="Arial Narrow"/>
                <w:sz w:val="15"/>
                <w:szCs w:val="15"/>
              </w:rPr>
              <w:t xml:space="preserve">If accepted, record the legitimate business </w:t>
            </w:r>
            <w:r w:rsidR="00DE1199">
              <w:rPr>
                <w:rFonts w:ascii="Arial Narrow" w:hAnsi="Arial Narrow"/>
                <w:sz w:val="15"/>
                <w:szCs w:val="15"/>
              </w:rPr>
              <w:t>reason</w:t>
            </w:r>
            <w:r>
              <w:rPr>
                <w:rFonts w:ascii="Arial Narrow" w:hAnsi="Arial Narrow"/>
                <w:sz w:val="15"/>
                <w:szCs w:val="15"/>
              </w:rPr>
              <w:t xml:space="preserve"> (</w:t>
            </w:r>
            <w:r w:rsidR="00DE1199">
              <w:rPr>
                <w:rFonts w:ascii="Arial Narrow" w:hAnsi="Arial Narrow"/>
                <w:sz w:val="15"/>
                <w:szCs w:val="15"/>
              </w:rPr>
              <w:t>benefit</w:t>
            </w:r>
            <w:r>
              <w:rPr>
                <w:rFonts w:ascii="Arial Narrow" w:hAnsi="Arial Narrow"/>
                <w:sz w:val="15"/>
                <w:szCs w:val="15"/>
              </w:rPr>
              <w:t>)</w:t>
            </w:r>
            <w:r w:rsidRPr="00D32EA5">
              <w:rPr>
                <w:rFonts w:ascii="Arial Narrow" w:hAnsi="Arial Narrow"/>
                <w:sz w:val="15"/>
                <w:szCs w:val="15"/>
              </w:rPr>
              <w:t xml:space="preserve">. </w:t>
            </w:r>
          </w:p>
        </w:tc>
        <w:tc>
          <w:tcPr>
            <w:tcW w:w="1413" w:type="dxa"/>
            <w:tcBorders>
              <w:bottom w:val="single" w:sz="2" w:space="0" w:color="4D446C" w:themeColor="accent5"/>
            </w:tcBorders>
            <w:shd w:val="clear" w:color="auto" w:fill="4D446C" w:themeFill="accent5"/>
          </w:tcPr>
          <w:p w:rsidR="00F76F35" w:rsidRPr="0072138A" w:rsidRDefault="006D0A48" w:rsidP="00495BB6">
            <w:pPr>
              <w:pStyle w:val="TableHeading"/>
              <w:spacing w:line="240" w:lineRule="auto"/>
              <w:rPr>
                <w:rFonts w:ascii="Arial Narrow" w:hAnsi="Arial Narrow"/>
                <w:sz w:val="18"/>
                <w:szCs w:val="18"/>
              </w:rPr>
            </w:pPr>
            <w:r>
              <w:rPr>
                <w:rFonts w:ascii="Arial Narrow" w:hAnsi="Arial Narrow"/>
                <w:sz w:val="18"/>
                <w:szCs w:val="18"/>
              </w:rPr>
              <w:t>L</w:t>
            </w:r>
          </w:p>
          <w:p w:rsidR="00F76F35" w:rsidRPr="00D32EA5" w:rsidRDefault="00F76F35" w:rsidP="00495BB6">
            <w:pPr>
              <w:pStyle w:val="TableHeading"/>
              <w:spacing w:line="240" w:lineRule="auto"/>
              <w:rPr>
                <w:rFonts w:ascii="Arial Narrow" w:hAnsi="Arial Narrow"/>
                <w:sz w:val="15"/>
                <w:szCs w:val="15"/>
              </w:rPr>
            </w:pPr>
            <w:r w:rsidRPr="00D32EA5">
              <w:rPr>
                <w:rFonts w:ascii="Arial Narrow" w:hAnsi="Arial Narrow"/>
                <w:sz w:val="15"/>
                <w:szCs w:val="15"/>
              </w:rPr>
              <w:t>If the gift was accepted:</w:t>
            </w:r>
          </w:p>
          <w:p w:rsidR="00F76F35" w:rsidRPr="00D32EA5" w:rsidRDefault="00F76F35" w:rsidP="0072138A">
            <w:pPr>
              <w:pStyle w:val="TableHeading"/>
              <w:spacing w:before="140" w:line="240" w:lineRule="auto"/>
              <w:rPr>
                <w:rFonts w:ascii="Arial Narrow" w:hAnsi="Arial Narrow"/>
                <w:sz w:val="15"/>
                <w:szCs w:val="15"/>
              </w:rPr>
            </w:pPr>
            <w:r w:rsidRPr="00D32EA5">
              <w:rPr>
                <w:rFonts w:ascii="Arial Narrow" w:hAnsi="Arial Narrow"/>
                <w:sz w:val="15"/>
                <w:szCs w:val="15"/>
              </w:rPr>
              <w:t xml:space="preserve">(1) How </w:t>
            </w:r>
            <w:r w:rsidR="00866485">
              <w:rPr>
                <w:rFonts w:ascii="Arial Narrow" w:hAnsi="Arial Narrow"/>
                <w:sz w:val="15"/>
                <w:szCs w:val="15"/>
              </w:rPr>
              <w:t>is it</w:t>
            </w:r>
            <w:r w:rsidRPr="00D32EA5">
              <w:rPr>
                <w:rFonts w:ascii="Arial Narrow" w:hAnsi="Arial Narrow"/>
                <w:sz w:val="15"/>
                <w:szCs w:val="15"/>
              </w:rPr>
              <w:t xml:space="preserve"> to be used</w:t>
            </w:r>
            <w:r w:rsidR="00AD4A8D">
              <w:rPr>
                <w:rFonts w:ascii="Arial Narrow" w:hAnsi="Arial Narrow"/>
                <w:sz w:val="15"/>
                <w:szCs w:val="15"/>
              </w:rPr>
              <w:t>/</w:t>
            </w:r>
            <w:r w:rsidRPr="00D32EA5">
              <w:rPr>
                <w:rFonts w:ascii="Arial Narrow" w:hAnsi="Arial Narrow"/>
                <w:sz w:val="15"/>
                <w:szCs w:val="15"/>
              </w:rPr>
              <w:t>disposed of?</w:t>
            </w:r>
          </w:p>
          <w:p w:rsidR="00F76F35" w:rsidRPr="00D32EA5" w:rsidRDefault="00F76F35" w:rsidP="00C4405B">
            <w:pPr>
              <w:pStyle w:val="TableHeading"/>
              <w:spacing w:before="140" w:after="140" w:line="240" w:lineRule="auto"/>
              <w:rPr>
                <w:rFonts w:ascii="Arial Narrow" w:hAnsi="Arial Narrow"/>
                <w:sz w:val="15"/>
                <w:szCs w:val="15"/>
              </w:rPr>
            </w:pPr>
            <w:r w:rsidRPr="00D32EA5">
              <w:rPr>
                <w:rFonts w:ascii="Arial Narrow" w:hAnsi="Arial Narrow"/>
                <w:sz w:val="15"/>
                <w:szCs w:val="15"/>
              </w:rPr>
              <w:t xml:space="preserve">(2) </w:t>
            </w:r>
            <w:r w:rsidR="00C4405B">
              <w:rPr>
                <w:rFonts w:ascii="Arial Narrow" w:hAnsi="Arial Narrow"/>
                <w:sz w:val="15"/>
                <w:szCs w:val="15"/>
              </w:rPr>
              <w:t>Who a</w:t>
            </w:r>
            <w:r w:rsidRPr="00D32EA5">
              <w:rPr>
                <w:rFonts w:ascii="Arial Narrow" w:hAnsi="Arial Narrow"/>
                <w:sz w:val="15"/>
                <w:szCs w:val="15"/>
              </w:rPr>
              <w:t xml:space="preserve">uthorised </w:t>
            </w:r>
            <w:r w:rsidR="00F52B91">
              <w:rPr>
                <w:rFonts w:ascii="Arial Narrow" w:hAnsi="Arial Narrow"/>
                <w:sz w:val="15"/>
                <w:szCs w:val="15"/>
              </w:rPr>
              <w:t xml:space="preserve">this </w:t>
            </w:r>
            <w:r w:rsidR="00C4405B">
              <w:rPr>
                <w:rFonts w:ascii="Arial Narrow" w:hAnsi="Arial Narrow"/>
                <w:sz w:val="15"/>
                <w:szCs w:val="15"/>
              </w:rPr>
              <w:t>decision</w:t>
            </w:r>
            <w:r w:rsidRPr="00D32EA5">
              <w:rPr>
                <w:rFonts w:ascii="Arial Narrow" w:hAnsi="Arial Narrow"/>
                <w:sz w:val="15"/>
                <w:szCs w:val="15"/>
              </w:rPr>
              <w:t>?</w:t>
            </w:r>
          </w:p>
        </w:tc>
        <w:tc>
          <w:tcPr>
            <w:tcW w:w="1615" w:type="dxa"/>
            <w:tcBorders>
              <w:bottom w:val="single" w:sz="2" w:space="0" w:color="4D446C" w:themeColor="accent5"/>
            </w:tcBorders>
            <w:shd w:val="clear" w:color="auto" w:fill="4D446C" w:themeFill="accent5"/>
          </w:tcPr>
          <w:p w:rsidR="00F76F35" w:rsidRPr="0072138A" w:rsidRDefault="006D0A48" w:rsidP="00495BB6">
            <w:pPr>
              <w:pStyle w:val="TableHeading"/>
              <w:spacing w:line="240" w:lineRule="auto"/>
              <w:rPr>
                <w:rFonts w:ascii="Arial Narrow" w:hAnsi="Arial Narrow"/>
                <w:sz w:val="18"/>
                <w:szCs w:val="18"/>
              </w:rPr>
            </w:pPr>
            <w:r>
              <w:rPr>
                <w:rFonts w:ascii="Arial Narrow" w:hAnsi="Arial Narrow"/>
                <w:sz w:val="18"/>
                <w:szCs w:val="18"/>
              </w:rPr>
              <w:t>M</w:t>
            </w:r>
          </w:p>
          <w:p w:rsidR="004063BB" w:rsidRDefault="004063BB" w:rsidP="00B15787">
            <w:pPr>
              <w:pStyle w:val="TableHeading"/>
              <w:spacing w:after="140" w:line="240" w:lineRule="auto"/>
              <w:rPr>
                <w:rFonts w:ascii="Arial Narrow" w:hAnsi="Arial Narrow"/>
                <w:sz w:val="15"/>
                <w:szCs w:val="15"/>
              </w:rPr>
            </w:pPr>
            <w:r>
              <w:rPr>
                <w:rFonts w:ascii="Arial Narrow" w:hAnsi="Arial Narrow"/>
                <w:sz w:val="15"/>
                <w:szCs w:val="15"/>
              </w:rPr>
              <w:t>Any relevant</w:t>
            </w:r>
            <w:r w:rsidR="00B15787">
              <w:rPr>
                <w:rFonts w:ascii="Arial Narrow" w:hAnsi="Arial Narrow"/>
                <w:sz w:val="15"/>
                <w:szCs w:val="15"/>
              </w:rPr>
              <w:t>:</w:t>
            </w:r>
            <w:r>
              <w:rPr>
                <w:rFonts w:ascii="Arial Narrow" w:hAnsi="Arial Narrow"/>
                <w:sz w:val="15"/>
                <w:szCs w:val="15"/>
              </w:rPr>
              <w:t xml:space="preserve"> </w:t>
            </w:r>
          </w:p>
          <w:p w:rsidR="004063BB" w:rsidRDefault="004063BB" w:rsidP="00B15787">
            <w:pPr>
              <w:pStyle w:val="TableHeading"/>
              <w:spacing w:before="100" w:after="140" w:line="240" w:lineRule="auto"/>
              <w:rPr>
                <w:rFonts w:ascii="Arial Narrow" w:hAnsi="Arial Narrow"/>
                <w:sz w:val="15"/>
                <w:szCs w:val="15"/>
              </w:rPr>
            </w:pPr>
            <w:r>
              <w:rPr>
                <w:rFonts w:ascii="Arial Narrow" w:hAnsi="Arial Narrow"/>
                <w:sz w:val="15"/>
                <w:szCs w:val="15"/>
              </w:rPr>
              <w:t>(1) Comments</w:t>
            </w:r>
          </w:p>
          <w:p w:rsidR="00F76F35" w:rsidRPr="00D32EA5" w:rsidRDefault="004063BB" w:rsidP="00B15787">
            <w:pPr>
              <w:pStyle w:val="TableHeading"/>
              <w:spacing w:before="100" w:line="240" w:lineRule="auto"/>
              <w:rPr>
                <w:rFonts w:ascii="Arial Narrow" w:hAnsi="Arial Narrow"/>
                <w:sz w:val="15"/>
                <w:szCs w:val="15"/>
              </w:rPr>
            </w:pPr>
            <w:r>
              <w:rPr>
                <w:rFonts w:ascii="Arial Narrow" w:hAnsi="Arial Narrow"/>
                <w:sz w:val="15"/>
                <w:szCs w:val="15"/>
              </w:rPr>
              <w:t>(2) R</w:t>
            </w:r>
            <w:r w:rsidR="00F23F29">
              <w:rPr>
                <w:rFonts w:ascii="Arial Narrow" w:hAnsi="Arial Narrow"/>
                <w:sz w:val="15"/>
                <w:szCs w:val="15"/>
              </w:rPr>
              <w:t>emedial action</w:t>
            </w:r>
            <w:r>
              <w:rPr>
                <w:rFonts w:ascii="Arial Narrow" w:hAnsi="Arial Narrow"/>
                <w:sz w:val="15"/>
                <w:szCs w:val="15"/>
              </w:rPr>
              <w:t>.</w:t>
            </w:r>
          </w:p>
        </w:tc>
      </w:tr>
      <w:tr w:rsidR="00F8175C" w:rsidRPr="00884EB3" w:rsidTr="00F8175C">
        <w:trPr>
          <w:trHeight w:val="192"/>
          <w:jc w:val="center"/>
        </w:trPr>
        <w:tc>
          <w:tcPr>
            <w:tcW w:w="566" w:type="dxa"/>
            <w:shd w:val="clear" w:color="auto" w:fill="D9D5E5" w:themeFill="accent5" w:themeFillTint="33"/>
          </w:tcPr>
          <w:p w:rsidR="00F76F35" w:rsidRPr="00884EB3" w:rsidRDefault="00F76F35" w:rsidP="0072138A">
            <w:pPr>
              <w:spacing w:before="120" w:line="220" w:lineRule="atLeast"/>
              <w:ind w:left="57" w:right="57"/>
              <w:rPr>
                <w:rFonts w:cs="Arial"/>
                <w:sz w:val="14"/>
                <w:szCs w:val="14"/>
              </w:rPr>
            </w:pPr>
            <w:r w:rsidRPr="00884EB3">
              <w:rPr>
                <w:rFonts w:cs="Arial"/>
                <w:sz w:val="14"/>
                <w:szCs w:val="14"/>
              </w:rPr>
              <w:t>#/year</w:t>
            </w:r>
          </w:p>
        </w:tc>
        <w:tc>
          <w:tcPr>
            <w:tcW w:w="727" w:type="dxa"/>
            <w:shd w:val="clear" w:color="auto" w:fill="D9D5E5" w:themeFill="accent5" w:themeFillTint="33"/>
          </w:tcPr>
          <w:p w:rsidR="00F76F35" w:rsidRPr="00884EB3" w:rsidRDefault="00F76F35" w:rsidP="0072138A">
            <w:pPr>
              <w:spacing w:before="120" w:line="220" w:lineRule="atLeast"/>
              <w:ind w:left="57" w:right="57"/>
              <w:rPr>
                <w:rFonts w:cs="Arial"/>
                <w:sz w:val="14"/>
                <w:szCs w:val="14"/>
              </w:rPr>
            </w:pPr>
          </w:p>
        </w:tc>
        <w:tc>
          <w:tcPr>
            <w:tcW w:w="1340" w:type="dxa"/>
            <w:shd w:val="clear" w:color="auto" w:fill="D9D5E5" w:themeFill="accent5" w:themeFillTint="33"/>
          </w:tcPr>
          <w:p w:rsidR="00F76F35" w:rsidRPr="00884EB3" w:rsidRDefault="00F76F35" w:rsidP="00072BCF">
            <w:pPr>
              <w:pStyle w:val="TableBodyBullet"/>
              <w:numPr>
                <w:ilvl w:val="0"/>
                <w:numId w:val="0"/>
              </w:numPr>
              <w:spacing w:before="120" w:after="40" w:line="190" w:lineRule="atLeast"/>
              <w:ind w:left="113" w:right="57"/>
              <w:rPr>
                <w:rFonts w:cs="Arial"/>
                <w:sz w:val="14"/>
                <w:szCs w:val="14"/>
              </w:rPr>
            </w:pPr>
            <w:r w:rsidRPr="00884EB3">
              <w:rPr>
                <w:rFonts w:cs="Arial"/>
                <w:sz w:val="14"/>
                <w:szCs w:val="14"/>
              </w:rPr>
              <w:t>Include:</w:t>
            </w:r>
          </w:p>
          <w:p w:rsidR="00F76F35" w:rsidRPr="00884EB3" w:rsidRDefault="00C35817" w:rsidP="00F8175C">
            <w:pPr>
              <w:pStyle w:val="TalbebulletJ"/>
              <w:numPr>
                <w:ilvl w:val="0"/>
                <w:numId w:val="0"/>
              </w:numPr>
              <w:tabs>
                <w:tab w:val="clear" w:pos="284"/>
                <w:tab w:val="left" w:pos="232"/>
              </w:tabs>
              <w:spacing w:before="40" w:line="190" w:lineRule="atLeast"/>
              <w:ind w:left="170" w:right="57" w:hanging="113"/>
              <w:rPr>
                <w:rFonts w:cs="Arial"/>
                <w:sz w:val="14"/>
                <w:szCs w:val="14"/>
              </w:rPr>
            </w:pPr>
            <w:r w:rsidRPr="00884EB3">
              <w:rPr>
                <w:rFonts w:cs="Arial"/>
                <w:sz w:val="14"/>
                <w:szCs w:val="14"/>
              </w:rPr>
              <w:t>(i)</w:t>
            </w:r>
            <w:r w:rsidRPr="00884EB3">
              <w:rPr>
                <w:rFonts w:cs="Arial"/>
                <w:sz w:val="14"/>
                <w:szCs w:val="14"/>
              </w:rPr>
              <w:tab/>
            </w:r>
            <w:r w:rsidR="00F76F35" w:rsidRPr="00884EB3">
              <w:rPr>
                <w:rFonts w:cs="Arial"/>
                <w:sz w:val="14"/>
                <w:szCs w:val="14"/>
              </w:rPr>
              <w:t xml:space="preserve">Name of </w:t>
            </w:r>
            <w:r w:rsidR="005C5782" w:rsidRPr="00884EB3">
              <w:rPr>
                <w:rFonts w:cs="Arial"/>
                <w:sz w:val="14"/>
                <w:szCs w:val="14"/>
              </w:rPr>
              <w:t xml:space="preserve">offeror </w:t>
            </w:r>
            <w:r w:rsidR="00560853" w:rsidRPr="00884EB3">
              <w:rPr>
                <w:rFonts w:cs="Arial"/>
                <w:sz w:val="14"/>
                <w:szCs w:val="14"/>
              </w:rPr>
              <w:br/>
              <w:t>(</w:t>
            </w:r>
            <w:r w:rsidR="00F76F35" w:rsidRPr="00884EB3">
              <w:rPr>
                <w:rFonts w:cs="Arial"/>
                <w:sz w:val="14"/>
                <w:szCs w:val="14"/>
              </w:rPr>
              <w:t xml:space="preserve">organisation </w:t>
            </w:r>
            <w:r w:rsidR="005C5782" w:rsidRPr="00884EB3">
              <w:rPr>
                <w:rFonts w:cs="Arial"/>
                <w:sz w:val="14"/>
                <w:szCs w:val="14"/>
              </w:rPr>
              <w:t>offer</w:t>
            </w:r>
            <w:r w:rsidR="00DF3325">
              <w:rPr>
                <w:rFonts w:cs="Arial"/>
                <w:sz w:val="14"/>
                <w:szCs w:val="14"/>
              </w:rPr>
              <w:t>ing gift</w:t>
            </w:r>
            <w:r w:rsidR="005C5782" w:rsidRPr="00884EB3">
              <w:rPr>
                <w:rFonts w:cs="Arial"/>
                <w:sz w:val="14"/>
                <w:szCs w:val="14"/>
              </w:rPr>
              <w:t>)</w:t>
            </w:r>
            <w:r w:rsidR="00383901" w:rsidRPr="00884EB3">
              <w:rPr>
                <w:rFonts w:cs="Arial"/>
                <w:sz w:val="14"/>
                <w:szCs w:val="14"/>
              </w:rPr>
              <w:t>.</w:t>
            </w:r>
          </w:p>
          <w:p w:rsidR="00F76F35" w:rsidRPr="00884EB3" w:rsidRDefault="00C35817" w:rsidP="00F8175C">
            <w:pPr>
              <w:pStyle w:val="TalbebulletJ"/>
              <w:numPr>
                <w:ilvl w:val="0"/>
                <w:numId w:val="0"/>
              </w:numPr>
              <w:tabs>
                <w:tab w:val="clear" w:pos="284"/>
                <w:tab w:val="left" w:pos="232"/>
              </w:tabs>
              <w:spacing w:line="190" w:lineRule="atLeast"/>
              <w:ind w:left="170" w:right="57" w:hanging="113"/>
              <w:rPr>
                <w:rFonts w:cs="Arial"/>
                <w:sz w:val="14"/>
                <w:szCs w:val="14"/>
              </w:rPr>
            </w:pPr>
            <w:r w:rsidRPr="00884EB3">
              <w:rPr>
                <w:rFonts w:cs="Arial"/>
                <w:sz w:val="14"/>
                <w:szCs w:val="14"/>
              </w:rPr>
              <w:t>(i</w:t>
            </w:r>
            <w:r>
              <w:rPr>
                <w:rFonts w:cs="Arial"/>
                <w:sz w:val="14"/>
                <w:szCs w:val="14"/>
              </w:rPr>
              <w:t>i</w:t>
            </w:r>
            <w:r w:rsidRPr="00884EB3">
              <w:rPr>
                <w:rFonts w:cs="Arial"/>
                <w:sz w:val="14"/>
                <w:szCs w:val="14"/>
              </w:rPr>
              <w:t>)</w:t>
            </w:r>
            <w:r w:rsidRPr="00884EB3">
              <w:rPr>
                <w:rFonts w:cs="Arial"/>
                <w:sz w:val="14"/>
                <w:szCs w:val="14"/>
              </w:rPr>
              <w:tab/>
            </w:r>
            <w:r w:rsidR="00F76F35" w:rsidRPr="00884EB3">
              <w:rPr>
                <w:rFonts w:cs="Arial"/>
                <w:sz w:val="14"/>
                <w:szCs w:val="14"/>
              </w:rPr>
              <w:t xml:space="preserve">Name </w:t>
            </w:r>
            <w:r w:rsidR="00776E93" w:rsidRPr="00884EB3">
              <w:rPr>
                <w:rFonts w:cs="Arial"/>
                <w:sz w:val="14"/>
                <w:szCs w:val="14"/>
              </w:rPr>
              <w:t xml:space="preserve">and </w:t>
            </w:r>
            <w:r w:rsidR="00F76F35" w:rsidRPr="00884EB3">
              <w:rPr>
                <w:rFonts w:cs="Arial"/>
                <w:sz w:val="14"/>
                <w:szCs w:val="14"/>
              </w:rPr>
              <w:t>title of person making offer on behalf of offeror</w:t>
            </w:r>
            <w:r w:rsidR="00F455D7" w:rsidRPr="00884EB3">
              <w:rPr>
                <w:rFonts w:cs="Arial"/>
                <w:sz w:val="14"/>
                <w:szCs w:val="14"/>
              </w:rPr>
              <w:t>.</w:t>
            </w:r>
          </w:p>
          <w:p w:rsidR="00F76F35" w:rsidRPr="00FF0221" w:rsidRDefault="00C35817" w:rsidP="00F8175C">
            <w:pPr>
              <w:pStyle w:val="TalbebulletJ"/>
              <w:numPr>
                <w:ilvl w:val="0"/>
                <w:numId w:val="0"/>
              </w:numPr>
              <w:spacing w:line="190" w:lineRule="atLeast"/>
              <w:ind w:left="170" w:right="57" w:hanging="113"/>
              <w:rPr>
                <w:rFonts w:cs="Arial"/>
                <w:sz w:val="14"/>
                <w:szCs w:val="14"/>
              </w:rPr>
            </w:pPr>
            <w:r w:rsidRPr="00884EB3">
              <w:rPr>
                <w:rFonts w:cs="Arial"/>
                <w:sz w:val="14"/>
                <w:szCs w:val="14"/>
              </w:rPr>
              <w:t>(</w:t>
            </w:r>
            <w:r>
              <w:rPr>
                <w:rFonts w:cs="Arial"/>
                <w:sz w:val="14"/>
                <w:szCs w:val="14"/>
              </w:rPr>
              <w:t>ii</w:t>
            </w:r>
            <w:r w:rsidRPr="00884EB3">
              <w:rPr>
                <w:rFonts w:cs="Arial"/>
                <w:sz w:val="14"/>
                <w:szCs w:val="14"/>
              </w:rPr>
              <w:t>i)</w:t>
            </w:r>
            <w:r w:rsidR="004A1BC0">
              <w:rPr>
                <w:rFonts w:cs="Arial"/>
                <w:sz w:val="14"/>
                <w:szCs w:val="14"/>
              </w:rPr>
              <w:t xml:space="preserve"> </w:t>
            </w:r>
            <w:r w:rsidR="00D648B0" w:rsidRPr="00FF0221">
              <w:rPr>
                <w:rFonts w:cs="Arial"/>
                <w:sz w:val="14"/>
                <w:szCs w:val="14"/>
              </w:rPr>
              <w:t>Type</w:t>
            </w:r>
            <w:r w:rsidR="00625001">
              <w:rPr>
                <w:rFonts w:cs="Arial"/>
                <w:sz w:val="14"/>
                <w:szCs w:val="14"/>
              </w:rPr>
              <w:br/>
            </w:r>
            <w:r w:rsidR="00831179" w:rsidRPr="00FF0221">
              <w:rPr>
                <w:rFonts w:cs="Arial"/>
                <w:sz w:val="14"/>
                <w:szCs w:val="14"/>
              </w:rPr>
              <w:t xml:space="preserve">(e.g. </w:t>
            </w:r>
            <w:r w:rsidR="00284F31">
              <w:rPr>
                <w:rFonts w:cs="Arial"/>
                <w:sz w:val="14"/>
                <w:szCs w:val="14"/>
              </w:rPr>
              <w:t xml:space="preserve">supplier; </w:t>
            </w:r>
            <w:r w:rsidR="00F4313D">
              <w:rPr>
                <w:rFonts w:cs="Arial"/>
                <w:sz w:val="14"/>
                <w:szCs w:val="14"/>
              </w:rPr>
              <w:t xml:space="preserve">prospective </w:t>
            </w:r>
            <w:r w:rsidR="00284F31">
              <w:rPr>
                <w:rFonts w:cs="Arial"/>
                <w:sz w:val="14"/>
                <w:szCs w:val="14"/>
              </w:rPr>
              <w:t xml:space="preserve">tenderer; </w:t>
            </w:r>
            <w:r w:rsidR="00D41913">
              <w:rPr>
                <w:rFonts w:cs="Arial"/>
                <w:sz w:val="14"/>
                <w:szCs w:val="14"/>
              </w:rPr>
              <w:t xml:space="preserve">industry </w:t>
            </w:r>
            <w:r w:rsidR="00284F31">
              <w:rPr>
                <w:rFonts w:cs="Arial"/>
                <w:sz w:val="14"/>
                <w:szCs w:val="14"/>
              </w:rPr>
              <w:t>stakeholder</w:t>
            </w:r>
            <w:r w:rsidR="00D41913">
              <w:rPr>
                <w:rFonts w:cs="Arial"/>
                <w:sz w:val="14"/>
                <w:szCs w:val="14"/>
              </w:rPr>
              <w:t xml:space="preserve"> with commercial interest</w:t>
            </w:r>
            <w:r w:rsidR="00F4313D">
              <w:rPr>
                <w:rFonts w:cs="Arial"/>
                <w:sz w:val="14"/>
                <w:szCs w:val="14"/>
              </w:rPr>
              <w:t>;</w:t>
            </w:r>
            <w:r w:rsidR="00D41913">
              <w:rPr>
                <w:rFonts w:cs="Arial"/>
                <w:sz w:val="14"/>
                <w:szCs w:val="14"/>
              </w:rPr>
              <w:t xml:space="preserve"> </w:t>
            </w:r>
            <w:r w:rsidR="00831179" w:rsidRPr="00FF0221">
              <w:rPr>
                <w:rFonts w:cs="Arial"/>
                <w:sz w:val="14"/>
                <w:szCs w:val="14"/>
              </w:rPr>
              <w:t>‘not for profit’</w:t>
            </w:r>
            <w:r w:rsidR="00F76F35" w:rsidRPr="00FF0221">
              <w:rPr>
                <w:rFonts w:cs="Arial"/>
                <w:sz w:val="14"/>
                <w:szCs w:val="14"/>
              </w:rPr>
              <w:t xml:space="preserve"> </w:t>
            </w:r>
            <w:r w:rsidR="00867925">
              <w:rPr>
                <w:rFonts w:cs="Arial"/>
                <w:sz w:val="14"/>
                <w:szCs w:val="14"/>
              </w:rPr>
              <w:t>stakeholder</w:t>
            </w:r>
            <w:r w:rsidR="00344B33">
              <w:rPr>
                <w:rFonts w:cs="Arial"/>
                <w:sz w:val="14"/>
                <w:szCs w:val="14"/>
              </w:rPr>
              <w:t>;</w:t>
            </w:r>
            <w:r w:rsidR="00625001">
              <w:rPr>
                <w:rFonts w:cs="Arial"/>
                <w:sz w:val="14"/>
                <w:szCs w:val="14"/>
              </w:rPr>
              <w:t xml:space="preserve"> etc.)</w:t>
            </w:r>
            <w:r w:rsidR="00F4313D">
              <w:rPr>
                <w:rFonts w:cs="Arial"/>
                <w:sz w:val="14"/>
                <w:szCs w:val="14"/>
              </w:rPr>
              <w:t>.</w:t>
            </w:r>
          </w:p>
          <w:p w:rsidR="00562026" w:rsidRPr="00884EB3" w:rsidRDefault="008076DA" w:rsidP="00072BCF">
            <w:pPr>
              <w:spacing w:before="80" w:after="40" w:line="200" w:lineRule="atLeast"/>
              <w:ind w:left="113" w:right="57"/>
              <w:rPr>
                <w:rFonts w:cs="Arial"/>
                <w:b/>
                <w:color w:val="FF0000"/>
                <w:sz w:val="14"/>
                <w:szCs w:val="14"/>
                <w:lang w:eastAsia="en-AU"/>
              </w:rPr>
            </w:pPr>
            <w:r w:rsidRPr="00884EB3">
              <w:rPr>
                <w:rFonts w:cs="Arial"/>
                <w:b/>
                <w:color w:val="FF0000"/>
                <w:sz w:val="14"/>
                <w:szCs w:val="14"/>
                <w:lang w:eastAsia="en-AU"/>
              </w:rPr>
              <w:t xml:space="preserve">When publishing on </w:t>
            </w:r>
            <w:r w:rsidR="006C7587" w:rsidRPr="00884EB3">
              <w:rPr>
                <w:rFonts w:cs="Arial"/>
                <w:b/>
                <w:color w:val="FF0000"/>
                <w:sz w:val="14"/>
                <w:szCs w:val="14"/>
                <w:lang w:eastAsia="en-AU"/>
              </w:rPr>
              <w:t>website</w:t>
            </w:r>
            <w:r w:rsidRPr="00884EB3">
              <w:rPr>
                <w:rFonts w:cs="Arial"/>
                <w:b/>
                <w:color w:val="FF0000"/>
                <w:sz w:val="14"/>
                <w:szCs w:val="14"/>
                <w:lang w:eastAsia="en-AU"/>
              </w:rPr>
              <w:t xml:space="preserve"> delete all information in this column</w:t>
            </w:r>
            <w:r w:rsidR="003C4F0D">
              <w:rPr>
                <w:rFonts w:cs="Arial"/>
                <w:b/>
                <w:color w:val="FF0000"/>
                <w:sz w:val="14"/>
                <w:szCs w:val="14"/>
                <w:lang w:eastAsia="en-AU"/>
              </w:rPr>
              <w:t xml:space="preserve"> EXCEPT </w:t>
            </w:r>
            <w:r w:rsidR="00C35817">
              <w:rPr>
                <w:rFonts w:cs="Arial"/>
                <w:b/>
                <w:color w:val="FF0000"/>
                <w:sz w:val="14"/>
                <w:szCs w:val="14"/>
                <w:lang w:eastAsia="en-AU"/>
              </w:rPr>
              <w:t>do not delete (iii)</w:t>
            </w:r>
            <w:r w:rsidR="004A1BC0">
              <w:rPr>
                <w:rFonts w:cs="Arial"/>
                <w:b/>
                <w:color w:val="FF0000"/>
                <w:sz w:val="14"/>
                <w:szCs w:val="14"/>
                <w:lang w:eastAsia="en-AU"/>
              </w:rPr>
              <w:t xml:space="preserve"> </w:t>
            </w:r>
            <w:r w:rsidR="00C35817">
              <w:rPr>
                <w:rFonts w:cs="Arial"/>
                <w:b/>
                <w:color w:val="FF0000"/>
                <w:sz w:val="14"/>
                <w:szCs w:val="14"/>
                <w:lang w:eastAsia="en-AU"/>
              </w:rPr>
              <w:t>‘</w:t>
            </w:r>
            <w:r w:rsidR="003C4F0D">
              <w:rPr>
                <w:rFonts w:cs="Arial"/>
                <w:b/>
                <w:color w:val="FF0000"/>
                <w:sz w:val="14"/>
                <w:szCs w:val="14"/>
                <w:lang w:eastAsia="en-AU"/>
              </w:rPr>
              <w:t>type</w:t>
            </w:r>
            <w:r w:rsidR="00A0734E">
              <w:rPr>
                <w:rFonts w:cs="Arial"/>
                <w:b/>
                <w:color w:val="FF0000"/>
                <w:sz w:val="14"/>
                <w:szCs w:val="14"/>
                <w:lang w:eastAsia="en-AU"/>
              </w:rPr>
              <w:t xml:space="preserve"> of organisation’</w:t>
            </w:r>
            <w:r w:rsidRPr="00884EB3">
              <w:rPr>
                <w:rFonts w:cs="Arial"/>
                <w:b/>
                <w:color w:val="FF0000"/>
                <w:sz w:val="14"/>
                <w:szCs w:val="14"/>
                <w:lang w:eastAsia="en-AU"/>
              </w:rPr>
              <w:t>.</w:t>
            </w:r>
          </w:p>
        </w:tc>
        <w:tc>
          <w:tcPr>
            <w:tcW w:w="1211" w:type="dxa"/>
            <w:shd w:val="clear" w:color="auto" w:fill="D9D5E5" w:themeFill="accent5" w:themeFillTint="33"/>
          </w:tcPr>
          <w:p w:rsidR="00727917" w:rsidRPr="00884EB3" w:rsidRDefault="00727917" w:rsidP="005A56DC">
            <w:pPr>
              <w:pStyle w:val="TableBodyBullet"/>
              <w:numPr>
                <w:ilvl w:val="0"/>
                <w:numId w:val="0"/>
              </w:numPr>
              <w:spacing w:before="120" w:after="80" w:line="200" w:lineRule="atLeast"/>
              <w:ind w:left="113" w:right="57"/>
              <w:rPr>
                <w:rFonts w:cs="Arial"/>
                <w:sz w:val="14"/>
                <w:szCs w:val="14"/>
              </w:rPr>
            </w:pPr>
            <w:r w:rsidRPr="00884EB3">
              <w:rPr>
                <w:rFonts w:cs="Arial"/>
                <w:sz w:val="14"/>
                <w:szCs w:val="14"/>
              </w:rPr>
              <w:t xml:space="preserve">The </w:t>
            </w:r>
            <w:r w:rsidR="00F76F35" w:rsidRPr="00884EB3">
              <w:rPr>
                <w:rFonts w:cs="Arial"/>
                <w:sz w:val="14"/>
                <w:szCs w:val="14"/>
              </w:rPr>
              <w:t>‘offeror number’</w:t>
            </w:r>
            <w:r w:rsidRPr="00884EB3">
              <w:rPr>
                <w:rFonts w:cs="Arial"/>
                <w:sz w:val="14"/>
                <w:szCs w:val="14"/>
              </w:rPr>
              <w:t>:</w:t>
            </w:r>
            <w:r w:rsidR="00F76F35" w:rsidRPr="00884EB3">
              <w:rPr>
                <w:rFonts w:cs="Arial"/>
                <w:sz w:val="14"/>
                <w:szCs w:val="14"/>
              </w:rPr>
              <w:t xml:space="preserve"> </w:t>
            </w:r>
          </w:p>
          <w:p w:rsidR="00727917" w:rsidRPr="00884EB3" w:rsidRDefault="00383901" w:rsidP="00F8175C">
            <w:pPr>
              <w:pStyle w:val="TableBodyBullet"/>
              <w:spacing w:line="190" w:lineRule="atLeast"/>
              <w:ind w:left="170" w:right="57" w:hanging="113"/>
              <w:rPr>
                <w:rFonts w:cs="Arial"/>
                <w:sz w:val="14"/>
                <w:szCs w:val="14"/>
              </w:rPr>
            </w:pPr>
            <w:r w:rsidRPr="00884EB3">
              <w:rPr>
                <w:rFonts w:cs="Arial"/>
                <w:sz w:val="14"/>
                <w:szCs w:val="14"/>
              </w:rPr>
              <w:t>i</w:t>
            </w:r>
            <w:r w:rsidR="00727917" w:rsidRPr="00884EB3">
              <w:rPr>
                <w:rFonts w:cs="Arial"/>
                <w:sz w:val="14"/>
                <w:szCs w:val="14"/>
              </w:rPr>
              <w:t xml:space="preserve">s </w:t>
            </w:r>
            <w:r w:rsidR="00F76F35" w:rsidRPr="00884EB3">
              <w:rPr>
                <w:rFonts w:cs="Arial"/>
                <w:sz w:val="14"/>
                <w:szCs w:val="14"/>
              </w:rPr>
              <w:t xml:space="preserve">assigned to </w:t>
            </w:r>
            <w:r w:rsidR="00727917" w:rsidRPr="00884EB3">
              <w:rPr>
                <w:rFonts w:cs="Arial"/>
                <w:sz w:val="14"/>
                <w:szCs w:val="14"/>
              </w:rPr>
              <w:t xml:space="preserve">an </w:t>
            </w:r>
            <w:r w:rsidR="00F76F35" w:rsidRPr="00884EB3">
              <w:rPr>
                <w:rFonts w:cs="Arial"/>
                <w:sz w:val="14"/>
                <w:szCs w:val="14"/>
              </w:rPr>
              <w:t xml:space="preserve">organisation the first time </w:t>
            </w:r>
            <w:r w:rsidR="00727917" w:rsidRPr="00884EB3">
              <w:rPr>
                <w:rFonts w:cs="Arial"/>
                <w:sz w:val="14"/>
                <w:szCs w:val="14"/>
              </w:rPr>
              <w:t xml:space="preserve">that </w:t>
            </w:r>
            <w:r w:rsidR="003707FA" w:rsidRPr="00884EB3">
              <w:rPr>
                <w:rFonts w:cs="Arial"/>
                <w:sz w:val="14"/>
                <w:szCs w:val="14"/>
              </w:rPr>
              <w:t xml:space="preserve">an offer </w:t>
            </w:r>
            <w:r w:rsidR="00727917" w:rsidRPr="00884EB3">
              <w:rPr>
                <w:rFonts w:cs="Arial"/>
                <w:sz w:val="14"/>
                <w:szCs w:val="14"/>
              </w:rPr>
              <w:t xml:space="preserve">it makes is </w:t>
            </w:r>
            <w:r w:rsidR="003707FA" w:rsidRPr="00884EB3">
              <w:rPr>
                <w:rFonts w:cs="Arial"/>
                <w:sz w:val="14"/>
                <w:szCs w:val="14"/>
              </w:rPr>
              <w:t xml:space="preserve">recorded in </w:t>
            </w:r>
            <w:r w:rsidR="00727917" w:rsidRPr="00884EB3">
              <w:rPr>
                <w:rFonts w:cs="Arial"/>
                <w:sz w:val="14"/>
                <w:szCs w:val="14"/>
              </w:rPr>
              <w:t>the</w:t>
            </w:r>
            <w:r w:rsidR="00693F19" w:rsidRPr="00884EB3">
              <w:rPr>
                <w:rFonts w:cs="Arial"/>
                <w:sz w:val="14"/>
                <w:szCs w:val="14"/>
              </w:rPr>
              <w:t xml:space="preserve"> </w:t>
            </w:r>
            <w:r w:rsidRPr="00884EB3">
              <w:rPr>
                <w:rFonts w:cs="Arial"/>
                <w:sz w:val="14"/>
                <w:szCs w:val="14"/>
              </w:rPr>
              <w:t>register</w:t>
            </w:r>
          </w:p>
          <w:p w:rsidR="00727917" w:rsidRPr="00884EB3" w:rsidRDefault="00F76F35" w:rsidP="00F8175C">
            <w:pPr>
              <w:pStyle w:val="TableBodyBullet"/>
              <w:tabs>
                <w:tab w:val="clear" w:pos="284"/>
                <w:tab w:val="left" w:pos="304"/>
              </w:tabs>
              <w:spacing w:line="190" w:lineRule="atLeast"/>
              <w:ind w:left="170" w:right="57" w:hanging="113"/>
              <w:rPr>
                <w:rFonts w:cs="Arial"/>
                <w:sz w:val="14"/>
                <w:szCs w:val="14"/>
              </w:rPr>
            </w:pPr>
            <w:r w:rsidRPr="00884EB3">
              <w:rPr>
                <w:rFonts w:cs="Arial"/>
                <w:sz w:val="14"/>
                <w:szCs w:val="14"/>
              </w:rPr>
              <w:t xml:space="preserve">remains the same for every </w:t>
            </w:r>
            <w:r w:rsidR="00727917" w:rsidRPr="00884EB3">
              <w:rPr>
                <w:rFonts w:cs="Arial"/>
                <w:sz w:val="14"/>
                <w:szCs w:val="14"/>
              </w:rPr>
              <w:t xml:space="preserve">reportable </w:t>
            </w:r>
            <w:r w:rsidR="00682C6B" w:rsidRPr="00884EB3">
              <w:rPr>
                <w:rFonts w:cs="Arial"/>
                <w:sz w:val="14"/>
                <w:szCs w:val="14"/>
              </w:rPr>
              <w:t>offer made by that</w:t>
            </w:r>
            <w:r w:rsidR="00383901" w:rsidRPr="00884EB3">
              <w:rPr>
                <w:rFonts w:cs="Arial"/>
                <w:sz w:val="14"/>
                <w:szCs w:val="14"/>
              </w:rPr>
              <w:t xml:space="preserve"> organisation</w:t>
            </w:r>
            <w:r w:rsidRPr="00884EB3">
              <w:rPr>
                <w:rFonts w:cs="Arial"/>
                <w:sz w:val="14"/>
                <w:szCs w:val="14"/>
              </w:rPr>
              <w:t xml:space="preserve"> </w:t>
            </w:r>
          </w:p>
          <w:p w:rsidR="00F76F35" w:rsidRPr="00884EB3" w:rsidRDefault="00F76F35" w:rsidP="00F8175C">
            <w:pPr>
              <w:pStyle w:val="TableBodyBullet"/>
              <w:tabs>
                <w:tab w:val="clear" w:pos="284"/>
                <w:tab w:val="left" w:pos="304"/>
              </w:tabs>
              <w:spacing w:line="190" w:lineRule="atLeast"/>
              <w:ind w:left="170" w:right="57" w:hanging="113"/>
              <w:rPr>
                <w:rFonts w:cs="Arial"/>
                <w:sz w:val="14"/>
                <w:szCs w:val="14"/>
              </w:rPr>
            </w:pPr>
            <w:r w:rsidRPr="00884EB3">
              <w:rPr>
                <w:rFonts w:cs="Arial"/>
                <w:sz w:val="14"/>
                <w:szCs w:val="14"/>
              </w:rPr>
              <w:t>enable</w:t>
            </w:r>
            <w:r w:rsidR="004118C8" w:rsidRPr="00884EB3">
              <w:rPr>
                <w:rFonts w:cs="Arial"/>
                <w:sz w:val="14"/>
                <w:szCs w:val="14"/>
              </w:rPr>
              <w:t>s</w:t>
            </w:r>
            <w:r w:rsidRPr="00884EB3">
              <w:rPr>
                <w:rFonts w:cs="Arial"/>
                <w:sz w:val="14"/>
                <w:szCs w:val="14"/>
              </w:rPr>
              <w:t xml:space="preserve"> gift patterns to be identified when the register is published on the internet.</w:t>
            </w:r>
          </w:p>
        </w:tc>
        <w:tc>
          <w:tcPr>
            <w:tcW w:w="1483" w:type="dxa"/>
            <w:shd w:val="clear" w:color="auto" w:fill="D9D5E5" w:themeFill="accent5" w:themeFillTint="33"/>
          </w:tcPr>
          <w:p w:rsidR="002B5D3B" w:rsidRDefault="002B5D3B" w:rsidP="002B5D3B">
            <w:pPr>
              <w:spacing w:before="120" w:line="220" w:lineRule="atLeast"/>
              <w:ind w:left="119"/>
              <w:rPr>
                <w:rFonts w:cs="Arial"/>
                <w:sz w:val="14"/>
                <w:szCs w:val="14"/>
              </w:rPr>
            </w:pPr>
            <w:r>
              <w:rPr>
                <w:rFonts w:cs="Arial"/>
                <w:sz w:val="14"/>
                <w:szCs w:val="14"/>
              </w:rPr>
              <w:t>Reasons</w:t>
            </w:r>
            <w:r w:rsidR="002C6139">
              <w:rPr>
                <w:rFonts w:cs="Arial"/>
                <w:sz w:val="14"/>
                <w:szCs w:val="14"/>
              </w:rPr>
              <w:t xml:space="preserve"> include</w:t>
            </w:r>
            <w:r>
              <w:rPr>
                <w:rFonts w:cs="Arial"/>
                <w:sz w:val="14"/>
                <w:szCs w:val="14"/>
              </w:rPr>
              <w:t>:</w:t>
            </w:r>
          </w:p>
          <w:p w:rsidR="002B5D3B" w:rsidRDefault="002B5D3B" w:rsidP="00A50E3B">
            <w:pPr>
              <w:pStyle w:val="TableBodyBullet"/>
              <w:spacing w:line="190" w:lineRule="atLeast"/>
              <w:ind w:left="170" w:right="132" w:hanging="113"/>
              <w:rPr>
                <w:rFonts w:cs="Arial"/>
                <w:sz w:val="14"/>
                <w:szCs w:val="14"/>
              </w:rPr>
            </w:pPr>
            <w:r>
              <w:rPr>
                <w:rFonts w:cs="Arial"/>
                <w:sz w:val="14"/>
                <w:szCs w:val="14"/>
              </w:rPr>
              <w:t>Money or similar</w:t>
            </w:r>
          </w:p>
          <w:p w:rsidR="006C7587" w:rsidRDefault="00F76F35" w:rsidP="00A50E3B">
            <w:pPr>
              <w:pStyle w:val="TableBodyBullet"/>
              <w:spacing w:line="190" w:lineRule="atLeast"/>
              <w:ind w:left="170" w:right="132" w:hanging="113"/>
              <w:rPr>
                <w:rFonts w:cs="Arial"/>
                <w:sz w:val="14"/>
                <w:szCs w:val="14"/>
              </w:rPr>
            </w:pPr>
            <w:r w:rsidRPr="00884EB3">
              <w:rPr>
                <w:rFonts w:cs="Arial"/>
                <w:sz w:val="14"/>
                <w:szCs w:val="14"/>
              </w:rPr>
              <w:t>Conflict of inte</w:t>
            </w:r>
            <w:r w:rsidR="00B26B02" w:rsidRPr="00884EB3">
              <w:rPr>
                <w:rFonts w:cs="Arial"/>
                <w:sz w:val="14"/>
                <w:szCs w:val="14"/>
              </w:rPr>
              <w:t xml:space="preserve">rest </w:t>
            </w:r>
            <w:r w:rsidR="002B5D3B">
              <w:rPr>
                <w:rFonts w:cs="Arial"/>
                <w:sz w:val="14"/>
                <w:szCs w:val="14"/>
              </w:rPr>
              <w:t>(</w:t>
            </w:r>
            <w:r w:rsidR="00B26B02" w:rsidRPr="00884EB3">
              <w:rPr>
                <w:rFonts w:cs="Arial"/>
                <w:sz w:val="14"/>
                <w:szCs w:val="14"/>
              </w:rPr>
              <w:t>‘COI’</w:t>
            </w:r>
            <w:r w:rsidR="00144DE0">
              <w:rPr>
                <w:rFonts w:cs="Arial"/>
                <w:sz w:val="14"/>
                <w:szCs w:val="14"/>
              </w:rPr>
              <w:t>).  N</w:t>
            </w:r>
            <w:r w:rsidR="00633CE0">
              <w:rPr>
                <w:rFonts w:cs="Arial"/>
                <w:sz w:val="14"/>
                <w:szCs w:val="14"/>
              </w:rPr>
              <w:t>ote</w:t>
            </w:r>
            <w:r w:rsidR="002B5D3B">
              <w:rPr>
                <w:rFonts w:cs="Arial"/>
                <w:sz w:val="14"/>
                <w:szCs w:val="14"/>
              </w:rPr>
              <w:t xml:space="preserve"> </w:t>
            </w:r>
            <w:r w:rsidR="00144DE0">
              <w:rPr>
                <w:rFonts w:cs="Arial"/>
                <w:sz w:val="14"/>
                <w:szCs w:val="14"/>
              </w:rPr>
              <w:t>reason why.</w:t>
            </w:r>
          </w:p>
          <w:p w:rsidR="00796A70" w:rsidRDefault="00FB741A" w:rsidP="00A50E3B">
            <w:pPr>
              <w:pStyle w:val="TableBodyBullet"/>
              <w:spacing w:line="190" w:lineRule="atLeast"/>
              <w:ind w:left="170" w:right="132" w:hanging="113"/>
              <w:rPr>
                <w:rFonts w:cs="Arial"/>
                <w:sz w:val="14"/>
                <w:szCs w:val="14"/>
              </w:rPr>
            </w:pPr>
            <w:r>
              <w:rPr>
                <w:rFonts w:cs="Arial"/>
                <w:sz w:val="14"/>
                <w:szCs w:val="14"/>
              </w:rPr>
              <w:t>Could otherwise</w:t>
            </w:r>
            <w:r w:rsidR="00796A70">
              <w:rPr>
                <w:rFonts w:cs="Arial"/>
                <w:sz w:val="14"/>
                <w:szCs w:val="14"/>
              </w:rPr>
              <w:t xml:space="preserve"> reasonably be perceived as influencing judgement</w:t>
            </w:r>
            <w:r w:rsidR="00144DE0">
              <w:rPr>
                <w:rFonts w:cs="Arial"/>
                <w:sz w:val="14"/>
                <w:szCs w:val="14"/>
              </w:rPr>
              <w:t>.</w:t>
            </w:r>
          </w:p>
          <w:p w:rsidR="002B5D3B" w:rsidRDefault="002B5D3B" w:rsidP="00A50E3B">
            <w:pPr>
              <w:pStyle w:val="TableBodyBullet"/>
              <w:spacing w:line="190" w:lineRule="atLeast"/>
              <w:ind w:left="170" w:right="132" w:hanging="113"/>
              <w:rPr>
                <w:rFonts w:cs="Arial"/>
                <w:sz w:val="14"/>
                <w:szCs w:val="14"/>
              </w:rPr>
            </w:pPr>
            <w:r>
              <w:rPr>
                <w:rFonts w:cs="Arial"/>
                <w:sz w:val="14"/>
                <w:szCs w:val="14"/>
              </w:rPr>
              <w:t>Inconsistent with community expectations</w:t>
            </w:r>
          </w:p>
          <w:p w:rsidR="002B5D3B" w:rsidRDefault="002B5D3B" w:rsidP="00A50E3B">
            <w:pPr>
              <w:pStyle w:val="TableBodyBullet"/>
              <w:spacing w:line="190" w:lineRule="atLeast"/>
              <w:ind w:left="170" w:right="132" w:hanging="113"/>
              <w:rPr>
                <w:rFonts w:cs="Arial"/>
                <w:sz w:val="14"/>
                <w:szCs w:val="14"/>
              </w:rPr>
            </w:pPr>
            <w:r>
              <w:rPr>
                <w:rFonts w:cs="Arial"/>
                <w:sz w:val="14"/>
                <w:szCs w:val="14"/>
              </w:rPr>
              <w:t>Could bring integrity into disrepute</w:t>
            </w:r>
          </w:p>
          <w:p w:rsidR="002B5D3B" w:rsidRPr="00884EB3" w:rsidRDefault="002B5D3B" w:rsidP="00A50E3B">
            <w:pPr>
              <w:pStyle w:val="TableBodyBullet"/>
              <w:spacing w:line="190" w:lineRule="atLeast"/>
              <w:ind w:left="170" w:right="132" w:hanging="113"/>
              <w:rPr>
                <w:rFonts w:cs="Arial"/>
                <w:sz w:val="14"/>
                <w:szCs w:val="14"/>
              </w:rPr>
            </w:pPr>
            <w:r>
              <w:rPr>
                <w:rFonts w:cs="Arial"/>
                <w:sz w:val="14"/>
                <w:szCs w:val="14"/>
              </w:rPr>
              <w:t>No legitimate business reason</w:t>
            </w:r>
          </w:p>
          <w:p w:rsidR="003F5A42" w:rsidRPr="00884EB3" w:rsidRDefault="006C7587" w:rsidP="00D648B0">
            <w:pPr>
              <w:spacing w:before="120" w:line="200" w:lineRule="atLeast"/>
              <w:ind w:left="119" w:right="113"/>
              <w:rPr>
                <w:rFonts w:cs="Arial"/>
                <w:b/>
                <w:sz w:val="14"/>
                <w:szCs w:val="14"/>
              </w:rPr>
            </w:pPr>
            <w:r w:rsidRPr="00884EB3">
              <w:rPr>
                <w:rFonts w:cs="Arial"/>
                <w:b/>
                <w:color w:val="FF0000"/>
                <w:sz w:val="14"/>
                <w:szCs w:val="14"/>
              </w:rPr>
              <w:t>When publishing on website delete any identifying information</w:t>
            </w:r>
            <w:r w:rsidR="00B26B02" w:rsidRPr="00884EB3">
              <w:rPr>
                <w:rFonts w:cs="Arial"/>
                <w:b/>
                <w:color w:val="FF0000"/>
                <w:sz w:val="14"/>
                <w:szCs w:val="14"/>
              </w:rPr>
              <w:t>.</w:t>
            </w:r>
          </w:p>
        </w:tc>
        <w:tc>
          <w:tcPr>
            <w:tcW w:w="1421" w:type="dxa"/>
            <w:shd w:val="clear" w:color="auto" w:fill="D9D5E5" w:themeFill="accent5" w:themeFillTint="33"/>
          </w:tcPr>
          <w:p w:rsidR="00F76F35" w:rsidRPr="00884EB3" w:rsidRDefault="00F76F35" w:rsidP="005304A7">
            <w:pPr>
              <w:pStyle w:val="TableBodyBullet"/>
              <w:numPr>
                <w:ilvl w:val="0"/>
                <w:numId w:val="0"/>
              </w:numPr>
              <w:spacing w:before="120" w:after="60" w:line="200" w:lineRule="atLeast"/>
              <w:ind w:left="113" w:right="142"/>
              <w:rPr>
                <w:rFonts w:cs="Arial"/>
                <w:sz w:val="14"/>
                <w:szCs w:val="14"/>
              </w:rPr>
            </w:pPr>
            <w:r w:rsidRPr="00884EB3">
              <w:rPr>
                <w:rFonts w:cs="Arial"/>
                <w:sz w:val="14"/>
                <w:szCs w:val="14"/>
              </w:rPr>
              <w:t xml:space="preserve">Include: </w:t>
            </w:r>
          </w:p>
          <w:p w:rsidR="00F76F35" w:rsidRPr="00884EB3" w:rsidRDefault="00E731D5" w:rsidP="00A50E3B">
            <w:pPr>
              <w:pStyle w:val="TableBodyBullet"/>
              <w:numPr>
                <w:ilvl w:val="0"/>
                <w:numId w:val="0"/>
              </w:numPr>
              <w:tabs>
                <w:tab w:val="left" w:pos="293"/>
              </w:tabs>
              <w:spacing w:before="120" w:after="60" w:line="200" w:lineRule="atLeast"/>
              <w:ind w:left="397" w:right="142" w:hanging="284"/>
              <w:rPr>
                <w:rFonts w:cs="Arial"/>
                <w:sz w:val="14"/>
                <w:szCs w:val="14"/>
              </w:rPr>
            </w:pPr>
            <w:r w:rsidRPr="00884EB3">
              <w:rPr>
                <w:rFonts w:cs="Arial"/>
                <w:sz w:val="14"/>
                <w:szCs w:val="14"/>
              </w:rPr>
              <w:t>(i)</w:t>
            </w:r>
            <w:r w:rsidR="00DC2181" w:rsidRPr="00884EB3">
              <w:rPr>
                <w:rFonts w:cs="Arial"/>
                <w:sz w:val="14"/>
                <w:szCs w:val="14"/>
              </w:rPr>
              <w:tab/>
            </w:r>
            <w:r w:rsidR="00F76F35" w:rsidRPr="00884EB3">
              <w:rPr>
                <w:rFonts w:cs="Arial"/>
                <w:sz w:val="14"/>
                <w:szCs w:val="14"/>
              </w:rPr>
              <w:t xml:space="preserve">name </w:t>
            </w:r>
          </w:p>
          <w:p w:rsidR="00F76F35" w:rsidRPr="00884EB3" w:rsidRDefault="00E731D5" w:rsidP="00A50E3B">
            <w:pPr>
              <w:pStyle w:val="TableBodyBullet"/>
              <w:numPr>
                <w:ilvl w:val="0"/>
                <w:numId w:val="0"/>
              </w:numPr>
              <w:tabs>
                <w:tab w:val="left" w:pos="293"/>
              </w:tabs>
              <w:spacing w:before="120" w:after="60" w:line="200" w:lineRule="atLeast"/>
              <w:ind w:left="397" w:right="142" w:hanging="284"/>
              <w:rPr>
                <w:rFonts w:cs="Arial"/>
                <w:sz w:val="14"/>
                <w:szCs w:val="14"/>
              </w:rPr>
            </w:pPr>
            <w:r w:rsidRPr="00884EB3">
              <w:rPr>
                <w:rFonts w:cs="Arial"/>
                <w:sz w:val="14"/>
                <w:szCs w:val="14"/>
              </w:rPr>
              <w:t>(ii)</w:t>
            </w:r>
            <w:r w:rsidR="00DC2181" w:rsidRPr="00884EB3">
              <w:rPr>
                <w:rFonts w:cs="Arial"/>
                <w:sz w:val="14"/>
                <w:szCs w:val="14"/>
              </w:rPr>
              <w:tab/>
            </w:r>
            <w:r w:rsidR="00A8619D" w:rsidRPr="00884EB3">
              <w:rPr>
                <w:rFonts w:cs="Arial"/>
                <w:sz w:val="14"/>
                <w:szCs w:val="14"/>
              </w:rPr>
              <w:t>title/</w:t>
            </w:r>
            <w:r w:rsidR="00F76F35" w:rsidRPr="00884EB3">
              <w:rPr>
                <w:rFonts w:cs="Arial"/>
                <w:sz w:val="14"/>
                <w:szCs w:val="14"/>
              </w:rPr>
              <w:t xml:space="preserve">position </w:t>
            </w:r>
            <w:r w:rsidR="00321C08" w:rsidRPr="00884EB3">
              <w:rPr>
                <w:rFonts w:cs="Arial"/>
                <w:sz w:val="14"/>
                <w:szCs w:val="14"/>
              </w:rPr>
              <w:t>no.</w:t>
            </w:r>
          </w:p>
          <w:p w:rsidR="00F76F35" w:rsidRPr="00884EB3" w:rsidRDefault="00DC2181" w:rsidP="00A50E3B">
            <w:pPr>
              <w:pStyle w:val="TableBodyBullet"/>
              <w:numPr>
                <w:ilvl w:val="0"/>
                <w:numId w:val="0"/>
              </w:numPr>
              <w:tabs>
                <w:tab w:val="left" w:pos="293"/>
              </w:tabs>
              <w:spacing w:before="120" w:after="60" w:line="200" w:lineRule="atLeast"/>
              <w:ind w:left="397" w:right="142" w:hanging="284"/>
              <w:rPr>
                <w:rFonts w:cs="Arial"/>
                <w:sz w:val="14"/>
                <w:szCs w:val="14"/>
              </w:rPr>
            </w:pPr>
            <w:r w:rsidRPr="00884EB3">
              <w:rPr>
                <w:rFonts w:cs="Arial"/>
                <w:sz w:val="14"/>
                <w:szCs w:val="14"/>
              </w:rPr>
              <w:t>(iii)</w:t>
            </w:r>
            <w:r w:rsidRPr="00884EB3">
              <w:rPr>
                <w:rFonts w:cs="Arial"/>
                <w:sz w:val="14"/>
                <w:szCs w:val="14"/>
              </w:rPr>
              <w:tab/>
            </w:r>
            <w:r w:rsidR="00FE0C19" w:rsidRPr="00884EB3">
              <w:rPr>
                <w:rFonts w:cs="Arial"/>
                <w:sz w:val="14"/>
                <w:szCs w:val="14"/>
              </w:rPr>
              <w:t>type</w:t>
            </w:r>
            <w:r w:rsidR="00F5513C">
              <w:rPr>
                <w:rFonts w:cs="Arial"/>
                <w:sz w:val="14"/>
                <w:szCs w:val="14"/>
              </w:rPr>
              <w:t xml:space="preserve"> </w:t>
            </w:r>
            <w:r w:rsidR="00F21239" w:rsidRPr="00884EB3">
              <w:rPr>
                <w:rFonts w:cs="Arial"/>
                <w:sz w:val="14"/>
                <w:szCs w:val="14"/>
              </w:rPr>
              <w:t xml:space="preserve">– i.e. </w:t>
            </w:r>
            <w:r w:rsidR="00F76F35" w:rsidRPr="00884EB3">
              <w:rPr>
                <w:rFonts w:cs="Arial"/>
                <w:sz w:val="14"/>
                <w:szCs w:val="14"/>
              </w:rPr>
              <w:t>board member, executive</w:t>
            </w:r>
            <w:r w:rsidR="00FA1078" w:rsidRPr="00884EB3">
              <w:rPr>
                <w:rFonts w:cs="Arial"/>
                <w:sz w:val="14"/>
                <w:szCs w:val="14"/>
              </w:rPr>
              <w:t>,</w:t>
            </w:r>
            <w:r w:rsidR="00F76F35" w:rsidRPr="00884EB3">
              <w:rPr>
                <w:rFonts w:cs="Arial"/>
                <w:sz w:val="14"/>
                <w:szCs w:val="14"/>
              </w:rPr>
              <w:t xml:space="preserve"> or employee</w:t>
            </w:r>
          </w:p>
          <w:p w:rsidR="00F76F35" w:rsidRPr="00884EB3" w:rsidRDefault="00F76F35" w:rsidP="005304A7">
            <w:pPr>
              <w:pStyle w:val="TableBodyBullet"/>
              <w:numPr>
                <w:ilvl w:val="0"/>
                <w:numId w:val="0"/>
              </w:numPr>
              <w:spacing w:before="120" w:after="60" w:line="200" w:lineRule="atLeast"/>
              <w:ind w:left="142" w:right="142"/>
              <w:rPr>
                <w:rFonts w:cs="Arial"/>
                <w:i/>
                <w:sz w:val="14"/>
                <w:szCs w:val="14"/>
              </w:rPr>
            </w:pPr>
            <w:r w:rsidRPr="00884EB3">
              <w:rPr>
                <w:rFonts w:cs="Arial"/>
                <w:i/>
                <w:sz w:val="14"/>
                <w:szCs w:val="14"/>
              </w:rPr>
              <w:t>[Other data can also be required e.g. ‘division’]</w:t>
            </w:r>
          </w:p>
          <w:p w:rsidR="00F76F35" w:rsidRPr="00884EB3" w:rsidRDefault="006C7587" w:rsidP="00F4033A">
            <w:pPr>
              <w:pStyle w:val="TableBodyBullet"/>
              <w:numPr>
                <w:ilvl w:val="0"/>
                <w:numId w:val="0"/>
              </w:numPr>
              <w:spacing w:before="120" w:after="60" w:line="200" w:lineRule="atLeast"/>
              <w:ind w:left="113" w:right="113"/>
              <w:rPr>
                <w:rFonts w:cs="Arial"/>
                <w:b/>
                <w:color w:val="FF0000"/>
                <w:sz w:val="14"/>
                <w:szCs w:val="14"/>
                <w:lang w:eastAsia="en-US"/>
              </w:rPr>
            </w:pPr>
            <w:r w:rsidRPr="00884EB3">
              <w:rPr>
                <w:rFonts w:cs="Arial"/>
                <w:b/>
                <w:color w:val="FF0000"/>
                <w:sz w:val="14"/>
                <w:szCs w:val="14"/>
                <w:lang w:eastAsia="en-US"/>
              </w:rPr>
              <w:t xml:space="preserve">When publishing on website delete all information in this column </w:t>
            </w:r>
            <w:r w:rsidR="00FA1F26">
              <w:rPr>
                <w:rFonts w:cs="Arial"/>
                <w:b/>
                <w:color w:val="FF0000"/>
                <w:sz w:val="14"/>
                <w:szCs w:val="14"/>
                <w:lang w:eastAsia="en-US"/>
              </w:rPr>
              <w:t>EXCEPT</w:t>
            </w:r>
            <w:r w:rsidR="004D58A0">
              <w:rPr>
                <w:rFonts w:cs="Arial"/>
                <w:b/>
                <w:color w:val="FF0000"/>
                <w:sz w:val="14"/>
                <w:szCs w:val="14"/>
                <w:lang w:eastAsia="en-US"/>
              </w:rPr>
              <w:t xml:space="preserve"> do not delete</w:t>
            </w:r>
            <w:r w:rsidR="00906DC3" w:rsidRPr="00884EB3">
              <w:rPr>
                <w:rFonts w:cs="Arial"/>
                <w:b/>
                <w:color w:val="FF0000"/>
                <w:sz w:val="14"/>
                <w:szCs w:val="14"/>
                <w:lang w:eastAsia="en-US"/>
              </w:rPr>
              <w:t xml:space="preserve"> </w:t>
            </w:r>
            <w:r w:rsidRPr="00884EB3">
              <w:rPr>
                <w:rFonts w:cs="Arial"/>
                <w:b/>
                <w:color w:val="FF0000"/>
                <w:sz w:val="14"/>
                <w:szCs w:val="14"/>
                <w:lang w:eastAsia="en-US"/>
              </w:rPr>
              <w:t>(iii) board member, executive</w:t>
            </w:r>
            <w:r w:rsidR="002D78BF">
              <w:rPr>
                <w:rFonts w:cs="Arial"/>
                <w:b/>
                <w:color w:val="FF0000"/>
                <w:sz w:val="14"/>
                <w:szCs w:val="14"/>
                <w:lang w:eastAsia="en-US"/>
              </w:rPr>
              <w:t>,</w:t>
            </w:r>
            <w:r w:rsidRPr="00884EB3">
              <w:rPr>
                <w:rFonts w:cs="Arial"/>
                <w:b/>
                <w:color w:val="FF0000"/>
                <w:sz w:val="14"/>
                <w:szCs w:val="14"/>
                <w:lang w:eastAsia="en-US"/>
              </w:rPr>
              <w:t xml:space="preserve"> or employee.</w:t>
            </w:r>
            <w:r w:rsidR="00F76F35" w:rsidRPr="00884EB3">
              <w:rPr>
                <w:rFonts w:cs="Arial"/>
                <w:color w:val="FFFFFF" w:themeColor="background1"/>
                <w:sz w:val="14"/>
                <w:szCs w:val="14"/>
              </w:rPr>
              <w:t>.</w:t>
            </w:r>
          </w:p>
        </w:tc>
        <w:tc>
          <w:tcPr>
            <w:tcW w:w="1617" w:type="dxa"/>
            <w:shd w:val="clear" w:color="auto" w:fill="D9D5E5" w:themeFill="accent5" w:themeFillTint="33"/>
          </w:tcPr>
          <w:p w:rsidR="00F76F35" w:rsidRPr="00884EB3" w:rsidDel="006B38FD" w:rsidRDefault="00ED405F" w:rsidP="00F4033A">
            <w:pPr>
              <w:spacing w:before="120" w:line="200" w:lineRule="atLeast"/>
              <w:ind w:left="113" w:right="57"/>
              <w:rPr>
                <w:rFonts w:cs="Arial"/>
                <w:sz w:val="14"/>
                <w:szCs w:val="14"/>
              </w:rPr>
            </w:pPr>
            <w:r w:rsidRPr="00884EB3">
              <w:rPr>
                <w:rFonts w:cs="Arial"/>
                <w:b/>
                <w:color w:val="FF0000"/>
                <w:sz w:val="14"/>
                <w:szCs w:val="14"/>
              </w:rPr>
              <w:t>When publishing on website delete any identifying information.</w:t>
            </w:r>
          </w:p>
        </w:tc>
        <w:tc>
          <w:tcPr>
            <w:tcW w:w="1130" w:type="dxa"/>
            <w:shd w:val="clear" w:color="auto" w:fill="D9D5E5" w:themeFill="accent5" w:themeFillTint="33"/>
          </w:tcPr>
          <w:p w:rsidR="001C19B9" w:rsidRDefault="001C19B9" w:rsidP="005304A7">
            <w:pPr>
              <w:pStyle w:val="TableBodyBullet"/>
              <w:numPr>
                <w:ilvl w:val="0"/>
                <w:numId w:val="0"/>
              </w:numPr>
              <w:tabs>
                <w:tab w:val="left" w:pos="213"/>
              </w:tabs>
              <w:spacing w:before="120" w:after="80" w:line="200" w:lineRule="atLeast"/>
              <w:ind w:left="57" w:right="57"/>
              <w:rPr>
                <w:rFonts w:cs="Arial"/>
                <w:sz w:val="14"/>
                <w:szCs w:val="14"/>
              </w:rPr>
            </w:pPr>
            <w:r>
              <w:rPr>
                <w:rFonts w:cs="Arial"/>
                <w:sz w:val="14"/>
                <w:szCs w:val="14"/>
              </w:rPr>
              <w:t>Note that:</w:t>
            </w:r>
          </w:p>
          <w:p w:rsidR="00A33076" w:rsidRPr="00B95FAD" w:rsidRDefault="00A33076" w:rsidP="00F8175C">
            <w:pPr>
              <w:pStyle w:val="TableBodyBullet"/>
              <w:spacing w:line="200" w:lineRule="atLeast"/>
              <w:ind w:left="170" w:right="57" w:hanging="113"/>
              <w:rPr>
                <w:rFonts w:cs="Arial"/>
                <w:sz w:val="14"/>
                <w:szCs w:val="14"/>
              </w:rPr>
            </w:pPr>
            <w:r w:rsidRPr="00B95FAD">
              <w:rPr>
                <w:rFonts w:cs="Arial"/>
                <w:sz w:val="14"/>
                <w:szCs w:val="14"/>
              </w:rPr>
              <w:t>A</w:t>
            </w:r>
            <w:r w:rsidR="009928A6" w:rsidRPr="00B95FAD">
              <w:rPr>
                <w:rFonts w:cs="Arial"/>
                <w:sz w:val="14"/>
                <w:szCs w:val="14"/>
              </w:rPr>
              <w:t>ll gifts of cultural, historic, or other significance are reportable, regardless of their monetary value.</w:t>
            </w:r>
          </w:p>
          <w:p w:rsidR="009928A6" w:rsidRPr="00B95FAD" w:rsidRDefault="001C19B9" w:rsidP="00F8175C">
            <w:pPr>
              <w:pStyle w:val="TableBodyBullet"/>
              <w:spacing w:line="200" w:lineRule="atLeast"/>
              <w:ind w:left="170" w:right="57" w:hanging="113"/>
              <w:rPr>
                <w:rFonts w:cs="Arial"/>
                <w:sz w:val="14"/>
                <w:szCs w:val="14"/>
              </w:rPr>
            </w:pPr>
            <w:r>
              <w:rPr>
                <w:rFonts w:cs="Arial"/>
                <w:sz w:val="14"/>
                <w:szCs w:val="14"/>
              </w:rPr>
              <w:t xml:space="preserve">Any </w:t>
            </w:r>
            <w:r w:rsidR="009928A6" w:rsidRPr="00B95FAD">
              <w:rPr>
                <w:rFonts w:cs="Arial"/>
                <w:sz w:val="14"/>
                <w:szCs w:val="14"/>
              </w:rPr>
              <w:t>gift</w:t>
            </w:r>
            <w:r w:rsidR="00A33076" w:rsidRPr="00B95FAD">
              <w:rPr>
                <w:rFonts w:cs="Arial"/>
                <w:sz w:val="14"/>
                <w:szCs w:val="14"/>
              </w:rPr>
              <w:t xml:space="preserve"> from a visiting delegation</w:t>
            </w:r>
            <w:r w:rsidR="009928A6" w:rsidRPr="00B95FAD">
              <w:rPr>
                <w:rFonts w:cs="Arial"/>
                <w:sz w:val="14"/>
                <w:szCs w:val="14"/>
              </w:rPr>
              <w:t xml:space="preserve"> </w:t>
            </w:r>
            <w:r w:rsidR="00A33076" w:rsidRPr="00B95FAD">
              <w:rPr>
                <w:rFonts w:cs="Arial"/>
                <w:sz w:val="14"/>
                <w:szCs w:val="14"/>
              </w:rPr>
              <w:t xml:space="preserve">or any </w:t>
            </w:r>
            <w:r>
              <w:rPr>
                <w:rFonts w:cs="Arial"/>
                <w:sz w:val="14"/>
                <w:szCs w:val="14"/>
              </w:rPr>
              <w:t xml:space="preserve">other </w:t>
            </w:r>
            <w:r w:rsidR="00A33076" w:rsidRPr="00B95FAD">
              <w:rPr>
                <w:rFonts w:cs="Arial"/>
                <w:sz w:val="14"/>
                <w:szCs w:val="14"/>
              </w:rPr>
              <w:t>official gift</w:t>
            </w:r>
            <w:r>
              <w:rPr>
                <w:rFonts w:cs="Arial"/>
                <w:sz w:val="14"/>
                <w:szCs w:val="14"/>
              </w:rPr>
              <w:t xml:space="preserve"> is </w:t>
            </w:r>
            <w:r w:rsidR="009928A6" w:rsidRPr="00B95FAD">
              <w:rPr>
                <w:rFonts w:cs="Arial"/>
                <w:sz w:val="14"/>
                <w:szCs w:val="14"/>
              </w:rPr>
              <w:t>of ‘significance’.</w:t>
            </w:r>
          </w:p>
          <w:p w:rsidR="00F76F35" w:rsidRPr="00884EB3" w:rsidRDefault="00ED405F" w:rsidP="00F4033A">
            <w:pPr>
              <w:spacing w:before="120" w:line="200" w:lineRule="atLeast"/>
              <w:ind w:left="57" w:right="57"/>
              <w:rPr>
                <w:rFonts w:cs="Arial"/>
                <w:sz w:val="14"/>
                <w:szCs w:val="14"/>
              </w:rPr>
            </w:pPr>
            <w:r w:rsidRPr="00884EB3">
              <w:rPr>
                <w:rFonts w:cs="Arial"/>
                <w:b/>
                <w:color w:val="FF0000"/>
                <w:sz w:val="14"/>
                <w:szCs w:val="14"/>
              </w:rPr>
              <w:t>When publishing on website delete any identifying information.</w:t>
            </w:r>
          </w:p>
        </w:tc>
        <w:tc>
          <w:tcPr>
            <w:tcW w:w="705" w:type="dxa"/>
            <w:shd w:val="clear" w:color="auto" w:fill="D9D5E5" w:themeFill="accent5" w:themeFillTint="33"/>
          </w:tcPr>
          <w:p w:rsidR="00F76F35" w:rsidRPr="00884EB3" w:rsidRDefault="00F76F35" w:rsidP="005304A7">
            <w:pPr>
              <w:pStyle w:val="TableBodyText"/>
              <w:spacing w:before="120" w:after="60" w:line="200" w:lineRule="atLeast"/>
              <w:ind w:left="85" w:right="113"/>
              <w:rPr>
                <w:rFonts w:cs="Arial"/>
                <w:sz w:val="14"/>
                <w:szCs w:val="14"/>
              </w:rPr>
            </w:pPr>
            <w:r w:rsidRPr="00884EB3">
              <w:rPr>
                <w:rFonts w:cs="Arial"/>
                <w:sz w:val="14"/>
                <w:szCs w:val="14"/>
              </w:rPr>
              <w:t>Est.</w:t>
            </w:r>
            <w:r w:rsidR="00B26B02" w:rsidRPr="00884EB3">
              <w:rPr>
                <w:rFonts w:cs="Arial"/>
                <w:sz w:val="14"/>
                <w:szCs w:val="14"/>
              </w:rPr>
              <w:t xml:space="preserve"> </w:t>
            </w:r>
            <w:r w:rsidRPr="00884EB3">
              <w:rPr>
                <w:rFonts w:cs="Arial"/>
                <w:sz w:val="14"/>
                <w:szCs w:val="14"/>
              </w:rPr>
              <w:t>$ value of this gift offer</w:t>
            </w:r>
            <w:r w:rsidR="00B26B02" w:rsidRPr="00884EB3">
              <w:rPr>
                <w:rFonts w:cs="Arial"/>
                <w:sz w:val="14"/>
                <w:szCs w:val="14"/>
              </w:rPr>
              <w:t>.</w:t>
            </w:r>
          </w:p>
        </w:tc>
        <w:tc>
          <w:tcPr>
            <w:tcW w:w="989" w:type="dxa"/>
            <w:shd w:val="clear" w:color="auto" w:fill="D9D5E5" w:themeFill="accent5" w:themeFillTint="33"/>
          </w:tcPr>
          <w:p w:rsidR="00F76F35" w:rsidRPr="00884EB3" w:rsidRDefault="00F76F35" w:rsidP="005304A7">
            <w:pPr>
              <w:spacing w:before="120" w:after="100" w:line="200" w:lineRule="atLeast"/>
              <w:ind w:left="85" w:right="113"/>
              <w:rPr>
                <w:rFonts w:cs="Arial"/>
                <w:sz w:val="14"/>
                <w:szCs w:val="14"/>
              </w:rPr>
            </w:pPr>
            <w:r w:rsidRPr="00B70E5A">
              <w:rPr>
                <w:rFonts w:cs="Arial"/>
                <w:color w:val="1C1C1C"/>
                <w:sz w:val="14"/>
                <w:szCs w:val="14"/>
                <w:lang w:eastAsia="en-AU"/>
              </w:rPr>
              <w:t>Est. total $ value of all gift offers from this source to the board member or employee in last 12 months.</w:t>
            </w:r>
          </w:p>
        </w:tc>
        <w:tc>
          <w:tcPr>
            <w:tcW w:w="1350" w:type="dxa"/>
            <w:shd w:val="clear" w:color="auto" w:fill="D9D5E5" w:themeFill="accent5" w:themeFillTint="33"/>
          </w:tcPr>
          <w:p w:rsidR="00F76F35" w:rsidRPr="00884EB3" w:rsidRDefault="00ED405F" w:rsidP="00D648B0">
            <w:pPr>
              <w:spacing w:before="120" w:after="60" w:line="200" w:lineRule="atLeast"/>
              <w:ind w:left="57" w:right="57"/>
              <w:rPr>
                <w:rStyle w:val="Emphasis-Italics"/>
                <w:rFonts w:cs="Arial"/>
                <w:color w:val="1C1C1C"/>
                <w:sz w:val="14"/>
                <w:szCs w:val="14"/>
                <w:lang w:eastAsia="en-AU"/>
              </w:rPr>
            </w:pPr>
            <w:r w:rsidRPr="00884EB3">
              <w:rPr>
                <w:rFonts w:cs="Arial"/>
                <w:b/>
                <w:color w:val="FF0000"/>
                <w:sz w:val="14"/>
                <w:szCs w:val="14"/>
              </w:rPr>
              <w:t>When publishing on website delete any identifying information.</w:t>
            </w:r>
          </w:p>
        </w:tc>
        <w:tc>
          <w:tcPr>
            <w:tcW w:w="1413" w:type="dxa"/>
            <w:shd w:val="clear" w:color="auto" w:fill="D9D5E5" w:themeFill="accent5" w:themeFillTint="33"/>
          </w:tcPr>
          <w:p w:rsidR="00F76F35" w:rsidRPr="00884EB3" w:rsidRDefault="00F76F35" w:rsidP="005304A7">
            <w:pPr>
              <w:pStyle w:val="TableBodyBullet"/>
              <w:numPr>
                <w:ilvl w:val="0"/>
                <w:numId w:val="0"/>
              </w:numPr>
              <w:tabs>
                <w:tab w:val="clear" w:pos="851"/>
                <w:tab w:val="left" w:pos="425"/>
              </w:tabs>
              <w:spacing w:before="120" w:after="60" w:line="200" w:lineRule="atLeast"/>
              <w:ind w:left="227" w:hanging="170"/>
              <w:rPr>
                <w:rStyle w:val="Emphasis-Italics"/>
                <w:rFonts w:cs="Arial"/>
                <w:i w:val="0"/>
                <w:color w:val="auto"/>
                <w:sz w:val="14"/>
                <w:szCs w:val="14"/>
                <w:lang w:eastAsia="en-US"/>
              </w:rPr>
            </w:pPr>
            <w:r w:rsidRPr="00884EB3">
              <w:rPr>
                <w:rStyle w:val="Emphasis-Italics"/>
                <w:rFonts w:cs="Arial"/>
                <w:i w:val="0"/>
                <w:sz w:val="14"/>
                <w:szCs w:val="14"/>
              </w:rPr>
              <w:t>(1) For example: ‘entered into Assets Register’; ‘donated to Melbourne Museum’.</w:t>
            </w:r>
          </w:p>
          <w:p w:rsidR="0083151F" w:rsidRPr="00884EB3" w:rsidRDefault="007E7E38" w:rsidP="000764E3">
            <w:pPr>
              <w:pStyle w:val="TableBodyBullet"/>
              <w:numPr>
                <w:ilvl w:val="0"/>
                <w:numId w:val="0"/>
              </w:numPr>
              <w:spacing w:before="120" w:after="5" w:line="200" w:lineRule="atLeast"/>
              <w:ind w:left="227" w:right="142" w:hanging="170"/>
              <w:rPr>
                <w:rStyle w:val="Emphasis-Italics"/>
                <w:rFonts w:cs="Arial"/>
                <w:i w:val="0"/>
                <w:sz w:val="14"/>
                <w:szCs w:val="14"/>
              </w:rPr>
            </w:pPr>
            <w:r w:rsidRPr="00884EB3">
              <w:rPr>
                <w:rStyle w:val="Emphasis-Italics"/>
                <w:rFonts w:cs="Arial"/>
                <w:i w:val="0"/>
                <w:sz w:val="14"/>
                <w:szCs w:val="14"/>
              </w:rPr>
              <w:t>(2) Note name and title/</w:t>
            </w:r>
            <w:r w:rsidR="00F76F35" w:rsidRPr="00884EB3">
              <w:rPr>
                <w:rStyle w:val="Emphasis-Italics"/>
                <w:rFonts w:cs="Arial"/>
                <w:i w:val="0"/>
                <w:sz w:val="14"/>
                <w:szCs w:val="14"/>
              </w:rPr>
              <w:t xml:space="preserve">position </w:t>
            </w:r>
            <w:r w:rsidR="00D92454" w:rsidRPr="00884EB3">
              <w:rPr>
                <w:rStyle w:val="Emphasis-Italics"/>
                <w:rFonts w:cs="Arial"/>
                <w:i w:val="0"/>
                <w:sz w:val="14"/>
                <w:szCs w:val="14"/>
              </w:rPr>
              <w:t xml:space="preserve">no. </w:t>
            </w:r>
            <w:r w:rsidRPr="00884EB3">
              <w:rPr>
                <w:rStyle w:val="Emphasis-Italics"/>
                <w:rFonts w:cs="Arial"/>
                <w:i w:val="0"/>
                <w:sz w:val="14"/>
                <w:szCs w:val="14"/>
              </w:rPr>
              <w:br/>
            </w:r>
            <w:r w:rsidR="00F76F35" w:rsidRPr="00884EB3">
              <w:rPr>
                <w:rStyle w:val="Emphasis-Italics"/>
                <w:rFonts w:cs="Arial"/>
                <w:i w:val="0"/>
                <w:sz w:val="14"/>
                <w:szCs w:val="14"/>
              </w:rPr>
              <w:t xml:space="preserve">of person who authorised how the gift is to be used or disposed of by the agency. </w:t>
            </w:r>
          </w:p>
          <w:p w:rsidR="00F76F35" w:rsidRPr="00884EB3" w:rsidRDefault="00EF01A5" w:rsidP="00F4033A">
            <w:pPr>
              <w:pStyle w:val="TableBodyBullet"/>
              <w:numPr>
                <w:ilvl w:val="0"/>
                <w:numId w:val="0"/>
              </w:numPr>
              <w:tabs>
                <w:tab w:val="left" w:pos="394"/>
                <w:tab w:val="left" w:pos="567"/>
              </w:tabs>
              <w:spacing w:before="120" w:after="80" w:line="200" w:lineRule="atLeast"/>
              <w:ind w:left="142"/>
              <w:rPr>
                <w:rFonts w:cs="Arial"/>
                <w:sz w:val="14"/>
                <w:szCs w:val="14"/>
              </w:rPr>
            </w:pPr>
            <w:r w:rsidRPr="00884EB3">
              <w:rPr>
                <w:rFonts w:cs="Arial"/>
                <w:b/>
                <w:color w:val="FF0000"/>
                <w:sz w:val="14"/>
                <w:szCs w:val="14"/>
              </w:rPr>
              <w:t>When publishing on website delete all information in (2).</w:t>
            </w:r>
          </w:p>
        </w:tc>
        <w:tc>
          <w:tcPr>
            <w:tcW w:w="1615" w:type="dxa"/>
            <w:shd w:val="clear" w:color="auto" w:fill="D9D5E5" w:themeFill="accent5" w:themeFillTint="33"/>
          </w:tcPr>
          <w:p w:rsidR="00B15787" w:rsidRPr="00884EB3" w:rsidRDefault="00B15787" w:rsidP="00F8175C">
            <w:pPr>
              <w:pStyle w:val="TableBodyBullet"/>
              <w:numPr>
                <w:ilvl w:val="0"/>
                <w:numId w:val="0"/>
              </w:numPr>
              <w:spacing w:before="120" w:after="5" w:line="200" w:lineRule="atLeast"/>
              <w:ind w:left="255" w:right="57" w:hanging="142"/>
              <w:rPr>
                <w:rFonts w:cs="Arial"/>
                <w:sz w:val="14"/>
                <w:szCs w:val="14"/>
              </w:rPr>
            </w:pPr>
            <w:r w:rsidRPr="00884EB3">
              <w:rPr>
                <w:rFonts w:cs="Arial"/>
                <w:sz w:val="14"/>
                <w:szCs w:val="14"/>
              </w:rPr>
              <w:t xml:space="preserve">(1) </w:t>
            </w:r>
            <w:r w:rsidR="00F76F35" w:rsidRPr="00884EB3">
              <w:rPr>
                <w:rFonts w:cs="Arial"/>
                <w:sz w:val="14"/>
                <w:szCs w:val="14"/>
              </w:rPr>
              <w:t xml:space="preserve">Note </w:t>
            </w:r>
            <w:r w:rsidRPr="00884EB3">
              <w:rPr>
                <w:rFonts w:cs="Arial"/>
                <w:sz w:val="14"/>
                <w:szCs w:val="14"/>
              </w:rPr>
              <w:t xml:space="preserve">any </w:t>
            </w:r>
            <w:r w:rsidR="00F23F29" w:rsidRPr="00884EB3">
              <w:rPr>
                <w:rFonts w:cs="Arial"/>
                <w:sz w:val="14"/>
                <w:szCs w:val="14"/>
              </w:rPr>
              <w:t>relevant comments</w:t>
            </w:r>
            <w:r w:rsidRPr="00884EB3">
              <w:rPr>
                <w:rFonts w:cs="Arial"/>
                <w:sz w:val="14"/>
                <w:szCs w:val="14"/>
              </w:rPr>
              <w:t xml:space="preserve">, </w:t>
            </w:r>
            <w:r w:rsidR="00F23F29" w:rsidRPr="00884EB3">
              <w:rPr>
                <w:rFonts w:cs="Arial"/>
                <w:sz w:val="14"/>
                <w:szCs w:val="14"/>
              </w:rPr>
              <w:t>including by whom made</w:t>
            </w:r>
            <w:r w:rsidR="0087632C">
              <w:rPr>
                <w:rFonts w:cs="Arial"/>
                <w:sz w:val="14"/>
                <w:szCs w:val="14"/>
              </w:rPr>
              <w:t>.</w:t>
            </w:r>
          </w:p>
          <w:p w:rsidR="00F76F35" w:rsidRPr="00884EB3" w:rsidRDefault="00B15787" w:rsidP="00F8175C">
            <w:pPr>
              <w:pStyle w:val="TableBodyBullet"/>
              <w:numPr>
                <w:ilvl w:val="0"/>
                <w:numId w:val="0"/>
              </w:numPr>
              <w:spacing w:before="120" w:after="5" w:line="200" w:lineRule="atLeast"/>
              <w:ind w:left="255" w:right="57" w:hanging="142"/>
              <w:rPr>
                <w:rFonts w:cs="Arial"/>
                <w:sz w:val="14"/>
                <w:szCs w:val="14"/>
              </w:rPr>
            </w:pPr>
            <w:r w:rsidRPr="00884EB3">
              <w:rPr>
                <w:rFonts w:cs="Arial"/>
                <w:sz w:val="14"/>
                <w:szCs w:val="14"/>
              </w:rPr>
              <w:t>(2) Note</w:t>
            </w:r>
            <w:r w:rsidR="00F23F29" w:rsidRPr="00884EB3">
              <w:rPr>
                <w:rFonts w:cs="Arial"/>
                <w:sz w:val="14"/>
                <w:szCs w:val="14"/>
              </w:rPr>
              <w:t xml:space="preserve"> </w:t>
            </w:r>
            <w:r w:rsidR="00035121" w:rsidRPr="00884EB3">
              <w:rPr>
                <w:rFonts w:cs="Arial"/>
                <w:sz w:val="14"/>
                <w:szCs w:val="14"/>
              </w:rPr>
              <w:t xml:space="preserve">any </w:t>
            </w:r>
            <w:r w:rsidR="00F23F29" w:rsidRPr="00884EB3">
              <w:rPr>
                <w:rFonts w:cs="Arial"/>
                <w:sz w:val="14"/>
                <w:szCs w:val="14"/>
              </w:rPr>
              <w:t xml:space="preserve">remedial action </w:t>
            </w:r>
            <w:r w:rsidR="00245E65" w:rsidRPr="00884EB3">
              <w:rPr>
                <w:rFonts w:cs="Arial"/>
                <w:sz w:val="14"/>
                <w:szCs w:val="14"/>
              </w:rPr>
              <w:t>that has been</w:t>
            </w:r>
            <w:r w:rsidR="00604FC0" w:rsidRPr="00884EB3">
              <w:rPr>
                <w:rFonts w:cs="Arial"/>
                <w:sz w:val="14"/>
                <w:szCs w:val="14"/>
              </w:rPr>
              <w:t xml:space="preserve"> or </w:t>
            </w:r>
            <w:r w:rsidR="00245E65" w:rsidRPr="00884EB3">
              <w:rPr>
                <w:rFonts w:cs="Arial"/>
                <w:sz w:val="14"/>
                <w:szCs w:val="14"/>
              </w:rPr>
              <w:t xml:space="preserve">will be </w:t>
            </w:r>
            <w:r w:rsidR="00F23F29" w:rsidRPr="00884EB3">
              <w:rPr>
                <w:rFonts w:cs="Arial"/>
                <w:sz w:val="14"/>
                <w:szCs w:val="14"/>
              </w:rPr>
              <w:t>taken</w:t>
            </w:r>
            <w:r w:rsidR="00604FC0" w:rsidRPr="00884EB3">
              <w:rPr>
                <w:rFonts w:cs="Arial"/>
                <w:sz w:val="14"/>
                <w:szCs w:val="14"/>
              </w:rPr>
              <w:t xml:space="preserve"> </w:t>
            </w:r>
            <w:r w:rsidR="00C44C5D" w:rsidRPr="00884EB3">
              <w:rPr>
                <w:rFonts w:cs="Arial"/>
                <w:sz w:val="14"/>
                <w:szCs w:val="14"/>
              </w:rPr>
              <w:t>a</w:t>
            </w:r>
            <w:r w:rsidR="00604FC0" w:rsidRPr="00884EB3">
              <w:rPr>
                <w:rFonts w:cs="Arial"/>
                <w:sz w:val="14"/>
                <w:szCs w:val="14"/>
              </w:rPr>
              <w:t>dditional</w:t>
            </w:r>
            <w:r w:rsidR="00C44C5D" w:rsidRPr="00884EB3">
              <w:rPr>
                <w:rFonts w:cs="Arial"/>
                <w:sz w:val="14"/>
                <w:szCs w:val="14"/>
              </w:rPr>
              <w:t xml:space="preserve"> to that noted in comments.</w:t>
            </w:r>
          </w:p>
          <w:p w:rsidR="00526242" w:rsidRPr="00884EB3" w:rsidRDefault="00261A52" w:rsidP="00D648B0">
            <w:pPr>
              <w:pStyle w:val="TableBodyBullet"/>
              <w:numPr>
                <w:ilvl w:val="0"/>
                <w:numId w:val="0"/>
              </w:numPr>
              <w:spacing w:before="100" w:after="5" w:line="200" w:lineRule="atLeast"/>
              <w:ind w:left="142"/>
              <w:rPr>
                <w:rFonts w:cs="Arial"/>
                <w:sz w:val="14"/>
                <w:szCs w:val="14"/>
              </w:rPr>
            </w:pPr>
            <w:r w:rsidRPr="00884EB3">
              <w:rPr>
                <w:rFonts w:cs="Arial"/>
                <w:b/>
                <w:color w:val="FF0000"/>
                <w:sz w:val="14"/>
                <w:szCs w:val="14"/>
              </w:rPr>
              <w:t>When publishing on website delete any identifying information, for example</w:t>
            </w:r>
            <w:r w:rsidR="00B60852" w:rsidRPr="00884EB3">
              <w:rPr>
                <w:rFonts w:cs="Arial"/>
                <w:b/>
                <w:color w:val="FF0000"/>
                <w:sz w:val="14"/>
                <w:szCs w:val="14"/>
              </w:rPr>
              <w:t>, substitute</w:t>
            </w:r>
            <w:r w:rsidRPr="00884EB3">
              <w:rPr>
                <w:rFonts w:cs="Arial"/>
                <w:b/>
                <w:color w:val="FF0000"/>
                <w:sz w:val="14"/>
                <w:szCs w:val="14"/>
              </w:rPr>
              <w:t>:</w:t>
            </w:r>
          </w:p>
          <w:p w:rsidR="007226B9" w:rsidRPr="00884EB3" w:rsidRDefault="007226B9" w:rsidP="00D648B0">
            <w:pPr>
              <w:pStyle w:val="ListBullet"/>
              <w:spacing w:before="40" w:after="40" w:line="200" w:lineRule="atLeast"/>
              <w:ind w:left="226" w:hanging="113"/>
              <w:rPr>
                <w:rFonts w:cs="Arial"/>
                <w:b/>
                <w:color w:val="FF0000"/>
                <w:sz w:val="14"/>
                <w:szCs w:val="14"/>
              </w:rPr>
            </w:pPr>
            <w:r w:rsidRPr="00884EB3">
              <w:rPr>
                <w:rFonts w:cs="Arial"/>
                <w:b/>
                <w:color w:val="FF0000"/>
                <w:sz w:val="14"/>
                <w:szCs w:val="14"/>
              </w:rPr>
              <w:t>offeror number for offeror’s name</w:t>
            </w:r>
          </w:p>
          <w:p w:rsidR="008D5B7A" w:rsidRPr="00884EB3" w:rsidRDefault="008D5B7A" w:rsidP="00D648B0">
            <w:pPr>
              <w:pStyle w:val="ListBullet"/>
              <w:tabs>
                <w:tab w:val="clear" w:pos="360"/>
                <w:tab w:val="num" w:pos="515"/>
              </w:tabs>
              <w:spacing w:before="40" w:after="40" w:line="200" w:lineRule="atLeast"/>
              <w:ind w:left="226" w:hanging="113"/>
              <w:rPr>
                <w:rFonts w:cs="Arial"/>
                <w:color w:val="FF0000"/>
                <w:sz w:val="14"/>
                <w:szCs w:val="14"/>
              </w:rPr>
            </w:pPr>
            <w:r w:rsidRPr="00884EB3">
              <w:rPr>
                <w:rFonts w:cs="Arial"/>
                <w:b/>
                <w:color w:val="FF0000"/>
                <w:sz w:val="14"/>
                <w:szCs w:val="14"/>
              </w:rPr>
              <w:t>‘board member’ for name and details of chair or board member</w:t>
            </w:r>
          </w:p>
          <w:p w:rsidR="007226B9" w:rsidRPr="00884EB3" w:rsidRDefault="007226B9" w:rsidP="00072BCF">
            <w:pPr>
              <w:pStyle w:val="ListBullet"/>
              <w:spacing w:before="40" w:after="40" w:line="200" w:lineRule="atLeast"/>
              <w:ind w:left="226" w:hanging="113"/>
              <w:rPr>
                <w:rFonts w:cs="Arial"/>
                <w:b/>
                <w:color w:val="FF0000"/>
                <w:sz w:val="14"/>
                <w:szCs w:val="14"/>
              </w:rPr>
            </w:pPr>
            <w:r w:rsidRPr="00884EB3">
              <w:rPr>
                <w:rFonts w:cs="Arial"/>
                <w:b/>
                <w:color w:val="FF0000"/>
                <w:sz w:val="14"/>
                <w:szCs w:val="14"/>
              </w:rPr>
              <w:t xml:space="preserve"> ‘executive’ for name </w:t>
            </w:r>
            <w:r w:rsidR="00E440CF" w:rsidRPr="00884EB3">
              <w:rPr>
                <w:rFonts w:cs="Arial"/>
                <w:b/>
                <w:color w:val="FF0000"/>
                <w:sz w:val="14"/>
                <w:szCs w:val="14"/>
              </w:rPr>
              <w:t xml:space="preserve">and details </w:t>
            </w:r>
            <w:r w:rsidRPr="00884EB3">
              <w:rPr>
                <w:rFonts w:cs="Arial"/>
                <w:b/>
                <w:color w:val="FF0000"/>
                <w:sz w:val="14"/>
                <w:szCs w:val="14"/>
              </w:rPr>
              <w:t>of CEO or other executive</w:t>
            </w:r>
          </w:p>
          <w:p w:rsidR="00212B4F" w:rsidRPr="00884EB3" w:rsidRDefault="008D5B7A" w:rsidP="00072BCF">
            <w:pPr>
              <w:pStyle w:val="ListBullet"/>
              <w:tabs>
                <w:tab w:val="clear" w:pos="360"/>
                <w:tab w:val="num" w:pos="515"/>
              </w:tabs>
              <w:spacing w:before="40" w:line="200" w:lineRule="atLeast"/>
              <w:ind w:left="226" w:hanging="113"/>
              <w:rPr>
                <w:rFonts w:cs="Arial"/>
                <w:color w:val="FF0000"/>
                <w:sz w:val="14"/>
                <w:szCs w:val="14"/>
              </w:rPr>
            </w:pPr>
            <w:r w:rsidRPr="00884EB3">
              <w:rPr>
                <w:rFonts w:cs="Arial"/>
                <w:b/>
                <w:color w:val="FF0000"/>
                <w:sz w:val="14"/>
                <w:szCs w:val="14"/>
              </w:rPr>
              <w:t xml:space="preserve"> </w:t>
            </w:r>
            <w:r w:rsidR="002E5D62" w:rsidRPr="00884EB3">
              <w:rPr>
                <w:rFonts w:cs="Arial"/>
                <w:b/>
                <w:color w:val="FF0000"/>
                <w:sz w:val="14"/>
                <w:szCs w:val="14"/>
              </w:rPr>
              <w:t>‘employee’ for name</w:t>
            </w:r>
            <w:r w:rsidR="00E440CF" w:rsidRPr="00884EB3">
              <w:rPr>
                <w:rFonts w:cs="Arial"/>
                <w:b/>
                <w:color w:val="FF0000"/>
                <w:sz w:val="14"/>
                <w:szCs w:val="14"/>
              </w:rPr>
              <w:t xml:space="preserve"> and details</w:t>
            </w:r>
            <w:r w:rsidR="00DF06EE" w:rsidRPr="00884EB3">
              <w:rPr>
                <w:rFonts w:cs="Arial"/>
                <w:b/>
                <w:color w:val="FF0000"/>
                <w:sz w:val="14"/>
                <w:szCs w:val="14"/>
              </w:rPr>
              <w:t xml:space="preserve"> of employee</w:t>
            </w:r>
            <w:r w:rsidR="007226B9" w:rsidRPr="00884EB3">
              <w:rPr>
                <w:rFonts w:cs="Arial"/>
                <w:b/>
                <w:color w:val="FF0000"/>
                <w:sz w:val="14"/>
                <w:szCs w:val="14"/>
              </w:rPr>
              <w:t>.</w:t>
            </w:r>
          </w:p>
        </w:tc>
      </w:tr>
      <w:tr w:rsidR="00A0734E" w:rsidRPr="00D32EA5" w:rsidTr="00F8175C">
        <w:trPr>
          <w:trHeight w:val="510"/>
          <w:jc w:val="center"/>
        </w:trPr>
        <w:tc>
          <w:tcPr>
            <w:tcW w:w="566" w:type="dxa"/>
          </w:tcPr>
          <w:p w:rsidR="00F76F35" w:rsidRPr="00D32EA5" w:rsidRDefault="008C32E8" w:rsidP="00B95FAD">
            <w:pPr>
              <w:pStyle w:val="smalltabletext"/>
              <w:rPr>
                <w:noProof/>
              </w:rPr>
            </w:pPr>
            <w:r w:rsidRPr="00D32EA5">
              <w:rPr>
                <w:noProof/>
              </w:rPr>
              <w:t>0</w:t>
            </w:r>
            <w:r>
              <w:rPr>
                <w:noProof/>
              </w:rPr>
              <w:t>1</w:t>
            </w:r>
            <w:r w:rsidR="00F76F35" w:rsidRPr="00D32EA5">
              <w:rPr>
                <w:noProof/>
              </w:rPr>
              <w:t>/</w:t>
            </w:r>
            <w:r w:rsidR="00C47731" w:rsidRPr="00D32EA5">
              <w:rPr>
                <w:noProof/>
              </w:rPr>
              <w:t>1</w:t>
            </w:r>
            <w:r w:rsidR="00C47731">
              <w:rPr>
                <w:noProof/>
              </w:rPr>
              <w:t>7</w:t>
            </w:r>
          </w:p>
        </w:tc>
        <w:tc>
          <w:tcPr>
            <w:tcW w:w="727" w:type="dxa"/>
            <w:shd w:val="clear" w:color="auto" w:fill="auto"/>
          </w:tcPr>
          <w:p w:rsidR="00F76F35" w:rsidRPr="00D32EA5" w:rsidRDefault="00D01604" w:rsidP="00D01604">
            <w:pPr>
              <w:pStyle w:val="smalltabletext"/>
            </w:pPr>
            <w:r>
              <w:t>9</w:t>
            </w:r>
            <w:r w:rsidR="00F76F35" w:rsidRPr="00D32EA5">
              <w:t>.</w:t>
            </w:r>
            <w:r w:rsidR="008C32E8">
              <w:t>12</w:t>
            </w:r>
            <w:r w:rsidR="00F76F35" w:rsidRPr="00D32EA5">
              <w:t>.</w:t>
            </w:r>
            <w:r w:rsidR="00C47731" w:rsidRPr="00D32EA5">
              <w:t>1</w:t>
            </w:r>
            <w:r w:rsidR="00C47731">
              <w:t>6</w:t>
            </w:r>
          </w:p>
        </w:tc>
        <w:tc>
          <w:tcPr>
            <w:tcW w:w="1340" w:type="dxa"/>
          </w:tcPr>
          <w:p w:rsidR="00F76F35" w:rsidRPr="00D32EA5" w:rsidRDefault="00F76F35" w:rsidP="00551A5B">
            <w:pPr>
              <w:pStyle w:val="smalltabletext"/>
            </w:pPr>
            <w:r w:rsidRPr="00D32EA5">
              <w:t>Takem Pty Ltd</w:t>
            </w:r>
          </w:p>
          <w:p w:rsidR="00F76F35" w:rsidRDefault="00F76F35" w:rsidP="009C4BFC">
            <w:pPr>
              <w:pStyle w:val="smalltabletext"/>
              <w:ind w:left="283"/>
            </w:pPr>
            <w:r w:rsidRPr="00D32EA5">
              <w:t xml:space="preserve">John Smith, Marketing officer </w:t>
            </w:r>
          </w:p>
          <w:p w:rsidR="00CE4EBF" w:rsidRPr="00D32EA5" w:rsidRDefault="00CE4EBF" w:rsidP="00551A5B">
            <w:pPr>
              <w:pStyle w:val="smalltabletext"/>
            </w:pPr>
            <w:r>
              <w:t>(Supplier)</w:t>
            </w:r>
          </w:p>
        </w:tc>
        <w:tc>
          <w:tcPr>
            <w:tcW w:w="1211" w:type="dxa"/>
          </w:tcPr>
          <w:p w:rsidR="00F76F35" w:rsidRPr="00D32EA5" w:rsidRDefault="0085771B" w:rsidP="00166DE6">
            <w:pPr>
              <w:pStyle w:val="smalltabletext"/>
              <w:ind w:left="284"/>
            </w:pPr>
            <w:r>
              <w:t>55</w:t>
            </w:r>
          </w:p>
        </w:tc>
        <w:tc>
          <w:tcPr>
            <w:tcW w:w="1483" w:type="dxa"/>
          </w:tcPr>
          <w:p w:rsidR="00F76F35" w:rsidRPr="00551A5B" w:rsidRDefault="00F76F35" w:rsidP="00551A5B">
            <w:pPr>
              <w:pStyle w:val="smalltabletext"/>
            </w:pPr>
            <w:r w:rsidRPr="00551A5B">
              <w:t>Prohibited gift</w:t>
            </w:r>
            <w:r w:rsidR="008C32E8" w:rsidRPr="00551A5B">
              <w:t>:</w:t>
            </w:r>
            <w:r w:rsidRPr="00551A5B">
              <w:t xml:space="preserve"> </w:t>
            </w:r>
          </w:p>
          <w:p w:rsidR="00F76F35" w:rsidRPr="00D32EA5" w:rsidRDefault="00F76F35" w:rsidP="00B95FAD">
            <w:pPr>
              <w:pStyle w:val="smalltabletext"/>
            </w:pPr>
            <w:r w:rsidRPr="00D32EA5">
              <w:t>Conflict of interest. Offered by supplier</w:t>
            </w:r>
            <w:r w:rsidR="009E0EC3">
              <w:t xml:space="preserve"> about whom </w:t>
            </w:r>
            <w:r w:rsidR="006410BE">
              <w:t>employee</w:t>
            </w:r>
            <w:r w:rsidR="009E0EC3">
              <w:t xml:space="preserve"> is likely to make or </w:t>
            </w:r>
            <w:r w:rsidR="00A421CB">
              <w:t xml:space="preserve">can </w:t>
            </w:r>
            <w:r w:rsidR="009E0EC3">
              <w:t>influence a decision</w:t>
            </w:r>
            <w:r w:rsidRPr="00D32EA5">
              <w:t xml:space="preserve">. </w:t>
            </w:r>
          </w:p>
        </w:tc>
        <w:tc>
          <w:tcPr>
            <w:tcW w:w="1421" w:type="dxa"/>
          </w:tcPr>
          <w:p w:rsidR="00F76F35" w:rsidRPr="00D32EA5" w:rsidRDefault="00F76F35" w:rsidP="00551A5B">
            <w:pPr>
              <w:pStyle w:val="smalltabletext"/>
            </w:pPr>
            <w:r w:rsidRPr="00D32EA5">
              <w:t>Anita Green</w:t>
            </w:r>
          </w:p>
          <w:p w:rsidR="00F76F35" w:rsidRDefault="00F76F35" w:rsidP="00551A5B">
            <w:pPr>
              <w:pStyle w:val="smalltabletext"/>
            </w:pPr>
            <w:r w:rsidRPr="00D32EA5">
              <w:t>Senior Purchasing Officer</w:t>
            </w:r>
          </w:p>
          <w:p w:rsidR="00CC15CE" w:rsidRPr="00D32EA5" w:rsidRDefault="00CC15CE" w:rsidP="00551A5B">
            <w:pPr>
              <w:pStyle w:val="smalltabletext"/>
            </w:pPr>
            <w:r>
              <w:t>(Employee)</w:t>
            </w:r>
          </w:p>
        </w:tc>
        <w:tc>
          <w:tcPr>
            <w:tcW w:w="1617" w:type="dxa"/>
          </w:tcPr>
          <w:p w:rsidR="00F76F35" w:rsidRPr="00D32EA5" w:rsidRDefault="00F76F35" w:rsidP="00551A5B">
            <w:pPr>
              <w:pStyle w:val="smalltabletext"/>
            </w:pPr>
            <w:r w:rsidRPr="00D32EA5">
              <w:t xml:space="preserve">Christmas hamper </w:t>
            </w:r>
          </w:p>
        </w:tc>
        <w:tc>
          <w:tcPr>
            <w:tcW w:w="1130" w:type="dxa"/>
            <w:shd w:val="clear" w:color="auto" w:fill="auto"/>
          </w:tcPr>
          <w:p w:rsidR="00F76F35" w:rsidRPr="00D32EA5" w:rsidRDefault="00F76F35" w:rsidP="00551A5B">
            <w:pPr>
              <w:pStyle w:val="smalltabletext"/>
            </w:pPr>
            <w:r w:rsidRPr="00D32EA5">
              <w:t>No</w:t>
            </w:r>
          </w:p>
        </w:tc>
        <w:tc>
          <w:tcPr>
            <w:tcW w:w="705" w:type="dxa"/>
            <w:shd w:val="clear" w:color="auto" w:fill="auto"/>
          </w:tcPr>
          <w:p w:rsidR="00F76F35" w:rsidRPr="00D32EA5" w:rsidRDefault="00F76F35" w:rsidP="00551A5B">
            <w:pPr>
              <w:pStyle w:val="smalltabletext"/>
            </w:pPr>
            <w:r w:rsidRPr="00D32EA5">
              <w:t>$70</w:t>
            </w:r>
          </w:p>
        </w:tc>
        <w:tc>
          <w:tcPr>
            <w:tcW w:w="989" w:type="dxa"/>
            <w:shd w:val="clear" w:color="auto" w:fill="auto"/>
          </w:tcPr>
          <w:p w:rsidR="00F76F35" w:rsidRPr="00D32EA5" w:rsidRDefault="00F76F35" w:rsidP="00551A5B">
            <w:pPr>
              <w:pStyle w:val="smalltabletext"/>
            </w:pPr>
            <w:r w:rsidRPr="00D32EA5">
              <w:t>$85</w:t>
            </w:r>
          </w:p>
        </w:tc>
        <w:tc>
          <w:tcPr>
            <w:tcW w:w="1350" w:type="dxa"/>
            <w:shd w:val="clear" w:color="auto" w:fill="auto"/>
          </w:tcPr>
          <w:p w:rsidR="00F76F35" w:rsidRPr="00D32EA5" w:rsidRDefault="00F76F35" w:rsidP="00551A5B">
            <w:pPr>
              <w:pStyle w:val="smalltabletext"/>
            </w:pPr>
            <w:r w:rsidRPr="00D32EA5">
              <w:t>Declined</w:t>
            </w:r>
          </w:p>
        </w:tc>
        <w:tc>
          <w:tcPr>
            <w:tcW w:w="1413" w:type="dxa"/>
            <w:shd w:val="clear" w:color="auto" w:fill="auto"/>
          </w:tcPr>
          <w:p w:rsidR="00F76F35" w:rsidRPr="00D32EA5" w:rsidRDefault="00F76F35" w:rsidP="00551A5B">
            <w:pPr>
              <w:pStyle w:val="smalltabletext"/>
            </w:pPr>
            <w:r w:rsidRPr="00D32EA5">
              <w:t>Not applicable</w:t>
            </w:r>
          </w:p>
        </w:tc>
        <w:tc>
          <w:tcPr>
            <w:tcW w:w="1615" w:type="dxa"/>
          </w:tcPr>
          <w:p w:rsidR="00F76F35" w:rsidRPr="00D32EA5" w:rsidRDefault="00F76F35" w:rsidP="00551A5B">
            <w:pPr>
              <w:pStyle w:val="smalltabletext"/>
            </w:pPr>
            <w:r w:rsidRPr="00D32EA5">
              <w:t xml:space="preserve">‘Explained was prohibited gift as l am a purchasing officer. Directed supplier to info on website.’ </w:t>
            </w:r>
            <w:r w:rsidRPr="00D32EA5">
              <w:br/>
              <w:t xml:space="preserve">(Anita Green) </w:t>
            </w:r>
          </w:p>
        </w:tc>
      </w:tr>
      <w:tr w:rsidR="00A0734E" w:rsidRPr="00D32EA5" w:rsidTr="00F8175C">
        <w:trPr>
          <w:trHeight w:val="2181"/>
          <w:jc w:val="center"/>
        </w:trPr>
        <w:tc>
          <w:tcPr>
            <w:tcW w:w="566" w:type="dxa"/>
          </w:tcPr>
          <w:p w:rsidR="00F76F35" w:rsidRPr="00D32EA5" w:rsidRDefault="008C32E8" w:rsidP="00B95FAD">
            <w:pPr>
              <w:pStyle w:val="smalltabletext"/>
              <w:rPr>
                <w:noProof/>
              </w:rPr>
            </w:pPr>
            <w:r w:rsidRPr="00D32EA5">
              <w:rPr>
                <w:noProof/>
              </w:rPr>
              <w:t>0</w:t>
            </w:r>
            <w:r w:rsidR="006B5AC5">
              <w:rPr>
                <w:noProof/>
              </w:rPr>
              <w:t>2</w:t>
            </w:r>
            <w:r w:rsidR="00F76F35" w:rsidRPr="00D32EA5">
              <w:rPr>
                <w:noProof/>
              </w:rPr>
              <w:t>/</w:t>
            </w:r>
            <w:r w:rsidR="00C47731" w:rsidRPr="00D32EA5">
              <w:rPr>
                <w:noProof/>
              </w:rPr>
              <w:t>1</w:t>
            </w:r>
            <w:r w:rsidR="00C47731">
              <w:rPr>
                <w:noProof/>
              </w:rPr>
              <w:t>7</w:t>
            </w:r>
          </w:p>
        </w:tc>
        <w:tc>
          <w:tcPr>
            <w:tcW w:w="727" w:type="dxa"/>
            <w:shd w:val="clear" w:color="auto" w:fill="auto"/>
          </w:tcPr>
          <w:p w:rsidR="00F76F35" w:rsidRPr="00D32EA5" w:rsidRDefault="00F76F35" w:rsidP="00B95FAD">
            <w:pPr>
              <w:pStyle w:val="smalltabletext"/>
            </w:pPr>
            <w:r w:rsidRPr="00D32EA5">
              <w:t>20.</w:t>
            </w:r>
            <w:r w:rsidR="006B5AC5">
              <w:t>4</w:t>
            </w:r>
            <w:r w:rsidRPr="00D32EA5">
              <w:t>.</w:t>
            </w:r>
            <w:r w:rsidR="00C47731" w:rsidRPr="00D32EA5">
              <w:t>1</w:t>
            </w:r>
            <w:r w:rsidR="00C47731">
              <w:t>7</w:t>
            </w:r>
          </w:p>
        </w:tc>
        <w:tc>
          <w:tcPr>
            <w:tcW w:w="1340" w:type="dxa"/>
          </w:tcPr>
          <w:p w:rsidR="00F76F35" w:rsidRPr="00D32EA5" w:rsidRDefault="00F76F35" w:rsidP="00551A5B">
            <w:pPr>
              <w:pStyle w:val="smalltabletext"/>
            </w:pPr>
            <w:r w:rsidRPr="00D32EA5">
              <w:t>Water Steady Pty. Ltd</w:t>
            </w:r>
          </w:p>
          <w:p w:rsidR="00F76F35" w:rsidRDefault="00551A5B" w:rsidP="009C4BFC">
            <w:pPr>
              <w:pStyle w:val="smalltabletext"/>
              <w:ind w:left="283"/>
            </w:pPr>
            <w:r>
              <w:t>Alex Hutton, D</w:t>
            </w:r>
            <w:r w:rsidR="00F76F35" w:rsidRPr="00D32EA5">
              <w:t>irector</w:t>
            </w:r>
          </w:p>
          <w:p w:rsidR="00CE4EBF" w:rsidRPr="00D32EA5" w:rsidRDefault="00CE4EBF" w:rsidP="00B65F72">
            <w:pPr>
              <w:pStyle w:val="smalltabletext"/>
            </w:pPr>
            <w:r>
              <w:t>(</w:t>
            </w:r>
            <w:r w:rsidR="00331C5E">
              <w:t>Industry stakeholder</w:t>
            </w:r>
            <w:r>
              <w:t>)</w:t>
            </w:r>
          </w:p>
        </w:tc>
        <w:tc>
          <w:tcPr>
            <w:tcW w:w="1211" w:type="dxa"/>
          </w:tcPr>
          <w:p w:rsidR="00F76F35" w:rsidRPr="00D32EA5" w:rsidRDefault="0085771B" w:rsidP="00166DE6">
            <w:pPr>
              <w:pStyle w:val="smalltabletext"/>
              <w:ind w:left="284"/>
            </w:pPr>
            <w:r>
              <w:t>63</w:t>
            </w:r>
          </w:p>
        </w:tc>
        <w:tc>
          <w:tcPr>
            <w:tcW w:w="1483" w:type="dxa"/>
          </w:tcPr>
          <w:p w:rsidR="00F76F35" w:rsidRPr="00D32EA5" w:rsidRDefault="00F76F35" w:rsidP="00FD0143">
            <w:pPr>
              <w:pStyle w:val="smalltabletext"/>
            </w:pPr>
            <w:r w:rsidRPr="00D32EA5">
              <w:t>Prohibited gift</w:t>
            </w:r>
            <w:r w:rsidR="00060BE7">
              <w:t>:</w:t>
            </w:r>
            <w:r w:rsidRPr="00D32EA5">
              <w:t xml:space="preserve">  COI. </w:t>
            </w:r>
            <w:r w:rsidR="00B25EE7">
              <w:t xml:space="preserve"> Offered by </w:t>
            </w:r>
            <w:r w:rsidR="00FD0143">
              <w:t>i</w:t>
            </w:r>
            <w:r w:rsidR="00FD0143" w:rsidRPr="00D32EA5">
              <w:t xml:space="preserve">ndustry </w:t>
            </w:r>
            <w:r w:rsidRPr="00D32EA5">
              <w:t>stakeholder with interest in policy decision</w:t>
            </w:r>
            <w:r w:rsidR="00FD0143">
              <w:t xml:space="preserve"> board is to make </w:t>
            </w:r>
            <w:r w:rsidRPr="00D32EA5">
              <w:t>(outcome of green paper).</w:t>
            </w:r>
          </w:p>
        </w:tc>
        <w:tc>
          <w:tcPr>
            <w:tcW w:w="1421" w:type="dxa"/>
          </w:tcPr>
          <w:p w:rsidR="00F76F35" w:rsidRPr="00D32EA5" w:rsidRDefault="00F76F35" w:rsidP="00551A5B">
            <w:pPr>
              <w:pStyle w:val="smalltabletext"/>
            </w:pPr>
            <w:r w:rsidRPr="00D32EA5">
              <w:t>Charles Pink</w:t>
            </w:r>
          </w:p>
          <w:p w:rsidR="00F76F35" w:rsidRDefault="00F76F35" w:rsidP="00551A5B">
            <w:pPr>
              <w:pStyle w:val="smalltabletext"/>
            </w:pPr>
            <w:r w:rsidRPr="00D32EA5">
              <w:t>Board member</w:t>
            </w:r>
          </w:p>
          <w:p w:rsidR="00CC15CE" w:rsidRPr="00D32EA5" w:rsidRDefault="00CC15CE" w:rsidP="00551A5B">
            <w:pPr>
              <w:pStyle w:val="smalltabletext"/>
            </w:pPr>
            <w:r>
              <w:t>(Board member)</w:t>
            </w:r>
          </w:p>
        </w:tc>
        <w:tc>
          <w:tcPr>
            <w:tcW w:w="1617" w:type="dxa"/>
          </w:tcPr>
          <w:p w:rsidR="00F76F35" w:rsidRPr="00D32EA5" w:rsidRDefault="00F76F35" w:rsidP="00551A5B">
            <w:pPr>
              <w:pStyle w:val="smalltabletext"/>
            </w:pPr>
            <w:r w:rsidRPr="00D32EA5">
              <w:t>Lunch at a cafe</w:t>
            </w:r>
          </w:p>
        </w:tc>
        <w:tc>
          <w:tcPr>
            <w:tcW w:w="1130" w:type="dxa"/>
            <w:shd w:val="clear" w:color="auto" w:fill="auto"/>
          </w:tcPr>
          <w:p w:rsidR="00F76F35" w:rsidRPr="00D32EA5" w:rsidRDefault="00F76F35" w:rsidP="00551A5B">
            <w:pPr>
              <w:pStyle w:val="smalltabletext"/>
            </w:pPr>
            <w:r w:rsidRPr="00D32EA5">
              <w:t>No</w:t>
            </w:r>
          </w:p>
        </w:tc>
        <w:tc>
          <w:tcPr>
            <w:tcW w:w="705" w:type="dxa"/>
            <w:shd w:val="clear" w:color="auto" w:fill="auto"/>
          </w:tcPr>
          <w:p w:rsidR="00F76F35" w:rsidRPr="00D32EA5" w:rsidRDefault="00F76F35" w:rsidP="00551A5B">
            <w:pPr>
              <w:pStyle w:val="smalltabletext"/>
            </w:pPr>
            <w:r w:rsidRPr="00D32EA5">
              <w:t>$</w:t>
            </w:r>
            <w:r w:rsidR="00B00E9D">
              <w:t>45</w:t>
            </w:r>
          </w:p>
        </w:tc>
        <w:tc>
          <w:tcPr>
            <w:tcW w:w="989" w:type="dxa"/>
            <w:shd w:val="clear" w:color="auto" w:fill="auto"/>
          </w:tcPr>
          <w:p w:rsidR="00F76F35" w:rsidRPr="00D32EA5" w:rsidRDefault="00F76F35" w:rsidP="00551A5B">
            <w:pPr>
              <w:pStyle w:val="smalltabletext"/>
            </w:pPr>
            <w:r w:rsidRPr="00D32EA5">
              <w:t>$70</w:t>
            </w:r>
          </w:p>
        </w:tc>
        <w:tc>
          <w:tcPr>
            <w:tcW w:w="1350" w:type="dxa"/>
            <w:shd w:val="clear" w:color="auto" w:fill="auto"/>
          </w:tcPr>
          <w:p w:rsidR="00F76F35" w:rsidRPr="00D32EA5" w:rsidRDefault="00F76F35" w:rsidP="00551A5B">
            <w:pPr>
              <w:pStyle w:val="smalltabletext"/>
            </w:pPr>
            <w:r w:rsidRPr="00D32EA5">
              <w:t>Declined</w:t>
            </w:r>
          </w:p>
        </w:tc>
        <w:tc>
          <w:tcPr>
            <w:tcW w:w="1413" w:type="dxa"/>
            <w:shd w:val="clear" w:color="auto" w:fill="auto"/>
          </w:tcPr>
          <w:p w:rsidR="00F76F35" w:rsidRPr="00D32EA5" w:rsidRDefault="00F76F35" w:rsidP="00551A5B">
            <w:pPr>
              <w:pStyle w:val="smalltabletext"/>
            </w:pPr>
            <w:r w:rsidRPr="00D32EA5">
              <w:t>Not applicable</w:t>
            </w:r>
          </w:p>
        </w:tc>
        <w:tc>
          <w:tcPr>
            <w:tcW w:w="1615" w:type="dxa"/>
          </w:tcPr>
          <w:p w:rsidR="00F76F35" w:rsidRPr="00D32EA5" w:rsidRDefault="00F76F35" w:rsidP="00551A5B">
            <w:pPr>
              <w:pStyle w:val="smalltabletext"/>
            </w:pPr>
            <w:r w:rsidRPr="00D32EA5">
              <w:t>‘AH wanted to discuss green paper “over lunch at Mimi’s, my shout”.</w:t>
            </w:r>
            <w:r>
              <w:br/>
            </w:r>
            <w:r w:rsidRPr="00D32EA5">
              <w:t>(Charles Pink)</w:t>
            </w:r>
          </w:p>
        </w:tc>
      </w:tr>
      <w:tr w:rsidR="00A0734E" w:rsidRPr="00D32EA5" w:rsidTr="00F8175C">
        <w:trPr>
          <w:trHeight w:val="2197"/>
          <w:jc w:val="center"/>
        </w:trPr>
        <w:tc>
          <w:tcPr>
            <w:tcW w:w="566" w:type="dxa"/>
            <w:shd w:val="clear" w:color="auto" w:fill="auto"/>
          </w:tcPr>
          <w:p w:rsidR="0026703B" w:rsidRPr="00D32EA5" w:rsidRDefault="0026703B" w:rsidP="00B95FAD">
            <w:pPr>
              <w:pStyle w:val="smalltabletext"/>
              <w:rPr>
                <w:noProof/>
              </w:rPr>
            </w:pPr>
            <w:r w:rsidRPr="00D32EA5">
              <w:rPr>
                <w:noProof/>
              </w:rPr>
              <w:t>0</w:t>
            </w:r>
            <w:r>
              <w:rPr>
                <w:noProof/>
              </w:rPr>
              <w:t>3</w:t>
            </w:r>
            <w:r w:rsidRPr="00D32EA5">
              <w:rPr>
                <w:noProof/>
              </w:rPr>
              <w:t>/</w:t>
            </w:r>
            <w:r w:rsidR="00C47731" w:rsidRPr="00D32EA5">
              <w:rPr>
                <w:noProof/>
              </w:rPr>
              <w:t>1</w:t>
            </w:r>
            <w:r w:rsidR="00C47731">
              <w:rPr>
                <w:noProof/>
              </w:rPr>
              <w:t>7</w:t>
            </w:r>
          </w:p>
        </w:tc>
        <w:tc>
          <w:tcPr>
            <w:tcW w:w="727" w:type="dxa"/>
            <w:shd w:val="clear" w:color="auto" w:fill="auto"/>
          </w:tcPr>
          <w:p w:rsidR="0026703B" w:rsidRPr="00D32EA5" w:rsidRDefault="0026703B" w:rsidP="00B95FAD">
            <w:pPr>
              <w:pStyle w:val="smalltabletext"/>
            </w:pPr>
            <w:r w:rsidRPr="00D32EA5">
              <w:t>1</w:t>
            </w:r>
            <w:r>
              <w:t>0</w:t>
            </w:r>
            <w:r w:rsidRPr="00D32EA5">
              <w:t>.</w:t>
            </w:r>
            <w:r>
              <w:t>5</w:t>
            </w:r>
            <w:r w:rsidRPr="00D32EA5">
              <w:t>.</w:t>
            </w:r>
            <w:r w:rsidR="00C47731" w:rsidRPr="00D32EA5">
              <w:t>1</w:t>
            </w:r>
            <w:r w:rsidR="00C47731">
              <w:t>7</w:t>
            </w:r>
          </w:p>
        </w:tc>
        <w:tc>
          <w:tcPr>
            <w:tcW w:w="1340" w:type="dxa"/>
            <w:shd w:val="clear" w:color="auto" w:fill="auto"/>
          </w:tcPr>
          <w:p w:rsidR="0026703B" w:rsidRDefault="0026703B" w:rsidP="002040B8">
            <w:pPr>
              <w:pStyle w:val="smalltabletext"/>
            </w:pPr>
            <w:r w:rsidRPr="00D32EA5">
              <w:t>South Pacific Nations Sustainability Alliance</w:t>
            </w:r>
          </w:p>
          <w:p w:rsidR="00E74E0C" w:rsidRDefault="003E4421" w:rsidP="009C4BFC">
            <w:pPr>
              <w:pStyle w:val="smalltabletext"/>
              <w:spacing w:before="120" w:after="60"/>
              <w:ind w:left="284"/>
            </w:pPr>
            <w:r>
              <w:t>L</w:t>
            </w:r>
            <w:r w:rsidR="0097019F">
              <w:t>y</w:t>
            </w:r>
            <w:r>
              <w:t>n</w:t>
            </w:r>
            <w:r w:rsidR="00E74E0C">
              <w:t xml:space="preserve"> Tan, </w:t>
            </w:r>
            <w:r w:rsidR="00884B51">
              <w:t>Head of delegation</w:t>
            </w:r>
          </w:p>
          <w:p w:rsidR="0026703B" w:rsidRPr="00D32EA5" w:rsidRDefault="0026703B" w:rsidP="002040B8">
            <w:pPr>
              <w:pStyle w:val="smalltabletext"/>
            </w:pPr>
            <w:r w:rsidRPr="00D32EA5">
              <w:t>(Visiting international delegation)</w:t>
            </w:r>
          </w:p>
        </w:tc>
        <w:tc>
          <w:tcPr>
            <w:tcW w:w="1211" w:type="dxa"/>
            <w:shd w:val="clear" w:color="auto" w:fill="auto"/>
          </w:tcPr>
          <w:p w:rsidR="0026703B" w:rsidRPr="00D32EA5" w:rsidRDefault="0026703B" w:rsidP="00166DE6">
            <w:pPr>
              <w:pStyle w:val="smalltabletext"/>
              <w:ind w:left="284"/>
            </w:pPr>
            <w:r>
              <w:t>64</w:t>
            </w:r>
          </w:p>
        </w:tc>
        <w:tc>
          <w:tcPr>
            <w:tcW w:w="1483" w:type="dxa"/>
            <w:shd w:val="clear" w:color="auto" w:fill="auto"/>
          </w:tcPr>
          <w:p w:rsidR="0026703B" w:rsidRDefault="0026703B" w:rsidP="002040B8">
            <w:pPr>
              <w:pStyle w:val="smalltabletext"/>
            </w:pPr>
            <w:r w:rsidRPr="00D32EA5">
              <w:t>No.</w:t>
            </w:r>
          </w:p>
          <w:p w:rsidR="0026703B" w:rsidRPr="0074599F" w:rsidRDefault="0026703B" w:rsidP="002040B8">
            <w:pPr>
              <w:pStyle w:val="smalltabletext"/>
            </w:pPr>
          </w:p>
        </w:tc>
        <w:tc>
          <w:tcPr>
            <w:tcW w:w="1421" w:type="dxa"/>
            <w:shd w:val="clear" w:color="auto" w:fill="auto"/>
          </w:tcPr>
          <w:p w:rsidR="0026703B" w:rsidRPr="00D32EA5" w:rsidRDefault="0026703B" w:rsidP="002040B8">
            <w:pPr>
              <w:pStyle w:val="smalltabletext"/>
            </w:pPr>
            <w:r w:rsidRPr="00D32EA5">
              <w:t>Francine Gold</w:t>
            </w:r>
          </w:p>
          <w:p w:rsidR="0026703B" w:rsidRDefault="0026703B" w:rsidP="002040B8">
            <w:pPr>
              <w:pStyle w:val="smalltabletext"/>
            </w:pPr>
            <w:r w:rsidRPr="00D32EA5">
              <w:t>Chair</w:t>
            </w:r>
          </w:p>
          <w:p w:rsidR="0026703B" w:rsidRPr="00D32EA5" w:rsidRDefault="0026703B" w:rsidP="002040B8">
            <w:pPr>
              <w:pStyle w:val="smalltabletext"/>
            </w:pPr>
            <w:r>
              <w:t>(Board member)</w:t>
            </w:r>
          </w:p>
        </w:tc>
        <w:tc>
          <w:tcPr>
            <w:tcW w:w="1617" w:type="dxa"/>
            <w:shd w:val="clear" w:color="auto" w:fill="auto"/>
          </w:tcPr>
          <w:p w:rsidR="0026703B" w:rsidRPr="00D32EA5" w:rsidRDefault="0026703B" w:rsidP="00317F91">
            <w:pPr>
              <w:pStyle w:val="smalltabletext"/>
            </w:pPr>
            <w:r w:rsidRPr="00D32EA5">
              <w:t>Wall clock made of sustainab</w:t>
            </w:r>
            <w:r w:rsidR="00317F91">
              <w:t>ly</w:t>
            </w:r>
            <w:r w:rsidRPr="00D32EA5">
              <w:t xml:space="preserve"> harvested timbers sourced from </w:t>
            </w:r>
            <w:r>
              <w:t>S</w:t>
            </w:r>
            <w:r w:rsidRPr="00D32EA5">
              <w:t>outh Pacific.</w:t>
            </w:r>
          </w:p>
        </w:tc>
        <w:tc>
          <w:tcPr>
            <w:tcW w:w="1130" w:type="dxa"/>
            <w:shd w:val="clear" w:color="auto" w:fill="auto"/>
          </w:tcPr>
          <w:p w:rsidR="0026703B" w:rsidRPr="00D32EA5" w:rsidRDefault="0026703B" w:rsidP="002040B8">
            <w:pPr>
              <w:pStyle w:val="smalltabletext"/>
            </w:pPr>
            <w:r w:rsidRPr="00D32EA5">
              <w:t xml:space="preserve">Yes.  </w:t>
            </w:r>
            <w:r w:rsidRPr="00D32EA5">
              <w:br/>
            </w:r>
          </w:p>
        </w:tc>
        <w:tc>
          <w:tcPr>
            <w:tcW w:w="705" w:type="dxa"/>
            <w:shd w:val="clear" w:color="auto" w:fill="auto"/>
          </w:tcPr>
          <w:p w:rsidR="0026703B" w:rsidRPr="00D32EA5" w:rsidRDefault="0026703B" w:rsidP="002040B8">
            <w:pPr>
              <w:pStyle w:val="smalltabletext"/>
            </w:pPr>
            <w:r w:rsidRPr="00D32EA5">
              <w:t>$500</w:t>
            </w:r>
          </w:p>
        </w:tc>
        <w:tc>
          <w:tcPr>
            <w:tcW w:w="989" w:type="dxa"/>
            <w:shd w:val="clear" w:color="auto" w:fill="auto"/>
          </w:tcPr>
          <w:p w:rsidR="0026703B" w:rsidRPr="00D32EA5" w:rsidRDefault="0026703B" w:rsidP="002040B8">
            <w:pPr>
              <w:pStyle w:val="smalltabletext"/>
            </w:pPr>
            <w:r w:rsidRPr="00D32EA5">
              <w:t>$500</w:t>
            </w:r>
          </w:p>
        </w:tc>
        <w:tc>
          <w:tcPr>
            <w:tcW w:w="1350" w:type="dxa"/>
            <w:shd w:val="clear" w:color="auto" w:fill="auto"/>
          </w:tcPr>
          <w:p w:rsidR="0026703B" w:rsidRPr="00D32EA5" w:rsidRDefault="0026703B" w:rsidP="002040B8">
            <w:pPr>
              <w:pStyle w:val="smalltabletext"/>
            </w:pPr>
            <w:r w:rsidRPr="00D32EA5">
              <w:t>Accepted.</w:t>
            </w:r>
          </w:p>
          <w:p w:rsidR="0026703B" w:rsidRPr="00D32EA5" w:rsidRDefault="0026703B" w:rsidP="002040B8">
            <w:pPr>
              <w:pStyle w:val="smalltabletext"/>
            </w:pPr>
            <w:r>
              <w:t>Reason: h</w:t>
            </w:r>
            <w:r w:rsidRPr="00D32EA5">
              <w:t>osting delegation improves international relations</w:t>
            </w:r>
            <w:r>
              <w:t xml:space="preserve"> for State</w:t>
            </w:r>
            <w:r w:rsidRPr="00D32EA5">
              <w:t xml:space="preserve">. </w:t>
            </w:r>
          </w:p>
        </w:tc>
        <w:tc>
          <w:tcPr>
            <w:tcW w:w="1413" w:type="dxa"/>
            <w:shd w:val="clear" w:color="auto" w:fill="auto"/>
          </w:tcPr>
          <w:p w:rsidR="0026703B" w:rsidRPr="00D32EA5" w:rsidRDefault="0026703B" w:rsidP="00DE13D6">
            <w:pPr>
              <w:pStyle w:val="smalltabletext"/>
              <w:ind w:left="284" w:hanging="227"/>
            </w:pPr>
            <w:r w:rsidRPr="00D32EA5">
              <w:t>(1) Donated to XYZ</w:t>
            </w:r>
            <w:r w:rsidR="00AB7318">
              <w:t xml:space="preserve"> institution</w:t>
            </w:r>
            <w:r w:rsidRPr="00D32EA5">
              <w:t>.</w:t>
            </w:r>
          </w:p>
          <w:p w:rsidR="0026703B" w:rsidRPr="00D32EA5" w:rsidRDefault="0026703B" w:rsidP="00DE13D6">
            <w:pPr>
              <w:pStyle w:val="smalltabletext"/>
              <w:ind w:left="284" w:hanging="227"/>
            </w:pPr>
            <w:r w:rsidRPr="00D32EA5">
              <w:t>(2) Andrea Fennel, CFAO</w:t>
            </w:r>
          </w:p>
        </w:tc>
        <w:tc>
          <w:tcPr>
            <w:tcW w:w="1615" w:type="dxa"/>
            <w:shd w:val="clear" w:color="auto" w:fill="auto"/>
          </w:tcPr>
          <w:p w:rsidR="0026703B" w:rsidRPr="00D32EA5" w:rsidRDefault="0026703B" w:rsidP="002040B8">
            <w:pPr>
              <w:pStyle w:val="smalltabletext"/>
            </w:pPr>
            <w:r w:rsidRPr="00D32EA5">
              <w:t xml:space="preserve">‘Gift received as thank you for escorting visiting </w:t>
            </w:r>
            <w:r>
              <w:t xml:space="preserve">international </w:t>
            </w:r>
            <w:r w:rsidRPr="00D32EA5">
              <w:t>delegation’</w:t>
            </w:r>
            <w:r w:rsidRPr="00D32EA5">
              <w:br/>
              <w:t>(Francine Gold)</w:t>
            </w:r>
          </w:p>
          <w:p w:rsidR="0026703B" w:rsidRPr="00D32EA5" w:rsidRDefault="0026703B" w:rsidP="002040B8">
            <w:pPr>
              <w:pStyle w:val="smalltabletext"/>
            </w:pPr>
          </w:p>
        </w:tc>
      </w:tr>
      <w:tr w:rsidR="00A0734E" w:rsidRPr="00D32EA5" w:rsidTr="00F8175C">
        <w:trPr>
          <w:trHeight w:val="3129"/>
          <w:jc w:val="center"/>
        </w:trPr>
        <w:tc>
          <w:tcPr>
            <w:tcW w:w="566" w:type="dxa"/>
          </w:tcPr>
          <w:p w:rsidR="0085771B" w:rsidRPr="00D32EA5" w:rsidRDefault="0026703B" w:rsidP="00B95FAD">
            <w:pPr>
              <w:pStyle w:val="smalltabletext"/>
              <w:rPr>
                <w:noProof/>
              </w:rPr>
            </w:pPr>
            <w:r w:rsidRPr="00D32EA5">
              <w:rPr>
                <w:noProof/>
              </w:rPr>
              <w:t>0</w:t>
            </w:r>
            <w:r>
              <w:rPr>
                <w:noProof/>
              </w:rPr>
              <w:t>4</w:t>
            </w:r>
            <w:r w:rsidR="0085771B" w:rsidRPr="00D32EA5">
              <w:rPr>
                <w:noProof/>
              </w:rPr>
              <w:t>/</w:t>
            </w:r>
            <w:r w:rsidR="00C47731" w:rsidRPr="00D32EA5">
              <w:rPr>
                <w:noProof/>
              </w:rPr>
              <w:t>1</w:t>
            </w:r>
            <w:r w:rsidR="00C47731">
              <w:rPr>
                <w:noProof/>
              </w:rPr>
              <w:t>7</w:t>
            </w:r>
          </w:p>
        </w:tc>
        <w:tc>
          <w:tcPr>
            <w:tcW w:w="727" w:type="dxa"/>
            <w:shd w:val="clear" w:color="auto" w:fill="auto"/>
          </w:tcPr>
          <w:p w:rsidR="0085771B" w:rsidRPr="00D32EA5" w:rsidRDefault="0026703B" w:rsidP="00B95FAD">
            <w:pPr>
              <w:pStyle w:val="smalltabletext"/>
            </w:pPr>
            <w:r>
              <w:t>9</w:t>
            </w:r>
            <w:r w:rsidR="0085771B" w:rsidRPr="00D32EA5">
              <w:t>.</w:t>
            </w:r>
            <w:r>
              <w:t>7</w:t>
            </w:r>
            <w:r w:rsidR="0085771B" w:rsidRPr="00D32EA5">
              <w:t>.</w:t>
            </w:r>
            <w:r w:rsidR="00C47731" w:rsidRPr="00D32EA5">
              <w:t>1</w:t>
            </w:r>
            <w:r w:rsidR="00C47731">
              <w:t>7</w:t>
            </w:r>
          </w:p>
        </w:tc>
        <w:tc>
          <w:tcPr>
            <w:tcW w:w="1340" w:type="dxa"/>
          </w:tcPr>
          <w:p w:rsidR="0085771B" w:rsidRPr="00D32EA5" w:rsidRDefault="0085771B" w:rsidP="00551A5B">
            <w:pPr>
              <w:pStyle w:val="smalltabletext"/>
            </w:pPr>
            <w:r w:rsidRPr="00D32EA5">
              <w:t>Takem Pty Ltd</w:t>
            </w:r>
          </w:p>
          <w:p w:rsidR="0085771B" w:rsidRDefault="0085771B" w:rsidP="009C4BFC">
            <w:pPr>
              <w:pStyle w:val="smalltabletext"/>
              <w:ind w:left="283"/>
            </w:pPr>
            <w:r>
              <w:t>Andrea</w:t>
            </w:r>
            <w:r w:rsidRPr="00D32EA5">
              <w:t xml:space="preserve"> </w:t>
            </w:r>
            <w:r>
              <w:t>Honey</w:t>
            </w:r>
            <w:r w:rsidRPr="00D32EA5">
              <w:t xml:space="preserve">, Marketing officer </w:t>
            </w:r>
          </w:p>
          <w:p w:rsidR="00EF2C9B" w:rsidRPr="00D32EA5" w:rsidRDefault="00EF2C9B" w:rsidP="00551A5B">
            <w:pPr>
              <w:pStyle w:val="smalltabletext"/>
            </w:pPr>
            <w:r>
              <w:t>(Supplier)</w:t>
            </w:r>
          </w:p>
        </w:tc>
        <w:tc>
          <w:tcPr>
            <w:tcW w:w="1211" w:type="dxa"/>
          </w:tcPr>
          <w:p w:rsidR="0085771B" w:rsidRPr="00D32EA5" w:rsidRDefault="0085771B" w:rsidP="007F1853">
            <w:pPr>
              <w:pStyle w:val="smalltabletext"/>
              <w:ind w:left="284"/>
            </w:pPr>
            <w:r>
              <w:t>55</w:t>
            </w:r>
          </w:p>
        </w:tc>
        <w:tc>
          <w:tcPr>
            <w:tcW w:w="1483" w:type="dxa"/>
          </w:tcPr>
          <w:p w:rsidR="0085771B" w:rsidRPr="00D32EA5" w:rsidRDefault="0085771B" w:rsidP="00551A5B">
            <w:pPr>
              <w:pStyle w:val="smalltabletext"/>
            </w:pPr>
            <w:r w:rsidRPr="00D32EA5">
              <w:t>Prohibited gift</w:t>
            </w:r>
            <w:r>
              <w:t>:</w:t>
            </w:r>
          </w:p>
          <w:p w:rsidR="0085771B" w:rsidRPr="00D32EA5" w:rsidRDefault="0085771B" w:rsidP="00B95FAD">
            <w:pPr>
              <w:pStyle w:val="smalltabletext"/>
            </w:pPr>
            <w:r w:rsidRPr="00D32EA5">
              <w:t>Conflict of interest. Offered by supplier</w:t>
            </w:r>
            <w:r w:rsidR="009E0EC3">
              <w:t xml:space="preserve"> about whom </w:t>
            </w:r>
            <w:r w:rsidR="006410BE">
              <w:t>employee</w:t>
            </w:r>
            <w:r w:rsidR="009E0EC3">
              <w:t xml:space="preserve"> is likely to make or </w:t>
            </w:r>
            <w:r w:rsidR="00A421CB">
              <w:t xml:space="preserve">can </w:t>
            </w:r>
            <w:r w:rsidR="009E0EC3">
              <w:t>influence a decision</w:t>
            </w:r>
            <w:r w:rsidRPr="00D32EA5">
              <w:t xml:space="preserve">. </w:t>
            </w:r>
          </w:p>
        </w:tc>
        <w:tc>
          <w:tcPr>
            <w:tcW w:w="1421" w:type="dxa"/>
          </w:tcPr>
          <w:p w:rsidR="0085771B" w:rsidRPr="00D32EA5" w:rsidRDefault="0085771B" w:rsidP="00551A5B">
            <w:pPr>
              <w:pStyle w:val="smalltabletext"/>
            </w:pPr>
            <w:r>
              <w:t>James Fry</w:t>
            </w:r>
          </w:p>
          <w:p w:rsidR="0085771B" w:rsidRDefault="006B5AC5" w:rsidP="00551A5B">
            <w:pPr>
              <w:pStyle w:val="smalltabletext"/>
            </w:pPr>
            <w:r>
              <w:t xml:space="preserve">Manager, </w:t>
            </w:r>
            <w:r w:rsidR="0085771B" w:rsidRPr="00D32EA5">
              <w:t xml:space="preserve">Purchasing </w:t>
            </w:r>
          </w:p>
          <w:p w:rsidR="0085771B" w:rsidRPr="00D32EA5" w:rsidRDefault="0085771B" w:rsidP="00551A5B">
            <w:pPr>
              <w:pStyle w:val="smalltabletext"/>
            </w:pPr>
            <w:r>
              <w:t>(Employee)</w:t>
            </w:r>
          </w:p>
        </w:tc>
        <w:tc>
          <w:tcPr>
            <w:tcW w:w="1617" w:type="dxa"/>
          </w:tcPr>
          <w:p w:rsidR="0085771B" w:rsidRPr="00D32EA5" w:rsidRDefault="006B5AC5" w:rsidP="00551A5B">
            <w:pPr>
              <w:pStyle w:val="smalltabletext"/>
            </w:pPr>
            <w:r>
              <w:t>Free ticket to ‘Office of the Future’ trade exhibition</w:t>
            </w:r>
            <w:r w:rsidR="0085771B" w:rsidRPr="00D32EA5">
              <w:t xml:space="preserve"> </w:t>
            </w:r>
            <w:r>
              <w:t>(where offeror has a stand).</w:t>
            </w:r>
          </w:p>
        </w:tc>
        <w:tc>
          <w:tcPr>
            <w:tcW w:w="1130" w:type="dxa"/>
            <w:shd w:val="clear" w:color="auto" w:fill="auto"/>
          </w:tcPr>
          <w:p w:rsidR="0085771B" w:rsidRPr="00D32EA5" w:rsidRDefault="0085771B" w:rsidP="00551A5B">
            <w:pPr>
              <w:pStyle w:val="smalltabletext"/>
            </w:pPr>
            <w:r w:rsidRPr="00D32EA5">
              <w:t>No</w:t>
            </w:r>
          </w:p>
        </w:tc>
        <w:tc>
          <w:tcPr>
            <w:tcW w:w="705" w:type="dxa"/>
            <w:shd w:val="clear" w:color="auto" w:fill="auto"/>
          </w:tcPr>
          <w:p w:rsidR="0085771B" w:rsidRPr="00D32EA5" w:rsidRDefault="0085771B" w:rsidP="00551A5B">
            <w:pPr>
              <w:pStyle w:val="smalltabletext"/>
            </w:pPr>
            <w:r w:rsidRPr="00D32EA5">
              <w:t>$</w:t>
            </w:r>
            <w:r w:rsidR="006B5AC5">
              <w:t>65</w:t>
            </w:r>
          </w:p>
        </w:tc>
        <w:tc>
          <w:tcPr>
            <w:tcW w:w="989" w:type="dxa"/>
            <w:shd w:val="clear" w:color="auto" w:fill="auto"/>
          </w:tcPr>
          <w:p w:rsidR="0085771B" w:rsidRPr="00D32EA5" w:rsidRDefault="0085771B" w:rsidP="00551A5B">
            <w:pPr>
              <w:pStyle w:val="smalltabletext"/>
            </w:pPr>
            <w:r w:rsidRPr="00D32EA5">
              <w:t>$</w:t>
            </w:r>
            <w:r w:rsidR="006B5AC5">
              <w:t>65</w:t>
            </w:r>
          </w:p>
        </w:tc>
        <w:tc>
          <w:tcPr>
            <w:tcW w:w="1350" w:type="dxa"/>
            <w:shd w:val="clear" w:color="auto" w:fill="auto"/>
          </w:tcPr>
          <w:p w:rsidR="0085771B" w:rsidRPr="00D32EA5" w:rsidRDefault="0085771B" w:rsidP="00551A5B">
            <w:pPr>
              <w:pStyle w:val="smalltabletext"/>
            </w:pPr>
            <w:r w:rsidRPr="00D32EA5">
              <w:t>Declined</w:t>
            </w:r>
          </w:p>
        </w:tc>
        <w:tc>
          <w:tcPr>
            <w:tcW w:w="1413" w:type="dxa"/>
            <w:shd w:val="clear" w:color="auto" w:fill="auto"/>
          </w:tcPr>
          <w:p w:rsidR="0085771B" w:rsidRPr="00D32EA5" w:rsidRDefault="0085771B" w:rsidP="00551A5B">
            <w:pPr>
              <w:pStyle w:val="smalltabletext"/>
            </w:pPr>
            <w:r w:rsidRPr="00D32EA5">
              <w:t>Not applicable</w:t>
            </w:r>
          </w:p>
        </w:tc>
        <w:tc>
          <w:tcPr>
            <w:tcW w:w="1615" w:type="dxa"/>
          </w:tcPr>
          <w:p w:rsidR="00415551" w:rsidRDefault="0085771B" w:rsidP="00551A5B">
            <w:pPr>
              <w:pStyle w:val="smalltabletext"/>
            </w:pPr>
            <w:r w:rsidRPr="00D32EA5">
              <w:t>‘Explained prohibited gift</w:t>
            </w:r>
            <w:r w:rsidR="006B5AC5">
              <w:t>.</w:t>
            </w:r>
            <w:r w:rsidR="00415551">
              <w:br/>
            </w:r>
            <w:r w:rsidR="00415551" w:rsidRPr="00D32EA5">
              <w:t>(</w:t>
            </w:r>
            <w:r w:rsidR="00415551">
              <w:t>James Fry)</w:t>
            </w:r>
          </w:p>
          <w:p w:rsidR="0085771B" w:rsidRDefault="00972996" w:rsidP="00551A5B">
            <w:pPr>
              <w:pStyle w:val="smalltabletext"/>
            </w:pPr>
            <w:r>
              <w:t>‘</w:t>
            </w:r>
            <w:r w:rsidR="00035121">
              <w:t>Supplier has pattern</w:t>
            </w:r>
            <w:r>
              <w:t xml:space="preserve"> of prohibited </w:t>
            </w:r>
            <w:r w:rsidR="00717D13">
              <w:t>offer</w:t>
            </w:r>
            <w:r>
              <w:t xml:space="preserve">s.  Suggest </w:t>
            </w:r>
            <w:r w:rsidR="00E6492B">
              <w:t>remedial action</w:t>
            </w:r>
            <w:r w:rsidR="00035121">
              <w:t>’</w:t>
            </w:r>
            <w:r w:rsidR="00AD4A8D">
              <w:t xml:space="preserve"> </w:t>
            </w:r>
            <w:r w:rsidR="00415551">
              <w:t>(</w:t>
            </w:r>
            <w:r w:rsidR="00060BE7">
              <w:t>Bob</w:t>
            </w:r>
            <w:r w:rsidR="00415551">
              <w:t xml:space="preserve"> </w:t>
            </w:r>
            <w:r w:rsidR="00035121">
              <w:t>Ng</w:t>
            </w:r>
            <w:r w:rsidR="00415551">
              <w:t xml:space="preserve"> </w:t>
            </w:r>
            <w:r w:rsidR="00035121">
              <w:t>–</w:t>
            </w:r>
            <w:r w:rsidR="00415551">
              <w:t xml:space="preserve"> </w:t>
            </w:r>
            <w:r w:rsidR="006B1A30">
              <w:t>r</w:t>
            </w:r>
            <w:r w:rsidR="00035121">
              <w:t>esp</w:t>
            </w:r>
            <w:r w:rsidR="00717D13">
              <w:t>ons</w:t>
            </w:r>
            <w:r w:rsidR="006B1A30">
              <w:t>ible</w:t>
            </w:r>
            <w:r w:rsidR="00035121">
              <w:t xml:space="preserve"> </w:t>
            </w:r>
            <w:r w:rsidR="006B1A30">
              <w:t>p</w:t>
            </w:r>
            <w:r w:rsidR="00035121">
              <w:t>erson</w:t>
            </w:r>
            <w:r w:rsidR="00415551">
              <w:t>)</w:t>
            </w:r>
          </w:p>
          <w:p w:rsidR="00035121" w:rsidRPr="00D32EA5" w:rsidRDefault="00035121" w:rsidP="00551A5B">
            <w:pPr>
              <w:pStyle w:val="smalltabletext"/>
            </w:pPr>
            <w:r w:rsidRPr="006B1A30">
              <w:rPr>
                <w:b/>
              </w:rPr>
              <w:t xml:space="preserve">Remedial </w:t>
            </w:r>
            <w:r w:rsidR="006B1A30" w:rsidRPr="006B1A30">
              <w:rPr>
                <w:b/>
              </w:rPr>
              <w:t>action:</w:t>
            </w:r>
            <w:r w:rsidR="006B1A30">
              <w:t xml:space="preserve"> </w:t>
            </w:r>
            <w:r>
              <w:t xml:space="preserve">letter sent to CEO on 28.5.16 </w:t>
            </w:r>
          </w:p>
        </w:tc>
      </w:tr>
      <w:tr w:rsidR="00A0734E" w:rsidRPr="00D32EA5" w:rsidTr="00F8175C">
        <w:trPr>
          <w:trHeight w:val="334"/>
          <w:jc w:val="center"/>
        </w:trPr>
        <w:tc>
          <w:tcPr>
            <w:tcW w:w="566" w:type="dxa"/>
          </w:tcPr>
          <w:p w:rsidR="00E66AC1" w:rsidRPr="00D32EA5" w:rsidRDefault="00E66AC1" w:rsidP="00B95FAD">
            <w:pPr>
              <w:pStyle w:val="smalltabletext"/>
              <w:rPr>
                <w:noProof/>
              </w:rPr>
            </w:pPr>
            <w:r w:rsidRPr="00D32EA5">
              <w:rPr>
                <w:noProof/>
              </w:rPr>
              <w:t>0</w:t>
            </w:r>
            <w:r>
              <w:rPr>
                <w:noProof/>
              </w:rPr>
              <w:t>5</w:t>
            </w:r>
            <w:r w:rsidRPr="00D32EA5">
              <w:rPr>
                <w:noProof/>
              </w:rPr>
              <w:t>/</w:t>
            </w:r>
            <w:r w:rsidR="00C47731" w:rsidRPr="00D32EA5">
              <w:rPr>
                <w:noProof/>
              </w:rPr>
              <w:t>1</w:t>
            </w:r>
            <w:r w:rsidR="00C47731">
              <w:rPr>
                <w:noProof/>
              </w:rPr>
              <w:t>7</w:t>
            </w:r>
          </w:p>
        </w:tc>
        <w:tc>
          <w:tcPr>
            <w:tcW w:w="727" w:type="dxa"/>
            <w:shd w:val="clear" w:color="auto" w:fill="auto"/>
          </w:tcPr>
          <w:p w:rsidR="00E66AC1" w:rsidRPr="00D32EA5" w:rsidRDefault="00E66AC1" w:rsidP="00B95FAD">
            <w:pPr>
              <w:pStyle w:val="smalltabletext"/>
            </w:pPr>
            <w:r w:rsidRPr="00D32EA5">
              <w:t>12.</w:t>
            </w:r>
            <w:r>
              <w:t>9</w:t>
            </w:r>
            <w:r w:rsidRPr="00D32EA5">
              <w:t>.</w:t>
            </w:r>
            <w:r w:rsidR="00C47731" w:rsidRPr="00D32EA5">
              <w:t>1</w:t>
            </w:r>
            <w:r w:rsidR="00C47731">
              <w:t>7</w:t>
            </w:r>
          </w:p>
        </w:tc>
        <w:tc>
          <w:tcPr>
            <w:tcW w:w="1340" w:type="dxa"/>
          </w:tcPr>
          <w:p w:rsidR="00E66AC1" w:rsidRPr="00D32EA5" w:rsidRDefault="00E66AC1" w:rsidP="00551A5B">
            <w:pPr>
              <w:pStyle w:val="smalltabletext"/>
            </w:pPr>
            <w:r w:rsidRPr="00D32EA5">
              <w:t>Birchup Ltd</w:t>
            </w:r>
          </w:p>
          <w:p w:rsidR="00E66AC1" w:rsidRDefault="00E66AC1" w:rsidP="009C4BFC">
            <w:pPr>
              <w:pStyle w:val="smalltabletext"/>
              <w:ind w:left="283"/>
            </w:pPr>
            <w:r w:rsidRPr="00D32EA5">
              <w:t>Sandra Sutton, Managing Director</w:t>
            </w:r>
          </w:p>
          <w:p w:rsidR="002E6F99" w:rsidRPr="00D32EA5" w:rsidRDefault="002E6F99" w:rsidP="00B65F72">
            <w:pPr>
              <w:pStyle w:val="smalltabletext"/>
            </w:pPr>
            <w:r>
              <w:t>(Industry stakeholder</w:t>
            </w:r>
            <w:r w:rsidR="004667AE">
              <w:t xml:space="preserve">, </w:t>
            </w:r>
            <w:r w:rsidR="00827260">
              <w:t>commercial interests</w:t>
            </w:r>
            <w:r>
              <w:t>)</w:t>
            </w:r>
          </w:p>
        </w:tc>
        <w:tc>
          <w:tcPr>
            <w:tcW w:w="1211" w:type="dxa"/>
          </w:tcPr>
          <w:p w:rsidR="00E66AC1" w:rsidRPr="00D32EA5" w:rsidRDefault="00E66AC1" w:rsidP="007F1853">
            <w:pPr>
              <w:pStyle w:val="smalltabletext"/>
              <w:ind w:left="284"/>
            </w:pPr>
            <w:r>
              <w:t>32</w:t>
            </w:r>
          </w:p>
        </w:tc>
        <w:tc>
          <w:tcPr>
            <w:tcW w:w="1483" w:type="dxa"/>
          </w:tcPr>
          <w:p w:rsidR="00E66AC1" w:rsidRPr="00D32EA5" w:rsidRDefault="00E66AC1" w:rsidP="00F8175C">
            <w:pPr>
              <w:pStyle w:val="smalltabletext"/>
              <w:spacing w:after="60"/>
            </w:pPr>
            <w:r w:rsidRPr="00D32EA5">
              <w:t>Prohibited gift</w:t>
            </w:r>
            <w:r>
              <w:t>:</w:t>
            </w:r>
            <w:r w:rsidRPr="00D32EA5">
              <w:t xml:space="preserve"> </w:t>
            </w:r>
          </w:p>
          <w:p w:rsidR="00E66AC1" w:rsidRDefault="00E66AC1" w:rsidP="00F8175C">
            <w:pPr>
              <w:pStyle w:val="smalltabletext"/>
              <w:spacing w:before="120" w:after="60"/>
            </w:pPr>
            <w:r w:rsidRPr="00D32EA5">
              <w:t xml:space="preserve">Reason 1 – </w:t>
            </w:r>
            <w:r w:rsidR="0086121D">
              <w:br/>
            </w:r>
            <w:r w:rsidRPr="00D32EA5">
              <w:t>COI.</w:t>
            </w:r>
            <w:r w:rsidR="00F844D4">
              <w:t xml:space="preserve"> S</w:t>
            </w:r>
            <w:r w:rsidRPr="00D32EA5">
              <w:t>takeholder with interest in decision</w:t>
            </w:r>
            <w:r w:rsidR="00F844D4">
              <w:t>s</w:t>
            </w:r>
            <w:r w:rsidR="006410BE">
              <w:t xml:space="preserve"> executive can influence</w:t>
            </w:r>
            <w:r w:rsidRPr="00D32EA5">
              <w:t>.</w:t>
            </w:r>
          </w:p>
          <w:p w:rsidR="00F844D4" w:rsidRPr="00D32EA5" w:rsidRDefault="00F844D4" w:rsidP="00F8175C">
            <w:pPr>
              <w:pStyle w:val="smalltabletext"/>
              <w:spacing w:before="120" w:after="60"/>
            </w:pPr>
            <w:r>
              <w:t xml:space="preserve">Reason 2 – </w:t>
            </w:r>
            <w:r>
              <w:br/>
              <w:t>Inconsistent with community expectations</w:t>
            </w:r>
          </w:p>
          <w:p w:rsidR="00DE4E7D" w:rsidRPr="00D32EA5" w:rsidRDefault="00E66AC1" w:rsidP="00F8175C">
            <w:pPr>
              <w:pStyle w:val="smalltabletext"/>
              <w:spacing w:before="120" w:after="60"/>
            </w:pPr>
            <w:r w:rsidRPr="00D32EA5">
              <w:t xml:space="preserve">Reason </w:t>
            </w:r>
            <w:r w:rsidR="00F844D4">
              <w:t>3</w:t>
            </w:r>
            <w:r w:rsidRPr="00D32EA5">
              <w:t xml:space="preserve"> </w:t>
            </w:r>
            <w:r w:rsidR="00AF3C76">
              <w:t>–</w:t>
            </w:r>
            <w:r w:rsidR="00CB4C60" w:rsidRPr="00D32EA5">
              <w:t xml:space="preserve"> </w:t>
            </w:r>
            <w:r w:rsidR="0086121D">
              <w:br/>
            </w:r>
            <w:r w:rsidR="00AF3C76">
              <w:t>No legitimate business purpose.</w:t>
            </w:r>
          </w:p>
        </w:tc>
        <w:tc>
          <w:tcPr>
            <w:tcW w:w="1421" w:type="dxa"/>
          </w:tcPr>
          <w:p w:rsidR="00E66AC1" w:rsidRPr="00D32EA5" w:rsidRDefault="00E66AC1" w:rsidP="00551A5B">
            <w:pPr>
              <w:pStyle w:val="smalltabletext"/>
            </w:pPr>
            <w:r w:rsidRPr="00D32EA5">
              <w:t>John Black</w:t>
            </w:r>
          </w:p>
          <w:p w:rsidR="00E66AC1" w:rsidRDefault="00E66AC1" w:rsidP="00551A5B">
            <w:pPr>
              <w:pStyle w:val="smalltabletext"/>
            </w:pPr>
            <w:r w:rsidRPr="00D32EA5">
              <w:t>CEO</w:t>
            </w:r>
          </w:p>
          <w:p w:rsidR="00E66AC1" w:rsidRPr="00D32EA5" w:rsidRDefault="00E66AC1" w:rsidP="00551A5B">
            <w:pPr>
              <w:pStyle w:val="smalltabletext"/>
            </w:pPr>
            <w:r>
              <w:t>(Executive)</w:t>
            </w:r>
          </w:p>
        </w:tc>
        <w:tc>
          <w:tcPr>
            <w:tcW w:w="1617" w:type="dxa"/>
          </w:tcPr>
          <w:p w:rsidR="00E66AC1" w:rsidRPr="00D32EA5" w:rsidRDefault="00E66AC1" w:rsidP="00551A5B">
            <w:pPr>
              <w:pStyle w:val="smalltabletext"/>
            </w:pPr>
            <w:r w:rsidRPr="00D32EA5">
              <w:t>Attendance for two at AFL Grand Final in corporate box</w:t>
            </w:r>
            <w:r w:rsidR="00636BCD">
              <w:t>.</w:t>
            </w:r>
          </w:p>
        </w:tc>
        <w:tc>
          <w:tcPr>
            <w:tcW w:w="1130" w:type="dxa"/>
            <w:shd w:val="clear" w:color="auto" w:fill="auto"/>
          </w:tcPr>
          <w:p w:rsidR="00E66AC1" w:rsidRPr="00D32EA5" w:rsidRDefault="00E66AC1" w:rsidP="00551A5B">
            <w:pPr>
              <w:pStyle w:val="smalltabletext"/>
            </w:pPr>
            <w:r w:rsidRPr="00D32EA5">
              <w:t>No</w:t>
            </w:r>
          </w:p>
        </w:tc>
        <w:tc>
          <w:tcPr>
            <w:tcW w:w="705" w:type="dxa"/>
            <w:shd w:val="clear" w:color="auto" w:fill="auto"/>
          </w:tcPr>
          <w:p w:rsidR="00E66AC1" w:rsidRPr="00D32EA5" w:rsidRDefault="00E66AC1" w:rsidP="00551A5B">
            <w:pPr>
              <w:pStyle w:val="smalltabletext"/>
            </w:pPr>
            <w:r w:rsidRPr="00D32EA5">
              <w:t>$450</w:t>
            </w:r>
          </w:p>
        </w:tc>
        <w:tc>
          <w:tcPr>
            <w:tcW w:w="989" w:type="dxa"/>
            <w:shd w:val="clear" w:color="auto" w:fill="auto"/>
          </w:tcPr>
          <w:p w:rsidR="00E66AC1" w:rsidRPr="00D32EA5" w:rsidRDefault="00E66AC1" w:rsidP="00551A5B">
            <w:pPr>
              <w:pStyle w:val="smalltabletext"/>
            </w:pPr>
            <w:r w:rsidRPr="00D32EA5">
              <w:t>$450</w:t>
            </w:r>
          </w:p>
        </w:tc>
        <w:tc>
          <w:tcPr>
            <w:tcW w:w="1350" w:type="dxa"/>
            <w:shd w:val="clear" w:color="auto" w:fill="auto"/>
          </w:tcPr>
          <w:p w:rsidR="00E66AC1" w:rsidRPr="00D32EA5" w:rsidRDefault="00E66AC1" w:rsidP="00551A5B">
            <w:pPr>
              <w:pStyle w:val="smalltabletext"/>
            </w:pPr>
            <w:r w:rsidRPr="00D32EA5">
              <w:t>Declined</w:t>
            </w:r>
          </w:p>
        </w:tc>
        <w:tc>
          <w:tcPr>
            <w:tcW w:w="1413" w:type="dxa"/>
            <w:shd w:val="clear" w:color="auto" w:fill="auto"/>
          </w:tcPr>
          <w:p w:rsidR="00E66AC1" w:rsidRPr="00D32EA5" w:rsidRDefault="00E66AC1" w:rsidP="00551A5B">
            <w:pPr>
              <w:pStyle w:val="smalltabletext"/>
            </w:pPr>
            <w:r w:rsidRPr="00D32EA5">
              <w:t xml:space="preserve">Not applicable </w:t>
            </w:r>
          </w:p>
        </w:tc>
        <w:tc>
          <w:tcPr>
            <w:tcW w:w="1615" w:type="dxa"/>
          </w:tcPr>
          <w:p w:rsidR="00E66AC1" w:rsidRPr="00D32EA5" w:rsidRDefault="00E66AC1" w:rsidP="00551A5B">
            <w:pPr>
              <w:pStyle w:val="smalltabletext"/>
            </w:pPr>
            <w:r w:rsidRPr="00D32EA5">
              <w:t>‘Explained prohibited gift.  Sent guidance materials by email dated 14.</w:t>
            </w:r>
            <w:r>
              <w:t>9</w:t>
            </w:r>
            <w:r w:rsidRPr="00D32EA5">
              <w:t xml:space="preserve">.16’ </w:t>
            </w:r>
            <w:r w:rsidRPr="00D32EA5">
              <w:br/>
              <w:t>(John Black)</w:t>
            </w:r>
          </w:p>
        </w:tc>
      </w:tr>
      <w:tr w:rsidR="00A0734E" w:rsidRPr="00D32EA5" w:rsidTr="00F8175C">
        <w:trPr>
          <w:trHeight w:val="327"/>
          <w:jc w:val="center"/>
        </w:trPr>
        <w:tc>
          <w:tcPr>
            <w:tcW w:w="566" w:type="dxa"/>
          </w:tcPr>
          <w:p w:rsidR="000D3A05" w:rsidRPr="00D32EA5" w:rsidRDefault="000D3A05" w:rsidP="00B95FAD">
            <w:pPr>
              <w:pStyle w:val="smalltabletext"/>
              <w:rPr>
                <w:noProof/>
              </w:rPr>
            </w:pPr>
            <w:r w:rsidRPr="00D32EA5">
              <w:rPr>
                <w:noProof/>
              </w:rPr>
              <w:t>0</w:t>
            </w:r>
            <w:r>
              <w:rPr>
                <w:noProof/>
              </w:rPr>
              <w:t>6</w:t>
            </w:r>
            <w:r w:rsidRPr="00D32EA5">
              <w:rPr>
                <w:noProof/>
              </w:rPr>
              <w:t>/</w:t>
            </w:r>
            <w:r w:rsidR="00C47731" w:rsidRPr="00D32EA5">
              <w:rPr>
                <w:noProof/>
              </w:rPr>
              <w:t>1</w:t>
            </w:r>
            <w:r w:rsidR="00C47731">
              <w:rPr>
                <w:noProof/>
              </w:rPr>
              <w:t>7</w:t>
            </w:r>
          </w:p>
        </w:tc>
        <w:tc>
          <w:tcPr>
            <w:tcW w:w="727" w:type="dxa"/>
            <w:shd w:val="clear" w:color="auto" w:fill="auto"/>
          </w:tcPr>
          <w:p w:rsidR="000D3A05" w:rsidRPr="00D32EA5" w:rsidRDefault="000D3A05" w:rsidP="00D01604">
            <w:pPr>
              <w:pStyle w:val="smalltabletext"/>
            </w:pPr>
            <w:r w:rsidRPr="00D32EA5">
              <w:t>10.</w:t>
            </w:r>
            <w:r w:rsidR="00D01604">
              <w:t>9</w:t>
            </w:r>
            <w:r w:rsidRPr="00D32EA5">
              <w:t>.</w:t>
            </w:r>
            <w:r w:rsidR="00C47731" w:rsidRPr="00D32EA5">
              <w:t>1</w:t>
            </w:r>
            <w:r w:rsidR="00C47731">
              <w:t>7</w:t>
            </w:r>
          </w:p>
        </w:tc>
        <w:tc>
          <w:tcPr>
            <w:tcW w:w="1340" w:type="dxa"/>
          </w:tcPr>
          <w:p w:rsidR="000D3A05" w:rsidRDefault="000D3A05" w:rsidP="00551A5B">
            <w:pPr>
              <w:pStyle w:val="smalltabletext"/>
            </w:pPr>
            <w:r>
              <w:t xml:space="preserve">Green Growth </w:t>
            </w:r>
            <w:r w:rsidR="00F838D9">
              <w:t>Forums</w:t>
            </w:r>
          </w:p>
          <w:p w:rsidR="00135237" w:rsidRDefault="00135237" w:rsidP="009C4BFC">
            <w:pPr>
              <w:pStyle w:val="smalltabletext"/>
              <w:ind w:left="283"/>
            </w:pPr>
            <w:r>
              <w:t>Sally Bower, Director, Education</w:t>
            </w:r>
          </w:p>
          <w:p w:rsidR="000D3A05" w:rsidRPr="00D32EA5" w:rsidRDefault="00F838D9" w:rsidP="00B65F72">
            <w:pPr>
              <w:pStyle w:val="smalltabletext"/>
            </w:pPr>
            <w:r>
              <w:t>(Not for profit. Re</w:t>
            </w:r>
            <w:r w:rsidR="006F71C8">
              <w:t xml:space="preserve">gional collective of environment </w:t>
            </w:r>
            <w:r>
              <w:t>agencies)</w:t>
            </w:r>
          </w:p>
        </w:tc>
        <w:tc>
          <w:tcPr>
            <w:tcW w:w="1211" w:type="dxa"/>
          </w:tcPr>
          <w:p w:rsidR="000D3A05" w:rsidRPr="00D32EA5" w:rsidRDefault="000D3A05" w:rsidP="00807FDD">
            <w:pPr>
              <w:pStyle w:val="smalltabletext"/>
              <w:ind w:left="284"/>
            </w:pPr>
            <w:r>
              <w:t>44</w:t>
            </w:r>
          </w:p>
        </w:tc>
        <w:tc>
          <w:tcPr>
            <w:tcW w:w="1483" w:type="dxa"/>
          </w:tcPr>
          <w:p w:rsidR="00CD7F6D" w:rsidRDefault="00CD7F6D" w:rsidP="00551A5B">
            <w:pPr>
              <w:pStyle w:val="smalltabletext"/>
            </w:pPr>
            <w:r>
              <w:t>Prohibited gift:</w:t>
            </w:r>
          </w:p>
          <w:p w:rsidR="000D3A05" w:rsidRPr="00D32EA5" w:rsidRDefault="00812C5C" w:rsidP="00B65F72">
            <w:pPr>
              <w:pStyle w:val="smalltabletext"/>
            </w:pPr>
            <w:r>
              <w:t>No</w:t>
            </w:r>
            <w:r w:rsidR="00CD7F6D">
              <w:t xml:space="preserve"> legitimate business reason</w:t>
            </w:r>
            <w:r w:rsidR="00790410">
              <w:t xml:space="preserve"> </w:t>
            </w:r>
            <w:r w:rsidR="00472D65">
              <w:t>t</w:t>
            </w:r>
            <w:r w:rsidR="00CD7F6D">
              <w:t>o accept.</w:t>
            </w:r>
          </w:p>
        </w:tc>
        <w:tc>
          <w:tcPr>
            <w:tcW w:w="1421" w:type="dxa"/>
          </w:tcPr>
          <w:p w:rsidR="000D3A05" w:rsidRPr="00D32EA5" w:rsidRDefault="006D76A2" w:rsidP="00551A5B">
            <w:pPr>
              <w:pStyle w:val="smalltabletext"/>
            </w:pPr>
            <w:r>
              <w:t>Jan Baker</w:t>
            </w:r>
          </w:p>
          <w:p w:rsidR="000D3A05" w:rsidRDefault="006D76A2" w:rsidP="00551A5B">
            <w:pPr>
              <w:pStyle w:val="smalltabletext"/>
            </w:pPr>
            <w:r>
              <w:t>Executive Director, Sustainable Growth</w:t>
            </w:r>
            <w:r w:rsidR="0009356A">
              <w:t xml:space="preserve"> Division</w:t>
            </w:r>
          </w:p>
          <w:p w:rsidR="000D3A05" w:rsidRPr="00D32EA5" w:rsidRDefault="000D3A05" w:rsidP="00551A5B">
            <w:pPr>
              <w:pStyle w:val="smalltabletext"/>
            </w:pPr>
            <w:r>
              <w:t>(</w:t>
            </w:r>
            <w:r w:rsidR="006D76A2">
              <w:t>Employee</w:t>
            </w:r>
            <w:r>
              <w:t>)</w:t>
            </w:r>
          </w:p>
        </w:tc>
        <w:tc>
          <w:tcPr>
            <w:tcW w:w="1617" w:type="dxa"/>
          </w:tcPr>
          <w:p w:rsidR="000D3A05" w:rsidRPr="00D32EA5" w:rsidRDefault="006D76A2" w:rsidP="00551A5B">
            <w:pPr>
              <w:pStyle w:val="smalltabletext"/>
            </w:pPr>
            <w:r>
              <w:t>Box of chocolates</w:t>
            </w:r>
            <w:r w:rsidR="000D3A05" w:rsidRPr="00D32EA5">
              <w:t xml:space="preserve"> </w:t>
            </w:r>
          </w:p>
        </w:tc>
        <w:tc>
          <w:tcPr>
            <w:tcW w:w="1130" w:type="dxa"/>
            <w:shd w:val="clear" w:color="auto" w:fill="auto"/>
          </w:tcPr>
          <w:p w:rsidR="000D3A05" w:rsidRPr="00D32EA5" w:rsidRDefault="000D3A05" w:rsidP="00551A5B">
            <w:pPr>
              <w:pStyle w:val="smalltabletext"/>
            </w:pPr>
            <w:r w:rsidRPr="00D32EA5">
              <w:t>No</w:t>
            </w:r>
          </w:p>
        </w:tc>
        <w:tc>
          <w:tcPr>
            <w:tcW w:w="705" w:type="dxa"/>
            <w:shd w:val="clear" w:color="auto" w:fill="auto"/>
          </w:tcPr>
          <w:p w:rsidR="000D3A05" w:rsidRPr="00D32EA5" w:rsidRDefault="006D76A2" w:rsidP="00551A5B">
            <w:pPr>
              <w:pStyle w:val="smalltabletext"/>
            </w:pPr>
            <w:r>
              <w:t>$25</w:t>
            </w:r>
          </w:p>
        </w:tc>
        <w:tc>
          <w:tcPr>
            <w:tcW w:w="989" w:type="dxa"/>
            <w:shd w:val="clear" w:color="auto" w:fill="auto"/>
          </w:tcPr>
          <w:p w:rsidR="000D3A05" w:rsidRPr="00D32EA5" w:rsidRDefault="006D76A2" w:rsidP="00551A5B">
            <w:pPr>
              <w:pStyle w:val="smalltabletext"/>
            </w:pPr>
            <w:r>
              <w:t>$</w:t>
            </w:r>
            <w:r w:rsidR="00FB055B">
              <w:t>55</w:t>
            </w:r>
          </w:p>
        </w:tc>
        <w:tc>
          <w:tcPr>
            <w:tcW w:w="1350" w:type="dxa"/>
            <w:shd w:val="clear" w:color="auto" w:fill="auto"/>
          </w:tcPr>
          <w:p w:rsidR="000D3A05" w:rsidRPr="00D32EA5" w:rsidRDefault="00981557" w:rsidP="00551A5B">
            <w:pPr>
              <w:pStyle w:val="smalltabletext"/>
            </w:pPr>
            <w:r>
              <w:t>Declined</w:t>
            </w:r>
          </w:p>
          <w:p w:rsidR="000D3A05" w:rsidRPr="00D32EA5" w:rsidRDefault="000D3A05" w:rsidP="00551A5B">
            <w:pPr>
              <w:pStyle w:val="smalltabletext"/>
            </w:pPr>
          </w:p>
        </w:tc>
        <w:tc>
          <w:tcPr>
            <w:tcW w:w="1413" w:type="dxa"/>
            <w:shd w:val="clear" w:color="auto" w:fill="auto"/>
          </w:tcPr>
          <w:p w:rsidR="000D3A05" w:rsidRPr="00D32EA5" w:rsidRDefault="00981557" w:rsidP="00551A5B">
            <w:pPr>
              <w:pStyle w:val="smalltabletext"/>
            </w:pPr>
            <w:r>
              <w:t>Not applicable.</w:t>
            </w:r>
          </w:p>
        </w:tc>
        <w:tc>
          <w:tcPr>
            <w:tcW w:w="1615" w:type="dxa"/>
          </w:tcPr>
          <w:p w:rsidR="00E97306" w:rsidRDefault="000D3A05" w:rsidP="00AE3650">
            <w:pPr>
              <w:pStyle w:val="smalltabletext"/>
              <w:spacing w:after="40"/>
            </w:pPr>
            <w:r w:rsidRPr="00D32EA5">
              <w:t>‘</w:t>
            </w:r>
            <w:r w:rsidR="00FB055B">
              <w:t>Gift offered for presenting at 2</w:t>
            </w:r>
            <w:r w:rsidR="00FB055B" w:rsidRPr="00FB055B">
              <w:rPr>
                <w:vertAlign w:val="superscript"/>
              </w:rPr>
              <w:t>nd</w:t>
            </w:r>
            <w:r w:rsidR="00FB055B">
              <w:t xml:space="preserve"> forum </w:t>
            </w:r>
            <w:r w:rsidR="00891103">
              <w:t>this year</w:t>
            </w:r>
            <w:r w:rsidR="00FB055B">
              <w:t xml:space="preserve">. </w:t>
            </w:r>
            <w:r w:rsidR="00891103">
              <w:t xml:space="preserve"> </w:t>
            </w:r>
          </w:p>
          <w:p w:rsidR="00E97306" w:rsidRDefault="00891103" w:rsidP="00AE3650">
            <w:pPr>
              <w:pStyle w:val="smalltabletext"/>
              <w:spacing w:before="20" w:after="40"/>
            </w:pPr>
            <w:r>
              <w:t>A</w:t>
            </w:r>
            <w:r w:rsidR="00FB055B">
              <w:t>ccepted token gift (</w:t>
            </w:r>
            <w:r>
              <w:t xml:space="preserve">$30 bottle of </w:t>
            </w:r>
            <w:r w:rsidR="00FB055B">
              <w:t>wine) for 1</w:t>
            </w:r>
            <w:r w:rsidR="00FB055B" w:rsidRPr="00FB055B">
              <w:rPr>
                <w:vertAlign w:val="superscript"/>
              </w:rPr>
              <w:t>st</w:t>
            </w:r>
            <w:r w:rsidR="00FB055B">
              <w:t xml:space="preserve"> presentation.  </w:t>
            </w:r>
          </w:p>
          <w:p w:rsidR="000D3A05" w:rsidRPr="00D32EA5" w:rsidRDefault="00FB055B" w:rsidP="00072BCF">
            <w:pPr>
              <w:pStyle w:val="smalltabletext"/>
              <w:spacing w:before="20" w:after="60"/>
            </w:pPr>
            <w:r>
              <w:t>Explained could not accept this offer as exceed</w:t>
            </w:r>
            <w:r w:rsidR="00891103">
              <w:t>s</w:t>
            </w:r>
            <w:r>
              <w:t xml:space="preserve"> $50 reportable threshold without ‘legitimate business benefit’</w:t>
            </w:r>
            <w:r w:rsidR="000D3A05" w:rsidRPr="00D32EA5">
              <w:t xml:space="preserve">. </w:t>
            </w:r>
            <w:r w:rsidR="000D3A05" w:rsidRPr="00D32EA5">
              <w:br/>
              <w:t>(</w:t>
            </w:r>
            <w:r w:rsidR="007970B7">
              <w:t>Jan Baker</w:t>
            </w:r>
            <w:r w:rsidR="000D3A05" w:rsidRPr="00D32EA5">
              <w:t xml:space="preserve">) </w:t>
            </w:r>
          </w:p>
        </w:tc>
      </w:tr>
    </w:tbl>
    <w:p w:rsidR="00A82F04" w:rsidRPr="00072BCF" w:rsidRDefault="00E64B36" w:rsidP="00072BCF">
      <w:pPr>
        <w:spacing w:before="0" w:after="0" w:line="240" w:lineRule="auto"/>
        <w:rPr>
          <w:rFonts w:asciiTheme="minorHAnsi" w:hAnsiTheme="minorHAnsi"/>
          <w:sz w:val="8"/>
          <w:szCs w:val="8"/>
        </w:rPr>
        <w:sectPr w:rsidR="00A82F04" w:rsidRPr="00072BCF" w:rsidSect="000E573F">
          <w:headerReference w:type="even" r:id="rId35"/>
          <w:headerReference w:type="default" r:id="rId36"/>
          <w:headerReference w:type="first" r:id="rId37"/>
          <w:pgSz w:w="16840" w:h="11907" w:orient="landscape" w:code="9"/>
          <w:pgMar w:top="1134" w:right="567" w:bottom="454" w:left="737" w:header="567" w:footer="1021" w:gutter="0"/>
          <w:cols w:space="284"/>
          <w:docGrid w:linePitch="360"/>
        </w:sectPr>
      </w:pPr>
      <w:r w:rsidRPr="00072BCF">
        <w:rPr>
          <w:rFonts w:asciiTheme="minorHAnsi" w:hAnsiTheme="minorHAnsi"/>
          <w:sz w:val="8"/>
          <w:szCs w:val="8"/>
        </w:rPr>
        <w:br w:type="page"/>
      </w:r>
    </w:p>
    <w:p w:rsidR="00E64B36" w:rsidRPr="00D32EA5" w:rsidRDefault="00E64B36" w:rsidP="00CF709D">
      <w:pPr>
        <w:pStyle w:val="Heading1"/>
        <w:spacing w:before="0" w:line="240" w:lineRule="auto"/>
      </w:pPr>
      <w:bookmarkStart w:id="22" w:name="_Toc450067021"/>
      <w:r w:rsidRPr="00D32EA5">
        <w:t xml:space="preserve">Appendix 3 – </w:t>
      </w:r>
      <w:r w:rsidR="00832C5F" w:rsidRPr="00D32EA5">
        <w:t>A</w:t>
      </w:r>
      <w:r w:rsidR="00BC0639" w:rsidRPr="00D32EA5">
        <w:t xml:space="preserve">nnual report </w:t>
      </w:r>
      <w:r w:rsidR="00E30012">
        <w:t xml:space="preserve">to </w:t>
      </w:r>
      <w:r w:rsidR="00BC0639" w:rsidRPr="00D32EA5">
        <w:t>A</w:t>
      </w:r>
      <w:r w:rsidR="00832C5F" w:rsidRPr="00D32EA5">
        <w:t xml:space="preserve">udit </w:t>
      </w:r>
      <w:r w:rsidR="00BC0639" w:rsidRPr="00D32EA5">
        <w:t>committee</w:t>
      </w:r>
      <w:bookmarkEnd w:id="22"/>
      <w:r w:rsidR="00BC0639" w:rsidRPr="00D32EA5">
        <w:t xml:space="preserve"> </w:t>
      </w:r>
    </w:p>
    <w:p w:rsidR="00832C5F" w:rsidRPr="00D32EA5" w:rsidRDefault="003748FF" w:rsidP="00854865">
      <w:pPr>
        <w:spacing w:before="240" w:after="100"/>
      </w:pPr>
      <w:r>
        <w:t xml:space="preserve">The </w:t>
      </w:r>
      <w:r w:rsidR="008920FE">
        <w:t>CEO</w:t>
      </w:r>
      <w:r w:rsidR="00FA22FE">
        <w:t>’</w:t>
      </w:r>
      <w:r>
        <w:t xml:space="preserve">s </w:t>
      </w:r>
      <w:r w:rsidR="00E17A84">
        <w:t xml:space="preserve">annual </w:t>
      </w:r>
      <w:r>
        <w:t xml:space="preserve">report to the </w:t>
      </w:r>
      <w:r w:rsidR="008920FE">
        <w:t>Audit committee</w:t>
      </w:r>
      <w:r w:rsidR="008920FE" w:rsidRPr="00D32EA5">
        <w:t xml:space="preserve"> </w:t>
      </w:r>
      <w:r w:rsidR="00C9612E">
        <w:t>(</w:t>
      </w:r>
      <w:r w:rsidR="00535BA4">
        <w:t>item 13</w:t>
      </w:r>
      <w:r w:rsidR="006C0A0E">
        <w:t xml:space="preserve">) </w:t>
      </w:r>
      <w:r w:rsidR="00832C5F" w:rsidRPr="00D32EA5">
        <w:t>must, at a minimu</w:t>
      </w:r>
      <w:r w:rsidR="0036440E" w:rsidRPr="00D32EA5">
        <w:t>m</w:t>
      </w:r>
      <w:r w:rsidR="00832C5F" w:rsidRPr="00D32EA5">
        <w:t xml:space="preserve">, </w:t>
      </w:r>
      <w:r w:rsidR="005B2DC5">
        <w:t>i</w:t>
      </w:r>
      <w:r w:rsidR="00E90983">
        <w:t>nclude</w:t>
      </w:r>
      <w:r w:rsidR="00832C5F" w:rsidRPr="00D32EA5">
        <w:t xml:space="preserve"> </w:t>
      </w:r>
      <w:r w:rsidR="00466DD8" w:rsidRPr="00D32EA5">
        <w:t>the following information</w:t>
      </w:r>
      <w:r w:rsidR="00832C5F" w:rsidRPr="00D32EA5">
        <w:t>:</w:t>
      </w:r>
    </w:p>
    <w:p w:rsidR="00517EE2" w:rsidRDefault="00F831C2" w:rsidP="00337B2C">
      <w:pPr>
        <w:pStyle w:val="Heading2"/>
        <w:spacing w:before="160"/>
        <w:rPr>
          <w:sz w:val="28"/>
        </w:rPr>
      </w:pPr>
      <w:r w:rsidRPr="00D32EA5">
        <w:rPr>
          <w:sz w:val="28"/>
        </w:rPr>
        <w:t xml:space="preserve">A.  </w:t>
      </w:r>
      <w:r w:rsidR="00517EE2">
        <w:rPr>
          <w:sz w:val="28"/>
        </w:rPr>
        <w:t>Risk analysis</w:t>
      </w:r>
    </w:p>
    <w:p w:rsidR="002C093C" w:rsidRPr="00D32EA5" w:rsidRDefault="00871770" w:rsidP="00E17A84">
      <w:pPr>
        <w:pStyle w:val="Heading2"/>
        <w:spacing w:before="160" w:after="140"/>
      </w:pPr>
      <w:r w:rsidRPr="00D32EA5">
        <w:t>Sources</w:t>
      </w:r>
      <w:r w:rsidR="000E4286" w:rsidRPr="00D32EA5">
        <w:t>, type, and targeting</w:t>
      </w:r>
      <w:r w:rsidRPr="00D32EA5">
        <w:t xml:space="preserve"> of gift offers (p</w:t>
      </w:r>
      <w:r w:rsidR="002C093C" w:rsidRPr="00D32EA5">
        <w:t>atterns and anomalies</w:t>
      </w:r>
      <w:r w:rsidRPr="00D32EA5">
        <w:t>)</w:t>
      </w:r>
    </w:p>
    <w:p w:rsidR="00832C5F" w:rsidRPr="00D32EA5" w:rsidRDefault="000E4286" w:rsidP="00B76736">
      <w:pPr>
        <w:spacing w:after="100"/>
      </w:pPr>
      <w:r w:rsidRPr="00D32EA5">
        <w:rPr>
          <w:u w:val="single"/>
        </w:rPr>
        <w:t>Reportable gifts:</w:t>
      </w:r>
      <w:r w:rsidRPr="00D32EA5">
        <w:t xml:space="preserve"> a</w:t>
      </w:r>
      <w:r w:rsidR="00832C5F" w:rsidRPr="00D32EA5">
        <w:t xml:space="preserve">n analysis of patterns and anomalies in the </w:t>
      </w:r>
      <w:r w:rsidR="00164254">
        <w:t xml:space="preserve">gifts </w:t>
      </w:r>
      <w:r w:rsidR="00832C5F" w:rsidRPr="00D32EA5">
        <w:t>register, in</w:t>
      </w:r>
      <w:r w:rsidR="003D486C">
        <w:t>cluding</w:t>
      </w:r>
      <w:r w:rsidR="00832C5F" w:rsidRPr="00D32EA5">
        <w:t xml:space="preserve"> an overview of:</w:t>
      </w:r>
    </w:p>
    <w:p w:rsidR="00ED24DC" w:rsidRPr="00D32EA5" w:rsidRDefault="00E51CD7" w:rsidP="005E10F5">
      <w:pPr>
        <w:tabs>
          <w:tab w:val="left" w:pos="426"/>
        </w:tabs>
        <w:spacing w:after="100"/>
      </w:pPr>
      <w:r w:rsidRPr="00D32EA5">
        <w:t>(i)</w:t>
      </w:r>
      <w:r w:rsidRPr="00D32EA5">
        <w:tab/>
      </w:r>
      <w:r w:rsidR="005E10F5">
        <w:rPr>
          <w:i/>
        </w:rPr>
        <w:t>Gifts offered</w:t>
      </w:r>
      <w:r w:rsidR="00814141" w:rsidRPr="00B65F72">
        <w:rPr>
          <w:i/>
        </w:rPr>
        <w:t>:</w:t>
      </w:r>
      <w:r w:rsidR="00814141">
        <w:t xml:space="preserve"> </w:t>
      </w:r>
      <w:r w:rsidR="005E10F5">
        <w:t>t</w:t>
      </w:r>
      <w:r w:rsidR="005E10F5" w:rsidRPr="00D32EA5">
        <w:t xml:space="preserve">he </w:t>
      </w:r>
      <w:r w:rsidR="00ED24DC" w:rsidRPr="00D32EA5">
        <w:t>types and value range of gifts offered</w:t>
      </w:r>
      <w:r w:rsidR="000241D7" w:rsidRPr="00D32EA5">
        <w:t xml:space="preserve">, </w:t>
      </w:r>
      <w:r w:rsidR="003D486C">
        <w:t>in particular</w:t>
      </w:r>
      <w:r w:rsidR="000241D7" w:rsidRPr="00D32EA5">
        <w:t>:</w:t>
      </w:r>
    </w:p>
    <w:p w:rsidR="00832C5F" w:rsidRPr="007A13F1" w:rsidRDefault="00832C5F" w:rsidP="005E10F5">
      <w:pPr>
        <w:pStyle w:val="Bullet2"/>
        <w:tabs>
          <w:tab w:val="left" w:pos="426"/>
          <w:tab w:val="left" w:pos="709"/>
        </w:tabs>
        <w:spacing w:after="100" w:line="240" w:lineRule="atLeast"/>
        <w:ind w:left="709" w:hanging="283"/>
        <w:rPr>
          <w:rFonts w:ascii="Arial" w:hAnsi="Arial"/>
          <w:sz w:val="20"/>
          <w:szCs w:val="20"/>
        </w:rPr>
      </w:pPr>
      <w:r w:rsidRPr="007A13F1">
        <w:rPr>
          <w:rFonts w:ascii="Arial" w:hAnsi="Arial"/>
          <w:sz w:val="20"/>
          <w:szCs w:val="20"/>
        </w:rPr>
        <w:t>main sources (organisations</w:t>
      </w:r>
      <w:r w:rsidR="005A3340" w:rsidRPr="007A13F1">
        <w:rPr>
          <w:rFonts w:ascii="Arial" w:hAnsi="Arial"/>
          <w:sz w:val="20"/>
          <w:szCs w:val="20"/>
        </w:rPr>
        <w:t xml:space="preserve"> and individuals</w:t>
      </w:r>
      <w:r w:rsidRPr="007A13F1">
        <w:rPr>
          <w:rFonts w:ascii="Arial" w:hAnsi="Arial"/>
          <w:sz w:val="20"/>
          <w:szCs w:val="20"/>
        </w:rPr>
        <w:t xml:space="preserve">) of high value and/or frequent offers; </w:t>
      </w:r>
    </w:p>
    <w:p w:rsidR="00832C5F" w:rsidRPr="007A13F1" w:rsidRDefault="00832C5F" w:rsidP="005E10F5">
      <w:pPr>
        <w:pStyle w:val="Bullet2"/>
        <w:tabs>
          <w:tab w:val="left" w:pos="426"/>
          <w:tab w:val="left" w:pos="709"/>
        </w:tabs>
        <w:spacing w:after="100" w:line="240" w:lineRule="atLeast"/>
        <w:ind w:left="709" w:hanging="283"/>
        <w:rPr>
          <w:rFonts w:ascii="Arial" w:hAnsi="Arial"/>
          <w:sz w:val="20"/>
          <w:szCs w:val="20"/>
        </w:rPr>
      </w:pPr>
      <w:r w:rsidRPr="007A13F1">
        <w:rPr>
          <w:rFonts w:ascii="Arial" w:hAnsi="Arial"/>
          <w:sz w:val="20"/>
          <w:szCs w:val="20"/>
        </w:rPr>
        <w:t xml:space="preserve">which areas </w:t>
      </w:r>
      <w:r w:rsidR="00D44037" w:rsidRPr="007A13F1">
        <w:rPr>
          <w:rFonts w:ascii="Arial" w:hAnsi="Arial"/>
          <w:sz w:val="20"/>
          <w:szCs w:val="20"/>
        </w:rPr>
        <w:t>of</w:t>
      </w:r>
      <w:r w:rsidR="00A14A87" w:rsidRPr="007A13F1">
        <w:rPr>
          <w:rFonts w:ascii="Arial" w:hAnsi="Arial"/>
          <w:sz w:val="20"/>
          <w:szCs w:val="20"/>
        </w:rPr>
        <w:t xml:space="preserve"> </w:t>
      </w:r>
      <w:r w:rsidRPr="007A13F1">
        <w:rPr>
          <w:rFonts w:ascii="Arial" w:hAnsi="Arial"/>
          <w:sz w:val="20"/>
          <w:szCs w:val="20"/>
        </w:rPr>
        <w:t xml:space="preserve">the </w:t>
      </w:r>
      <w:r w:rsidR="008345E2" w:rsidRPr="007A13F1">
        <w:rPr>
          <w:rFonts w:ascii="Arial" w:hAnsi="Arial"/>
          <w:sz w:val="20"/>
          <w:szCs w:val="20"/>
        </w:rPr>
        <w:t>agency</w:t>
      </w:r>
      <w:r w:rsidR="00E6102A" w:rsidRPr="007A13F1">
        <w:rPr>
          <w:rFonts w:ascii="Arial" w:hAnsi="Arial"/>
          <w:sz w:val="20"/>
          <w:szCs w:val="20"/>
        </w:rPr>
        <w:t xml:space="preserve"> and </w:t>
      </w:r>
      <w:r w:rsidR="005A6C50" w:rsidRPr="007A13F1">
        <w:rPr>
          <w:rFonts w:ascii="Arial" w:hAnsi="Arial"/>
          <w:sz w:val="20"/>
          <w:szCs w:val="20"/>
        </w:rPr>
        <w:t xml:space="preserve">which </w:t>
      </w:r>
      <w:r w:rsidR="00C1062B" w:rsidRPr="007A13F1">
        <w:rPr>
          <w:rFonts w:ascii="Arial" w:hAnsi="Arial"/>
          <w:sz w:val="20"/>
          <w:szCs w:val="20"/>
        </w:rPr>
        <w:t xml:space="preserve">positions </w:t>
      </w:r>
      <w:r w:rsidR="00764F86" w:rsidRPr="007A13F1">
        <w:rPr>
          <w:rFonts w:ascii="Arial" w:hAnsi="Arial"/>
          <w:sz w:val="20"/>
          <w:szCs w:val="20"/>
        </w:rPr>
        <w:t xml:space="preserve">(chair, board member, CEO, </w:t>
      </w:r>
      <w:r w:rsidR="005A6C50" w:rsidRPr="007A13F1">
        <w:rPr>
          <w:rFonts w:ascii="Arial" w:hAnsi="Arial"/>
          <w:sz w:val="20"/>
          <w:szCs w:val="20"/>
        </w:rPr>
        <w:t xml:space="preserve">other employee </w:t>
      </w:r>
      <w:r w:rsidR="00764F86" w:rsidRPr="007A13F1">
        <w:rPr>
          <w:rFonts w:ascii="Arial" w:hAnsi="Arial"/>
          <w:sz w:val="20"/>
          <w:szCs w:val="20"/>
        </w:rPr>
        <w:t>position</w:t>
      </w:r>
      <w:r w:rsidR="008D53E8" w:rsidRPr="007A13F1">
        <w:rPr>
          <w:rFonts w:ascii="Arial" w:hAnsi="Arial"/>
          <w:sz w:val="20"/>
          <w:szCs w:val="20"/>
        </w:rPr>
        <w:t>s</w:t>
      </w:r>
      <w:r w:rsidR="005A6C50" w:rsidRPr="007A13F1">
        <w:rPr>
          <w:rFonts w:ascii="Arial" w:hAnsi="Arial"/>
          <w:sz w:val="20"/>
          <w:szCs w:val="20"/>
        </w:rPr>
        <w:t xml:space="preserve">) </w:t>
      </w:r>
      <w:r w:rsidR="00816B76" w:rsidRPr="007A13F1">
        <w:rPr>
          <w:rFonts w:ascii="Arial" w:hAnsi="Arial"/>
          <w:sz w:val="20"/>
          <w:szCs w:val="20"/>
        </w:rPr>
        <w:t>we</w:t>
      </w:r>
      <w:r w:rsidRPr="007A13F1">
        <w:rPr>
          <w:rFonts w:ascii="Arial" w:hAnsi="Arial"/>
          <w:sz w:val="20"/>
          <w:szCs w:val="20"/>
        </w:rPr>
        <w:t xml:space="preserve">re subject to high value and/or frequent offers; </w:t>
      </w:r>
      <w:r w:rsidR="004919A9">
        <w:rPr>
          <w:rFonts w:ascii="Arial" w:hAnsi="Arial"/>
          <w:sz w:val="20"/>
          <w:szCs w:val="20"/>
        </w:rPr>
        <w:t>and</w:t>
      </w:r>
    </w:p>
    <w:p w:rsidR="00832C5F" w:rsidRPr="007A13F1" w:rsidRDefault="004919A9" w:rsidP="005E10F5">
      <w:pPr>
        <w:pStyle w:val="Bullet2"/>
        <w:tabs>
          <w:tab w:val="left" w:pos="426"/>
          <w:tab w:val="left" w:pos="709"/>
        </w:tabs>
        <w:spacing w:after="100" w:line="240" w:lineRule="atLeast"/>
        <w:ind w:left="709" w:hanging="283"/>
        <w:rPr>
          <w:rFonts w:ascii="Arial" w:hAnsi="Arial"/>
          <w:sz w:val="20"/>
          <w:szCs w:val="20"/>
        </w:rPr>
      </w:pPr>
      <w:r>
        <w:rPr>
          <w:rFonts w:ascii="Arial" w:hAnsi="Arial"/>
          <w:sz w:val="20"/>
          <w:szCs w:val="20"/>
        </w:rPr>
        <w:t>patterns</w:t>
      </w:r>
      <w:r w:rsidR="00832C5F" w:rsidRPr="007A13F1">
        <w:rPr>
          <w:rFonts w:ascii="Arial" w:hAnsi="Arial"/>
          <w:sz w:val="20"/>
          <w:szCs w:val="20"/>
        </w:rPr>
        <w:t xml:space="preserve"> in areas identified by the </w:t>
      </w:r>
      <w:r w:rsidR="007A13F1">
        <w:rPr>
          <w:rFonts w:ascii="Arial" w:hAnsi="Arial"/>
          <w:sz w:val="20"/>
          <w:szCs w:val="20"/>
        </w:rPr>
        <w:t xml:space="preserve">Audit </w:t>
      </w:r>
      <w:r w:rsidR="00832C5F" w:rsidRPr="007A13F1">
        <w:rPr>
          <w:rFonts w:ascii="Arial" w:hAnsi="Arial"/>
          <w:sz w:val="20"/>
          <w:szCs w:val="20"/>
        </w:rPr>
        <w:t xml:space="preserve">committee </w:t>
      </w:r>
      <w:r w:rsidR="000241D7" w:rsidRPr="007A13F1">
        <w:rPr>
          <w:rFonts w:ascii="Arial" w:hAnsi="Arial"/>
          <w:sz w:val="20"/>
          <w:szCs w:val="20"/>
        </w:rPr>
        <w:t>for high</w:t>
      </w:r>
      <w:r w:rsidR="00832C5F" w:rsidRPr="007A13F1">
        <w:rPr>
          <w:rFonts w:ascii="Arial" w:hAnsi="Arial"/>
          <w:sz w:val="20"/>
          <w:szCs w:val="20"/>
        </w:rPr>
        <w:t xml:space="preserve"> scrutiny </w:t>
      </w:r>
      <w:r w:rsidR="00430022" w:rsidRPr="007A13F1">
        <w:rPr>
          <w:rFonts w:ascii="Arial" w:hAnsi="Arial"/>
          <w:sz w:val="20"/>
          <w:szCs w:val="20"/>
        </w:rPr>
        <w:t>(</w:t>
      </w:r>
      <w:r w:rsidR="00832C5F" w:rsidRPr="007A13F1">
        <w:rPr>
          <w:rFonts w:ascii="Arial" w:hAnsi="Arial"/>
          <w:sz w:val="20"/>
          <w:szCs w:val="20"/>
        </w:rPr>
        <w:t>e.g. tendering and procurement</w:t>
      </w:r>
      <w:r w:rsidR="00430022" w:rsidRPr="007A13F1">
        <w:rPr>
          <w:rFonts w:ascii="Arial" w:hAnsi="Arial"/>
          <w:sz w:val="20"/>
          <w:szCs w:val="20"/>
        </w:rPr>
        <w:t>)</w:t>
      </w:r>
      <w:r w:rsidR="005F4D6F" w:rsidRPr="007A13F1">
        <w:rPr>
          <w:rFonts w:ascii="Arial" w:hAnsi="Arial"/>
          <w:sz w:val="20"/>
          <w:szCs w:val="20"/>
        </w:rPr>
        <w:t>.</w:t>
      </w:r>
    </w:p>
    <w:p w:rsidR="005E10F5" w:rsidRPr="00D32EA5" w:rsidRDefault="005E10F5" w:rsidP="00B65F72">
      <w:pPr>
        <w:tabs>
          <w:tab w:val="left" w:pos="426"/>
        </w:tabs>
        <w:spacing w:before="100" w:after="100"/>
      </w:pPr>
      <w:r w:rsidRPr="00D32EA5">
        <w:t>(ii)</w:t>
      </w:r>
      <w:r w:rsidRPr="00D32EA5">
        <w:tab/>
      </w:r>
      <w:r w:rsidR="00B65F72" w:rsidRPr="00B65F72">
        <w:rPr>
          <w:i/>
        </w:rPr>
        <w:t>Prohibited gif</w:t>
      </w:r>
      <w:r w:rsidR="00B65F72">
        <w:rPr>
          <w:i/>
        </w:rPr>
        <w:t>t</w:t>
      </w:r>
      <w:r w:rsidR="00B65F72" w:rsidRPr="00B65F72">
        <w:rPr>
          <w:i/>
        </w:rPr>
        <w:t>s</w:t>
      </w:r>
      <w:r w:rsidRPr="00B65F72">
        <w:rPr>
          <w:i/>
        </w:rPr>
        <w:t>:</w:t>
      </w:r>
      <w:r>
        <w:t xml:space="preserve"> t</w:t>
      </w:r>
      <w:r w:rsidRPr="00D32EA5">
        <w:t>he level, nature and sources of prohibited gifts offers</w:t>
      </w:r>
      <w:r>
        <w:t>.</w:t>
      </w:r>
      <w:r w:rsidRPr="00D32EA5">
        <w:t xml:space="preserve"> </w:t>
      </w:r>
    </w:p>
    <w:p w:rsidR="00814141" w:rsidRPr="00D32EA5" w:rsidRDefault="00814141" w:rsidP="00B65F72">
      <w:pPr>
        <w:tabs>
          <w:tab w:val="left" w:pos="426"/>
        </w:tabs>
        <w:spacing w:after="100"/>
      </w:pPr>
      <w:r w:rsidRPr="00D32EA5">
        <w:t>(</w:t>
      </w:r>
      <w:r w:rsidR="005E10F5">
        <w:t>i</w:t>
      </w:r>
      <w:r w:rsidR="00475728">
        <w:t>i</w:t>
      </w:r>
      <w:r>
        <w:t>i</w:t>
      </w:r>
      <w:r w:rsidRPr="00D32EA5">
        <w:t>)</w:t>
      </w:r>
      <w:r w:rsidRPr="00D32EA5">
        <w:tab/>
      </w:r>
      <w:r w:rsidRPr="00B65F72">
        <w:rPr>
          <w:i/>
        </w:rPr>
        <w:t>Acceptance</w:t>
      </w:r>
      <w:r w:rsidR="00AC69AF">
        <w:rPr>
          <w:i/>
        </w:rPr>
        <w:t xml:space="preserve"> of gifts</w:t>
      </w:r>
      <w:r>
        <w:t xml:space="preserve">: </w:t>
      </w:r>
      <w:r w:rsidR="005B3708">
        <w:t>t</w:t>
      </w:r>
      <w:r w:rsidRPr="00D32EA5">
        <w:t xml:space="preserve">he total number, value, and percentage of </w:t>
      </w:r>
      <w:r>
        <w:t xml:space="preserve">gift </w:t>
      </w:r>
      <w:r w:rsidRPr="00D32EA5">
        <w:t>offers accepted v. refused</w:t>
      </w:r>
      <w:r>
        <w:t>.</w:t>
      </w:r>
    </w:p>
    <w:p w:rsidR="005B3708" w:rsidRPr="00D32EA5" w:rsidRDefault="005B3708" w:rsidP="00B65F72">
      <w:pPr>
        <w:tabs>
          <w:tab w:val="left" w:pos="426"/>
        </w:tabs>
        <w:spacing w:before="80" w:after="100"/>
      </w:pPr>
      <w:r w:rsidRPr="00D32EA5">
        <w:t>(</w:t>
      </w:r>
      <w:r>
        <w:t>i</w:t>
      </w:r>
      <w:r w:rsidRPr="00D32EA5">
        <w:t>v)</w:t>
      </w:r>
      <w:r w:rsidRPr="00D32EA5">
        <w:tab/>
      </w:r>
      <w:r w:rsidRPr="008D3674">
        <w:rPr>
          <w:i/>
        </w:rPr>
        <w:t>Use and disposal:</w:t>
      </w:r>
      <w:r>
        <w:t xml:space="preserve"> h</w:t>
      </w:r>
      <w:r w:rsidRPr="00D32EA5">
        <w:t xml:space="preserve">ow the agency used or disposed of the gifts it received. </w:t>
      </w:r>
    </w:p>
    <w:p w:rsidR="00832C5F" w:rsidRPr="00D32EA5" w:rsidRDefault="00E51CD7" w:rsidP="00B65F72">
      <w:pPr>
        <w:tabs>
          <w:tab w:val="left" w:pos="426"/>
        </w:tabs>
        <w:spacing w:after="160"/>
      </w:pPr>
      <w:r w:rsidRPr="00D32EA5">
        <w:t>(v)</w:t>
      </w:r>
      <w:r w:rsidRPr="00D32EA5">
        <w:tab/>
      </w:r>
      <w:r w:rsidR="00814141" w:rsidRPr="00B65F72">
        <w:rPr>
          <w:i/>
        </w:rPr>
        <w:t>Bribes:</w:t>
      </w:r>
      <w:r w:rsidR="00814141">
        <w:t xml:space="preserve"> </w:t>
      </w:r>
      <w:r w:rsidR="005B3708">
        <w:t>a</w:t>
      </w:r>
      <w:r w:rsidR="005B3708" w:rsidRPr="00D32EA5">
        <w:t xml:space="preserve">ny </w:t>
      </w:r>
      <w:r w:rsidR="00837F4F" w:rsidRPr="00D32EA5">
        <w:t>reports of suspected bribery attempts</w:t>
      </w:r>
      <w:r w:rsidR="003D486C">
        <w:t>.</w:t>
      </w:r>
    </w:p>
    <w:p w:rsidR="000E4286" w:rsidRPr="00D32EA5" w:rsidRDefault="000E4286" w:rsidP="00AA6060">
      <w:pPr>
        <w:spacing w:line="260" w:lineRule="atLeast"/>
      </w:pPr>
      <w:r w:rsidRPr="00D32EA5">
        <w:rPr>
          <w:u w:val="single"/>
        </w:rPr>
        <w:t>Token gifts:</w:t>
      </w:r>
      <w:r w:rsidRPr="00D32EA5">
        <w:t xml:space="preserve"> </w:t>
      </w:r>
      <w:r w:rsidR="00C7487E">
        <w:t>to the extent, if any, that</w:t>
      </w:r>
      <w:r w:rsidR="00D67782" w:rsidRPr="00D8458A">
        <w:t xml:space="preserve"> the </w:t>
      </w:r>
      <w:r w:rsidR="005A1876">
        <w:t>A</w:t>
      </w:r>
      <w:r w:rsidR="00D67782" w:rsidRPr="00D8458A">
        <w:t xml:space="preserve">udit committee </w:t>
      </w:r>
      <w:r w:rsidR="008920FE">
        <w:t>requires</w:t>
      </w:r>
      <w:r w:rsidR="00C7487E">
        <w:t xml:space="preserve">, </w:t>
      </w:r>
      <w:r w:rsidR="00C7487E" w:rsidRPr="00D32EA5">
        <w:t>a</w:t>
      </w:r>
      <w:r w:rsidR="00C7487E">
        <w:t>n</w:t>
      </w:r>
      <w:r w:rsidR="00C7487E" w:rsidRPr="00D32EA5">
        <w:t xml:space="preserve"> analysis of </w:t>
      </w:r>
      <w:r w:rsidR="00C7487E">
        <w:t>token gift offers</w:t>
      </w:r>
      <w:r w:rsidR="000D7857" w:rsidRPr="00D32EA5">
        <w:t xml:space="preserve"> </w:t>
      </w:r>
      <w:r w:rsidR="00C7487E">
        <w:t>- e.g.</w:t>
      </w:r>
      <w:r w:rsidR="007534C9">
        <w:t xml:space="preserve"> </w:t>
      </w:r>
      <w:r w:rsidR="000D7857" w:rsidRPr="00D32EA5">
        <w:t xml:space="preserve">some or all </w:t>
      </w:r>
      <w:r w:rsidR="00E51CD7" w:rsidRPr="00D32EA5">
        <w:t>of (i) to (iii)</w:t>
      </w:r>
      <w:r w:rsidRPr="00D32EA5">
        <w:t xml:space="preserve"> </w:t>
      </w:r>
      <w:r w:rsidRPr="00AA025D">
        <w:t>above</w:t>
      </w:r>
      <w:r w:rsidR="00C7487E">
        <w:t xml:space="preserve"> - </w:t>
      </w:r>
      <w:r w:rsidR="00C7487E" w:rsidRPr="00AA025D">
        <w:t>in particular, prohibited token gift</w:t>
      </w:r>
      <w:r w:rsidR="00085C73">
        <w:t xml:space="preserve"> offer</w:t>
      </w:r>
      <w:r w:rsidR="00C7487E" w:rsidRPr="00AA025D">
        <w:t>s</w:t>
      </w:r>
      <w:r w:rsidR="00C7487E">
        <w:t>.</w:t>
      </w:r>
    </w:p>
    <w:p w:rsidR="00BD6B68" w:rsidRPr="00D32EA5" w:rsidRDefault="00BC0639" w:rsidP="00E17A84">
      <w:pPr>
        <w:pStyle w:val="Heading2"/>
      </w:pPr>
      <w:r w:rsidRPr="00D32EA5">
        <w:t xml:space="preserve">Level of </w:t>
      </w:r>
      <w:r w:rsidR="00BD6B68" w:rsidRPr="00D32EA5">
        <w:t>compliance</w:t>
      </w:r>
      <w:r w:rsidR="00AE0ADF">
        <w:t xml:space="preserve"> with policy</w:t>
      </w:r>
    </w:p>
    <w:p w:rsidR="00832C5F" w:rsidRPr="00D32EA5" w:rsidRDefault="001C27C3" w:rsidP="00553754">
      <w:pPr>
        <w:spacing w:after="100"/>
      </w:pPr>
      <w:r w:rsidRPr="00D32EA5">
        <w:t>An overview of t</w:t>
      </w:r>
      <w:r w:rsidR="00832C5F" w:rsidRPr="00D32EA5">
        <w:t xml:space="preserve">he estimated level of compliance with this policy, </w:t>
      </w:r>
      <w:r w:rsidR="007C2E4B" w:rsidRPr="00D32EA5">
        <w:t>including</w:t>
      </w:r>
      <w:r w:rsidR="00832C5F" w:rsidRPr="00D32EA5">
        <w:t xml:space="preserve">: </w:t>
      </w:r>
    </w:p>
    <w:p w:rsidR="00832C5F" w:rsidRDefault="000F676C" w:rsidP="00553754">
      <w:pPr>
        <w:tabs>
          <w:tab w:val="left" w:pos="426"/>
        </w:tabs>
        <w:spacing w:after="100"/>
        <w:ind w:left="426" w:hanging="426"/>
      </w:pPr>
      <w:r w:rsidRPr="00D32EA5">
        <w:t>(i)</w:t>
      </w:r>
      <w:r w:rsidRPr="00D32EA5">
        <w:tab/>
      </w:r>
      <w:r w:rsidR="007A5684" w:rsidRPr="00D32EA5">
        <w:t xml:space="preserve">Whether </w:t>
      </w:r>
      <w:r w:rsidR="00832C5F" w:rsidRPr="00D32EA5">
        <w:t xml:space="preserve">there </w:t>
      </w:r>
      <w:r w:rsidR="00945982" w:rsidRPr="00D32EA5">
        <w:t xml:space="preserve">are </w:t>
      </w:r>
      <w:r w:rsidR="00832C5F" w:rsidRPr="00D32EA5">
        <w:t xml:space="preserve">fewer entries in the </w:t>
      </w:r>
      <w:r w:rsidR="00AF088E">
        <w:t xml:space="preserve">gifts </w:t>
      </w:r>
      <w:r w:rsidR="00832C5F" w:rsidRPr="00D32EA5">
        <w:t xml:space="preserve">register than would reasonably </w:t>
      </w:r>
      <w:r w:rsidR="000C7B50" w:rsidRPr="00D32EA5">
        <w:t xml:space="preserve">be </w:t>
      </w:r>
      <w:r w:rsidR="00832C5F" w:rsidRPr="00D32EA5">
        <w:t xml:space="preserve">expected given the size and functions of the </w:t>
      </w:r>
      <w:r w:rsidR="008345E2" w:rsidRPr="00D32EA5">
        <w:t>agency</w:t>
      </w:r>
      <w:r w:rsidR="007A5684" w:rsidRPr="00D32EA5">
        <w:t>.</w:t>
      </w:r>
    </w:p>
    <w:p w:rsidR="005A43C7" w:rsidRPr="00D32EA5" w:rsidRDefault="000F676C" w:rsidP="00553754">
      <w:pPr>
        <w:tabs>
          <w:tab w:val="left" w:pos="426"/>
        </w:tabs>
        <w:spacing w:after="100"/>
        <w:ind w:left="425" w:hanging="425"/>
      </w:pPr>
      <w:r w:rsidRPr="00D32EA5">
        <w:t>(</w:t>
      </w:r>
      <w:r w:rsidR="002851CA">
        <w:t>i</w:t>
      </w:r>
      <w:r w:rsidRPr="00D32EA5">
        <w:t>i)</w:t>
      </w:r>
      <w:r w:rsidRPr="00D32EA5">
        <w:tab/>
      </w:r>
      <w:r w:rsidR="007A5684" w:rsidRPr="00D32EA5">
        <w:t xml:space="preserve">Based </w:t>
      </w:r>
      <w:r w:rsidR="005A43C7" w:rsidRPr="00D32EA5">
        <w:t>on research conducted (e.g. surveys</w:t>
      </w:r>
      <w:r w:rsidR="00592235" w:rsidRPr="00D32EA5">
        <w:t xml:space="preserve"> and</w:t>
      </w:r>
      <w:r w:rsidR="005A43C7" w:rsidRPr="00D32EA5">
        <w:t xml:space="preserve"> focus groups</w:t>
      </w:r>
      <w:r w:rsidR="00592235" w:rsidRPr="00D32EA5">
        <w:t xml:space="preserve"> </w:t>
      </w:r>
      <w:r w:rsidR="00DB31A4" w:rsidRPr="00D32EA5">
        <w:t>with</w:t>
      </w:r>
      <w:r w:rsidR="00592235" w:rsidRPr="00D32EA5">
        <w:t xml:space="preserve"> board members and employees; rando</w:t>
      </w:r>
      <w:r w:rsidR="00DB31A4" w:rsidRPr="00D32EA5">
        <w:t>m</w:t>
      </w:r>
      <w:r w:rsidR="00592235" w:rsidRPr="00D32EA5">
        <w:t xml:space="preserve"> and </w:t>
      </w:r>
      <w:r w:rsidR="00416254" w:rsidRPr="00D32EA5">
        <w:t xml:space="preserve">targeted </w:t>
      </w:r>
      <w:r w:rsidR="00592235" w:rsidRPr="00D32EA5">
        <w:t>spot checks with current</w:t>
      </w:r>
      <w:r w:rsidR="00AE0ADF">
        <w:t>/</w:t>
      </w:r>
      <w:r w:rsidR="00592235" w:rsidRPr="00D32EA5">
        <w:t>recent suppliers</w:t>
      </w:r>
      <w:r w:rsidR="00AE0ADF">
        <w:t xml:space="preserve"> and</w:t>
      </w:r>
      <w:r w:rsidR="00592235" w:rsidRPr="00D32EA5">
        <w:t xml:space="preserve"> </w:t>
      </w:r>
      <w:r w:rsidR="00416254" w:rsidRPr="00D32EA5">
        <w:t xml:space="preserve">external </w:t>
      </w:r>
      <w:r w:rsidR="00592235" w:rsidRPr="00D32EA5">
        <w:t>contractors</w:t>
      </w:r>
      <w:r w:rsidR="00DB31A4" w:rsidRPr="00D32EA5">
        <w:t>, etc.</w:t>
      </w:r>
      <w:r w:rsidR="005A43C7" w:rsidRPr="00D32EA5">
        <w:t xml:space="preserve">), </w:t>
      </w:r>
      <w:r w:rsidR="00B06879">
        <w:t xml:space="preserve">the </w:t>
      </w:r>
      <w:r w:rsidR="007C2E4B" w:rsidRPr="00D32EA5">
        <w:t>estimated level of</w:t>
      </w:r>
      <w:r w:rsidR="00AF088E">
        <w:t xml:space="preserve"> failure to</w:t>
      </w:r>
      <w:r w:rsidR="005A43C7" w:rsidRPr="00D32EA5">
        <w:t>:</w:t>
      </w:r>
      <w:r w:rsidR="007C2E4B" w:rsidRPr="00D32EA5">
        <w:t xml:space="preserve"> </w:t>
      </w:r>
    </w:p>
    <w:p w:rsidR="007C2E4B" w:rsidRPr="000424EB" w:rsidRDefault="00FA7CF2" w:rsidP="00553754">
      <w:pPr>
        <w:pStyle w:val="Bullet2"/>
        <w:tabs>
          <w:tab w:val="left" w:pos="709"/>
        </w:tabs>
        <w:spacing w:after="100" w:line="240" w:lineRule="atLeast"/>
        <w:ind w:left="1077" w:hanging="651"/>
        <w:rPr>
          <w:rFonts w:ascii="Arial" w:hAnsi="Arial"/>
          <w:sz w:val="20"/>
          <w:szCs w:val="20"/>
        </w:rPr>
      </w:pPr>
      <w:r>
        <w:rPr>
          <w:rFonts w:ascii="Arial" w:hAnsi="Arial"/>
          <w:sz w:val="20"/>
          <w:szCs w:val="20"/>
        </w:rPr>
        <w:t xml:space="preserve">disclose reportable gifts by </w:t>
      </w:r>
      <w:r w:rsidR="007C2E4B" w:rsidRPr="000424EB">
        <w:rPr>
          <w:rFonts w:ascii="Arial" w:hAnsi="Arial"/>
          <w:sz w:val="20"/>
          <w:szCs w:val="20"/>
        </w:rPr>
        <w:t>lodg</w:t>
      </w:r>
      <w:r>
        <w:rPr>
          <w:rFonts w:ascii="Arial" w:hAnsi="Arial"/>
          <w:sz w:val="20"/>
          <w:szCs w:val="20"/>
        </w:rPr>
        <w:t>ing</w:t>
      </w:r>
      <w:r w:rsidR="00AF088E" w:rsidRPr="000424EB">
        <w:rPr>
          <w:rFonts w:ascii="Arial" w:hAnsi="Arial"/>
          <w:sz w:val="20"/>
          <w:szCs w:val="20"/>
        </w:rPr>
        <w:t xml:space="preserve"> a</w:t>
      </w:r>
      <w:r w:rsidR="007C2E4B" w:rsidRPr="000424EB">
        <w:rPr>
          <w:rFonts w:ascii="Arial" w:hAnsi="Arial"/>
          <w:sz w:val="20"/>
          <w:szCs w:val="20"/>
        </w:rPr>
        <w:t xml:space="preserve"> gift </w:t>
      </w:r>
      <w:r w:rsidR="00F769DF" w:rsidRPr="000424EB">
        <w:rPr>
          <w:rFonts w:ascii="Arial" w:hAnsi="Arial"/>
          <w:sz w:val="20"/>
          <w:szCs w:val="20"/>
        </w:rPr>
        <w:t xml:space="preserve">offer </w:t>
      </w:r>
      <w:r w:rsidR="007C2E4B" w:rsidRPr="000424EB">
        <w:rPr>
          <w:rFonts w:ascii="Arial" w:hAnsi="Arial"/>
          <w:sz w:val="20"/>
          <w:szCs w:val="20"/>
        </w:rPr>
        <w:t>declaration form</w:t>
      </w:r>
      <w:r w:rsidR="00BF1151">
        <w:rPr>
          <w:rFonts w:ascii="Arial" w:hAnsi="Arial"/>
          <w:sz w:val="20"/>
          <w:szCs w:val="20"/>
        </w:rPr>
        <w:t>;</w:t>
      </w:r>
      <w:r w:rsidR="00AF088E" w:rsidRPr="000424EB">
        <w:rPr>
          <w:rFonts w:ascii="Arial" w:hAnsi="Arial"/>
          <w:sz w:val="20"/>
          <w:szCs w:val="20"/>
        </w:rPr>
        <w:t xml:space="preserve"> </w:t>
      </w:r>
    </w:p>
    <w:p w:rsidR="00FA7CF2" w:rsidRDefault="00FA7CF2" w:rsidP="00553754">
      <w:pPr>
        <w:pStyle w:val="Bullet2"/>
        <w:tabs>
          <w:tab w:val="left" w:pos="709"/>
        </w:tabs>
        <w:spacing w:after="100" w:line="240" w:lineRule="atLeast"/>
        <w:ind w:left="1077" w:hanging="651"/>
        <w:rPr>
          <w:rFonts w:ascii="Arial" w:hAnsi="Arial"/>
          <w:sz w:val="20"/>
          <w:szCs w:val="20"/>
        </w:rPr>
      </w:pPr>
      <w:r>
        <w:rPr>
          <w:rFonts w:ascii="Arial" w:hAnsi="Arial"/>
          <w:sz w:val="20"/>
          <w:szCs w:val="20"/>
        </w:rPr>
        <w:t>disclose token gifts by emailing the responsible person</w:t>
      </w:r>
      <w:r w:rsidR="00BF1151">
        <w:rPr>
          <w:rFonts w:ascii="Arial" w:hAnsi="Arial"/>
          <w:sz w:val="20"/>
          <w:szCs w:val="20"/>
        </w:rPr>
        <w:t>;</w:t>
      </w:r>
    </w:p>
    <w:p w:rsidR="00D50514" w:rsidRPr="000424EB" w:rsidRDefault="00FA7CF2" w:rsidP="00553754">
      <w:pPr>
        <w:pStyle w:val="Bullet2"/>
        <w:tabs>
          <w:tab w:val="left" w:pos="709"/>
        </w:tabs>
        <w:spacing w:after="100" w:line="240" w:lineRule="atLeast"/>
        <w:ind w:left="1077" w:hanging="651"/>
        <w:rPr>
          <w:rFonts w:ascii="Arial" w:hAnsi="Arial"/>
          <w:sz w:val="20"/>
          <w:szCs w:val="20"/>
        </w:rPr>
      </w:pPr>
      <w:r>
        <w:rPr>
          <w:rFonts w:ascii="Arial" w:hAnsi="Arial"/>
          <w:sz w:val="20"/>
          <w:szCs w:val="20"/>
        </w:rPr>
        <w:t>refuse prohibited gifts.</w:t>
      </w:r>
    </w:p>
    <w:p w:rsidR="00951747" w:rsidRPr="00D32EA5" w:rsidRDefault="00517EE2" w:rsidP="00337B2C">
      <w:pPr>
        <w:pStyle w:val="Heading2"/>
        <w:spacing w:before="160"/>
        <w:rPr>
          <w:sz w:val="28"/>
        </w:rPr>
      </w:pPr>
      <w:r>
        <w:rPr>
          <w:sz w:val="28"/>
        </w:rPr>
        <w:t>B</w:t>
      </w:r>
      <w:r w:rsidR="00F831C2" w:rsidRPr="00D32EA5">
        <w:rPr>
          <w:sz w:val="28"/>
        </w:rPr>
        <w:t xml:space="preserve">.  </w:t>
      </w:r>
      <w:r w:rsidR="00951747" w:rsidRPr="00D32EA5">
        <w:rPr>
          <w:sz w:val="28"/>
        </w:rPr>
        <w:t>Steps taken to improve compliance</w:t>
      </w:r>
      <w:r>
        <w:rPr>
          <w:sz w:val="28"/>
        </w:rPr>
        <w:t xml:space="preserve"> (risk mitigation measures)</w:t>
      </w:r>
    </w:p>
    <w:p w:rsidR="00951747" w:rsidRPr="00D32EA5" w:rsidRDefault="00090A31" w:rsidP="00553754">
      <w:pPr>
        <w:spacing w:after="100"/>
      </w:pPr>
      <w:r>
        <w:t xml:space="preserve">An overview of steps </w:t>
      </w:r>
      <w:r w:rsidR="00951747" w:rsidRPr="00D32EA5">
        <w:t xml:space="preserve">taken in the last year to </w:t>
      </w:r>
      <w:r w:rsidR="009D4711" w:rsidRPr="00D32EA5">
        <w:t>improve</w:t>
      </w:r>
      <w:r w:rsidR="00951747" w:rsidRPr="00D32EA5">
        <w:t xml:space="preserve"> compliance with this policy, including:</w:t>
      </w:r>
    </w:p>
    <w:p w:rsidR="009D4711" w:rsidRPr="00D32EA5" w:rsidRDefault="001927F8" w:rsidP="00553754">
      <w:pPr>
        <w:tabs>
          <w:tab w:val="left" w:pos="426"/>
        </w:tabs>
        <w:spacing w:after="100"/>
      </w:pPr>
      <w:r w:rsidRPr="00D32EA5">
        <w:t>(i)</w:t>
      </w:r>
      <w:r w:rsidRPr="00D32EA5">
        <w:tab/>
      </w:r>
      <w:r w:rsidR="009D4711" w:rsidRPr="00D32EA5">
        <w:t>substantive changes to business rules, processes and record-keeping requirements</w:t>
      </w:r>
      <w:r w:rsidR="00083794" w:rsidRPr="00D32EA5">
        <w:t>;</w:t>
      </w:r>
    </w:p>
    <w:p w:rsidR="004B5681" w:rsidRDefault="001927F8" w:rsidP="00553754">
      <w:pPr>
        <w:tabs>
          <w:tab w:val="left" w:pos="426"/>
        </w:tabs>
        <w:spacing w:after="100"/>
        <w:ind w:left="426" w:hanging="426"/>
      </w:pPr>
      <w:r w:rsidRPr="00D32EA5">
        <w:t>(ii)</w:t>
      </w:r>
      <w:r w:rsidRPr="00D32EA5">
        <w:tab/>
      </w:r>
      <w:r w:rsidR="009D4711" w:rsidRPr="00D32EA5">
        <w:t>activities</w:t>
      </w:r>
      <w:r w:rsidR="004B5681">
        <w:t xml:space="preserve"> </w:t>
      </w:r>
      <w:r w:rsidR="009D4711" w:rsidRPr="00D32EA5">
        <w:t>to promote awareness of</w:t>
      </w:r>
      <w:r w:rsidR="00241BF3" w:rsidRPr="00D32EA5">
        <w:t xml:space="preserve">, and </w:t>
      </w:r>
      <w:r w:rsidR="004277A4">
        <w:t xml:space="preserve">improve </w:t>
      </w:r>
      <w:r w:rsidR="00241BF3" w:rsidRPr="00D32EA5">
        <w:t>compliance with,</w:t>
      </w:r>
      <w:r w:rsidR="009D4711" w:rsidRPr="00D32EA5">
        <w:t xml:space="preserve"> th</w:t>
      </w:r>
      <w:r w:rsidR="00241BF3" w:rsidRPr="00D32EA5">
        <w:t>is</w:t>
      </w:r>
      <w:r w:rsidR="009D4711" w:rsidRPr="00D32EA5">
        <w:t xml:space="preserve"> policy</w:t>
      </w:r>
      <w:r w:rsidR="00157B87">
        <w:t xml:space="preserve">, </w:t>
      </w:r>
      <w:r w:rsidR="003F4216" w:rsidRPr="00D32EA5">
        <w:t>noting who the activities were directed to</w:t>
      </w:r>
      <w:r w:rsidR="00362864" w:rsidRPr="00D32EA5">
        <w:t xml:space="preserve"> (</w:t>
      </w:r>
      <w:r w:rsidR="003F4216" w:rsidRPr="00D32EA5">
        <w:t xml:space="preserve">i.e. </w:t>
      </w:r>
      <w:r w:rsidR="009A5D8C" w:rsidRPr="00D32EA5">
        <w:t>board members, employees</w:t>
      </w:r>
      <w:r w:rsidR="003F4216" w:rsidRPr="00D32EA5">
        <w:t xml:space="preserve"> and/or</w:t>
      </w:r>
      <w:r w:rsidR="009A5D8C" w:rsidRPr="00D32EA5">
        <w:t xml:space="preserve"> external stakeholders</w:t>
      </w:r>
      <w:r w:rsidR="00362864" w:rsidRPr="00D32EA5">
        <w:t>)</w:t>
      </w:r>
      <w:r w:rsidR="00083794" w:rsidRPr="00D32EA5">
        <w:t xml:space="preserve">; </w:t>
      </w:r>
    </w:p>
    <w:p w:rsidR="009D4711" w:rsidRPr="00D32EA5" w:rsidRDefault="004B5681" w:rsidP="00553754">
      <w:pPr>
        <w:tabs>
          <w:tab w:val="left" w:pos="426"/>
        </w:tabs>
        <w:spacing w:after="100"/>
        <w:ind w:left="426" w:hanging="426"/>
      </w:pPr>
      <w:r>
        <w:t>(iii)</w:t>
      </w:r>
      <w:r>
        <w:tab/>
        <w:t xml:space="preserve">remedial action </w:t>
      </w:r>
      <w:r w:rsidR="00C5047F">
        <w:t xml:space="preserve">taken </w:t>
      </w:r>
      <w:r>
        <w:t>to address patterns of frequent or prohibited gift offers (e.g. letter</w:t>
      </w:r>
      <w:r w:rsidR="00247C03">
        <w:t>s</w:t>
      </w:r>
      <w:r>
        <w:t xml:space="preserve"> to </w:t>
      </w:r>
      <w:r w:rsidR="00C5047F">
        <w:t>offeror</w:t>
      </w:r>
      <w:r w:rsidR="00247C03">
        <w:t>s</w:t>
      </w:r>
      <w:r>
        <w:t>)</w:t>
      </w:r>
      <w:r w:rsidR="00CF709D">
        <w:t>; and</w:t>
      </w:r>
    </w:p>
    <w:p w:rsidR="00083794" w:rsidRPr="00D32EA5" w:rsidRDefault="004E2B34" w:rsidP="00E17A84">
      <w:pPr>
        <w:tabs>
          <w:tab w:val="left" w:pos="426"/>
        </w:tabs>
        <w:ind w:left="426" w:hanging="426"/>
      </w:pPr>
      <w:r>
        <w:t>(iv</w:t>
      </w:r>
      <w:r w:rsidR="001927F8" w:rsidRPr="00D32EA5">
        <w:t>)</w:t>
      </w:r>
      <w:r w:rsidR="001927F8" w:rsidRPr="00D32EA5">
        <w:tab/>
      </w:r>
      <w:r w:rsidR="00083794" w:rsidRPr="00D32EA5">
        <w:t xml:space="preserve">progress in implementing </w:t>
      </w:r>
      <w:r w:rsidR="00193407">
        <w:t xml:space="preserve">any </w:t>
      </w:r>
      <w:r w:rsidR="00083794" w:rsidRPr="00D32EA5">
        <w:t xml:space="preserve">recommendations </w:t>
      </w:r>
      <w:r w:rsidR="00193407">
        <w:t>made to, and accepted by,</w:t>
      </w:r>
      <w:r w:rsidR="008841DD">
        <w:t xml:space="preserve"> the Audit committee</w:t>
      </w:r>
      <w:r w:rsidR="00193407">
        <w:t xml:space="preserve"> and/or board</w:t>
      </w:r>
      <w:r w:rsidR="00083794" w:rsidRPr="00D32EA5">
        <w:t>.</w:t>
      </w:r>
    </w:p>
    <w:p w:rsidR="00BD6B68" w:rsidRPr="00D32EA5" w:rsidRDefault="004B6EB3" w:rsidP="00337B2C">
      <w:pPr>
        <w:pStyle w:val="Heading2"/>
        <w:spacing w:before="160"/>
        <w:rPr>
          <w:sz w:val="28"/>
        </w:rPr>
      </w:pPr>
      <w:r>
        <w:rPr>
          <w:sz w:val="28"/>
        </w:rPr>
        <w:t>C</w:t>
      </w:r>
      <w:r w:rsidR="00F831C2" w:rsidRPr="00D32EA5">
        <w:rPr>
          <w:sz w:val="28"/>
        </w:rPr>
        <w:t xml:space="preserve">.  </w:t>
      </w:r>
      <w:r w:rsidR="00517EE2">
        <w:rPr>
          <w:sz w:val="28"/>
        </w:rPr>
        <w:t>R</w:t>
      </w:r>
      <w:r w:rsidR="000F66B6" w:rsidRPr="00D32EA5">
        <w:rPr>
          <w:sz w:val="28"/>
        </w:rPr>
        <w:t>ecommendations</w:t>
      </w:r>
      <w:r w:rsidR="00517EE2">
        <w:rPr>
          <w:sz w:val="28"/>
        </w:rPr>
        <w:t xml:space="preserve"> </w:t>
      </w:r>
      <w:r w:rsidR="00651D31">
        <w:rPr>
          <w:sz w:val="28"/>
        </w:rPr>
        <w:t>(</w:t>
      </w:r>
      <w:r w:rsidR="004F147E">
        <w:rPr>
          <w:sz w:val="28"/>
        </w:rPr>
        <w:t xml:space="preserve">future </w:t>
      </w:r>
      <w:r w:rsidR="00517EE2">
        <w:rPr>
          <w:sz w:val="28"/>
        </w:rPr>
        <w:t>improvement</w:t>
      </w:r>
      <w:r w:rsidR="004F147E">
        <w:rPr>
          <w:sz w:val="28"/>
        </w:rPr>
        <w:t>s</w:t>
      </w:r>
      <w:r w:rsidR="00651D31">
        <w:rPr>
          <w:sz w:val="28"/>
        </w:rPr>
        <w:t>)</w:t>
      </w:r>
    </w:p>
    <w:p w:rsidR="0094287C" w:rsidRPr="00D32EA5" w:rsidRDefault="008841DD" w:rsidP="00F01105">
      <w:pPr>
        <w:spacing w:after="100"/>
      </w:pPr>
      <w:r>
        <w:t>N</w:t>
      </w:r>
      <w:r w:rsidR="00394018" w:rsidRPr="00D32EA5">
        <w:t>ew r</w:t>
      </w:r>
      <w:r w:rsidR="00832C5F" w:rsidRPr="00D32EA5">
        <w:t>ecommendation</w:t>
      </w:r>
      <w:r w:rsidR="007C2E4B" w:rsidRPr="00D32EA5">
        <w:t>s</w:t>
      </w:r>
      <w:r w:rsidR="00F86450">
        <w:t>,</w:t>
      </w:r>
      <w:r w:rsidR="009D0689">
        <w:t xml:space="preserve"> if any</w:t>
      </w:r>
      <w:r w:rsidR="00F86450">
        <w:t>,</w:t>
      </w:r>
      <w:r w:rsidR="009D0689">
        <w:t xml:space="preserve"> </w:t>
      </w:r>
      <w:r w:rsidR="00832C5F" w:rsidRPr="00D32EA5">
        <w:t>for</w:t>
      </w:r>
      <w:r w:rsidR="0094287C" w:rsidRPr="00D32EA5">
        <w:t>:</w:t>
      </w:r>
    </w:p>
    <w:p w:rsidR="00F831C2" w:rsidRPr="00D32EA5" w:rsidRDefault="001927F8" w:rsidP="00F01105">
      <w:pPr>
        <w:tabs>
          <w:tab w:val="left" w:pos="426"/>
        </w:tabs>
        <w:spacing w:after="100"/>
      </w:pPr>
      <w:r w:rsidRPr="00D32EA5">
        <w:t>(i)</w:t>
      </w:r>
      <w:r w:rsidRPr="00D32EA5">
        <w:tab/>
      </w:r>
      <w:r w:rsidR="0094287C" w:rsidRPr="00D32EA5">
        <w:t>improving compliance with this policy</w:t>
      </w:r>
      <w:r w:rsidR="00BC18CB" w:rsidRPr="00D32EA5">
        <w:t>; and/or</w:t>
      </w:r>
    </w:p>
    <w:p w:rsidR="00FC096F" w:rsidRDefault="001927F8" w:rsidP="00FC096F">
      <w:pPr>
        <w:tabs>
          <w:tab w:val="left" w:pos="426"/>
        </w:tabs>
        <w:spacing w:after="0"/>
        <w:sectPr w:rsidR="00FC096F" w:rsidSect="00880403">
          <w:headerReference w:type="even" r:id="rId38"/>
          <w:headerReference w:type="default" r:id="rId39"/>
          <w:headerReference w:type="first" r:id="rId40"/>
          <w:pgSz w:w="11907" w:h="16840" w:code="9"/>
          <w:pgMar w:top="2268" w:right="567" w:bottom="851" w:left="1134" w:header="567" w:footer="1021" w:gutter="0"/>
          <w:cols w:space="284"/>
          <w:titlePg/>
          <w:docGrid w:linePitch="360"/>
        </w:sectPr>
      </w:pPr>
      <w:r w:rsidRPr="00D32EA5">
        <w:t>(ii)</w:t>
      </w:r>
      <w:r w:rsidRPr="00D32EA5">
        <w:tab/>
      </w:r>
      <w:r w:rsidR="0094287C" w:rsidRPr="00D32EA5">
        <w:t xml:space="preserve">updating this policy </w:t>
      </w:r>
      <w:r w:rsidR="005E7A79">
        <w:t>and</w:t>
      </w:r>
      <w:r w:rsidR="0094287C" w:rsidRPr="00D32EA5">
        <w:t xml:space="preserve"> related business rules, processes </w:t>
      </w:r>
      <w:r w:rsidR="00C5047F">
        <w:t>and</w:t>
      </w:r>
      <w:r w:rsidR="00241BF3" w:rsidRPr="00D32EA5">
        <w:t xml:space="preserve"> </w:t>
      </w:r>
      <w:r w:rsidR="0094287C" w:rsidRPr="00D32EA5">
        <w:t>record-keeping requirements.</w:t>
      </w:r>
    </w:p>
    <w:p w:rsidR="00FC5FE8" w:rsidRDefault="008B56D6" w:rsidP="009C6945">
      <w:pPr>
        <w:pStyle w:val="Heading1"/>
        <w:spacing w:before="0"/>
      </w:pPr>
      <w:r>
        <w:rPr>
          <w:noProof/>
          <w:lang w:eastAsia="en-AU"/>
        </w:rPr>
        <mc:AlternateContent>
          <mc:Choice Requires="wps">
            <w:drawing>
              <wp:anchor distT="0" distB="0" distL="114300" distR="114300" simplePos="0" relativeHeight="251714048" behindDoc="0" locked="0" layoutInCell="1" allowOverlap="1" wp14:anchorId="01A86353" wp14:editId="33F7281E">
                <wp:simplePos x="0" y="0"/>
                <wp:positionH relativeFrom="column">
                  <wp:posOffset>-424815</wp:posOffset>
                </wp:positionH>
                <wp:positionV relativeFrom="paragraph">
                  <wp:posOffset>360045</wp:posOffset>
                </wp:positionV>
                <wp:extent cx="7019925" cy="1487170"/>
                <wp:effectExtent l="0" t="0" r="9525" b="0"/>
                <wp:wrapNone/>
                <wp:docPr id="21" name="Rounded Rectangle 21"/>
                <wp:cNvGraphicFramePr/>
                <a:graphic xmlns:a="http://schemas.openxmlformats.org/drawingml/2006/main">
                  <a:graphicData uri="http://schemas.microsoft.com/office/word/2010/wordprocessingShape">
                    <wps:wsp>
                      <wps:cNvSpPr/>
                      <wps:spPr>
                        <a:xfrm>
                          <a:off x="0" y="0"/>
                          <a:ext cx="7019925" cy="148717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5623" w:rsidRPr="009C6945" w:rsidRDefault="00F55623" w:rsidP="001F0EE9">
                            <w:pPr>
                              <w:pStyle w:val="Flowchart-yesno"/>
                            </w:pPr>
                            <w:r w:rsidRPr="009C6945">
                              <w:t>Have you received a gift offer</w:t>
                            </w:r>
                            <w:r>
                              <w:t xml:space="preserve"> as a result of your role with the agency</w:t>
                            </w:r>
                            <w:r w:rsidRPr="009C6945">
                              <w:t>?</w:t>
                            </w:r>
                          </w:p>
                          <w:p w:rsidR="00F55623" w:rsidRPr="001F0EE9" w:rsidRDefault="00F55623" w:rsidP="001F0EE9">
                            <w:pPr>
                              <w:pStyle w:val="Flowchart-bulletpoint"/>
                              <w:numPr>
                                <w:ilvl w:val="0"/>
                                <w:numId w:val="0"/>
                              </w:numPr>
                              <w:ind w:left="227" w:hanging="227"/>
                              <w:rPr>
                                <w:b/>
                                <w:u w:val="single"/>
                              </w:rPr>
                            </w:pPr>
                            <w:r w:rsidRPr="001F0EE9">
                              <w:rPr>
                                <w:b/>
                                <w:u w:val="single"/>
                              </w:rPr>
                              <w:t xml:space="preserve">‘GIFT’ includes: </w:t>
                            </w:r>
                          </w:p>
                          <w:p w:rsidR="00F55623" w:rsidRPr="001F0EE9" w:rsidRDefault="00F55623" w:rsidP="001F0EE9">
                            <w:pPr>
                              <w:pStyle w:val="Flowchart-bulletpoint"/>
                              <w:spacing w:line="240" w:lineRule="atLeast"/>
                            </w:pPr>
                            <w:r w:rsidRPr="001F0EE9">
                              <w:rPr>
                                <w:b/>
                              </w:rPr>
                              <w:t>items or services</w:t>
                            </w:r>
                            <w:r w:rsidRPr="001F0EE9">
                              <w:t xml:space="preserve"> (e.g. chocolates, bottle of wine, commemorative object, calendar, door prize) </w:t>
                            </w:r>
                          </w:p>
                          <w:p w:rsidR="00F55623" w:rsidRPr="001F0EE9" w:rsidRDefault="00F55623" w:rsidP="001F0EE9">
                            <w:pPr>
                              <w:pStyle w:val="Flowchart-bulletpoint"/>
                              <w:spacing w:line="240" w:lineRule="atLeast"/>
                            </w:pPr>
                            <w:r w:rsidRPr="001F0EE9">
                              <w:rPr>
                                <w:b/>
                              </w:rPr>
                              <w:t>benefits</w:t>
                            </w:r>
                            <w:r w:rsidRPr="001F0EE9">
                              <w:t xml:space="preserve"> (e.g. promise of a new job) </w:t>
                            </w:r>
                          </w:p>
                          <w:p w:rsidR="00F55623" w:rsidRPr="00C12984" w:rsidRDefault="00F55623" w:rsidP="001F0EE9">
                            <w:pPr>
                              <w:pStyle w:val="Flowchart-bulletpoint"/>
                            </w:pPr>
                            <w:r w:rsidRPr="001F0EE9">
                              <w:rPr>
                                <w:b/>
                              </w:rPr>
                              <w:t>hospitality that exceeds common courtesy</w:t>
                            </w:r>
                            <w:r w:rsidRPr="00C12984">
                              <w:rPr>
                                <w:b/>
                              </w:rPr>
                              <w:t>.</w:t>
                            </w:r>
                            <w:r w:rsidRPr="00C12984">
                              <w:t xml:space="preserve"> (‘Hospitality’ includes food, drink, travel, accommodation, events</w:t>
                            </w:r>
                            <w:r>
                              <w:t xml:space="preserve"> or </w:t>
                            </w:r>
                            <w:r w:rsidRPr="00C12984">
                              <w:t>activities – e.g. sporting, social, industry, arts or entertainment. ‘Common courtesy’ is polite, basic and modest.  It does not raise a conflict of interest.</w:t>
                            </w:r>
                            <w:r>
                              <w:t xml:space="preserve"> Whether an offer exceeds common courtesy depends on what is offered, by whom, to whom, when, why.</w:t>
                            </w:r>
                            <w:r w:rsidRPr="00C12984">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21" o:spid="_x0000_s1029" style="position:absolute;margin-left:-33.45pt;margin-top:28.35pt;width:552.75pt;height:117.1pt;z-index:251714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" fillcolor="#0070c0" stroked="f" strokeweight="2pt">
                <v:textbox inset=".5mm,.5mm,.5mm,.5mm">
                  <w:txbxContent>
                    <w:p w:rsidR="00F55623" w:rsidRPr="009C6945" w:rsidRDefault="00F55623" w:rsidP="001F0EE9">
                      <w:pPr>
                        <w:pStyle w:val="Flowchart-yesno"/>
                      </w:pPr>
                      <w:r w:rsidRPr="009C6945">
                        <w:t>Have you received a gift offer</w:t>
                      </w:r>
                      <w:r>
                        <w:t xml:space="preserve"> as a result of your role with the agency</w:t>
                      </w:r>
                      <w:r w:rsidRPr="009C6945">
                        <w:t>?</w:t>
                      </w:r>
                    </w:p>
                    <w:p w:rsidR="00F55623" w:rsidRPr="001F0EE9" w:rsidRDefault="00F55623" w:rsidP="001F0EE9">
                      <w:pPr>
                        <w:pStyle w:val="Flowchart-bulletpoint"/>
                        <w:numPr>
                          <w:ilvl w:val="0"/>
                          <w:numId w:val="0"/>
                        </w:numPr>
                        <w:ind w:left="227" w:hanging="227"/>
                        <w:rPr>
                          <w:b/>
                          <w:u w:val="single"/>
                        </w:rPr>
                      </w:pPr>
                      <w:r w:rsidRPr="001F0EE9">
                        <w:rPr>
                          <w:b/>
                          <w:u w:val="single"/>
                        </w:rPr>
                        <w:t xml:space="preserve">‘GIFT’ includes: </w:t>
                      </w:r>
                    </w:p>
                    <w:p w:rsidR="00F55623" w:rsidRPr="001F0EE9" w:rsidRDefault="00F55623" w:rsidP="001F0EE9">
                      <w:pPr>
                        <w:pStyle w:val="Flowchart-bulletpoint"/>
                        <w:spacing w:line="240" w:lineRule="atLeast"/>
                      </w:pPr>
                      <w:r w:rsidRPr="001F0EE9">
                        <w:rPr>
                          <w:b/>
                        </w:rPr>
                        <w:t>items or services</w:t>
                      </w:r>
                      <w:r w:rsidRPr="001F0EE9">
                        <w:t xml:space="preserve"> (e.g. chocolates, bottle of wine, commemorative object, calendar, door prize) </w:t>
                      </w:r>
                    </w:p>
                    <w:p w:rsidR="00F55623" w:rsidRPr="001F0EE9" w:rsidRDefault="00F55623" w:rsidP="001F0EE9">
                      <w:pPr>
                        <w:pStyle w:val="Flowchart-bulletpoint"/>
                        <w:spacing w:line="240" w:lineRule="atLeast"/>
                      </w:pPr>
                      <w:r w:rsidRPr="001F0EE9">
                        <w:rPr>
                          <w:b/>
                        </w:rPr>
                        <w:t>benefits</w:t>
                      </w:r>
                      <w:r w:rsidRPr="001F0EE9">
                        <w:t xml:space="preserve"> (e.g. promise of a new job) </w:t>
                      </w:r>
                    </w:p>
                    <w:p w:rsidR="00F55623" w:rsidRPr="00C12984" w:rsidRDefault="00F55623" w:rsidP="001F0EE9">
                      <w:pPr>
                        <w:pStyle w:val="Flowchart-bulletpoint"/>
                      </w:pPr>
                      <w:r w:rsidRPr="001F0EE9">
                        <w:rPr>
                          <w:b/>
                        </w:rPr>
                        <w:t>hospitality that exceeds common courtesy</w:t>
                      </w:r>
                      <w:r w:rsidRPr="00C12984">
                        <w:rPr>
                          <w:b/>
                        </w:rPr>
                        <w:t>.</w:t>
                      </w:r>
                      <w:r w:rsidRPr="00C12984">
                        <w:t xml:space="preserve"> (‘Hospitality’ includes food, drink, travel, accommodation, events</w:t>
                      </w:r>
                      <w:r>
                        <w:t xml:space="preserve"> or </w:t>
                      </w:r>
                      <w:r w:rsidRPr="00C12984">
                        <w:t>activities – e.g. sporting, social, industry, arts or entertainment. ‘Common courtesy’ is polite, basic and modest.  It does not raise a conflict of interest.</w:t>
                      </w:r>
                      <w:r>
                        <w:t xml:space="preserve"> Whether an offer exceeds common courtesy depends on what is offered, by whom, to whom, when, why.</w:t>
                      </w:r>
                      <w:r w:rsidRPr="00C12984">
                        <w:t>)</w:t>
                      </w:r>
                    </w:p>
                  </w:txbxContent>
                </v:textbox>
              </v:roundrect>
            </w:pict>
          </mc:Fallback>
        </mc:AlternateContent>
      </w:r>
      <w:r>
        <w:rPr>
          <w:noProof/>
          <w:lang w:eastAsia="en-AU"/>
        </w:rPr>
        <mc:AlternateContent>
          <mc:Choice Requires="wps">
            <w:drawing>
              <wp:anchor distT="0" distB="0" distL="114300" distR="114300" simplePos="0" relativeHeight="251717120" behindDoc="0" locked="0" layoutInCell="1" allowOverlap="1" wp14:anchorId="57C9000A" wp14:editId="55135C9E">
                <wp:simplePos x="0" y="0"/>
                <wp:positionH relativeFrom="column">
                  <wp:posOffset>4535170</wp:posOffset>
                </wp:positionH>
                <wp:positionV relativeFrom="paragraph">
                  <wp:posOffset>1990090</wp:posOffset>
                </wp:positionV>
                <wp:extent cx="1835785" cy="243840"/>
                <wp:effectExtent l="0" t="0" r="0" b="3810"/>
                <wp:wrapNone/>
                <wp:docPr id="24" name="Rounded Rectangle 24"/>
                <wp:cNvGraphicFramePr/>
                <a:graphic xmlns:a="http://schemas.openxmlformats.org/drawingml/2006/main">
                  <a:graphicData uri="http://schemas.microsoft.com/office/word/2010/wordprocessingShape">
                    <wps:wsp>
                      <wps:cNvSpPr/>
                      <wps:spPr>
                        <a:xfrm>
                          <a:off x="0" y="0"/>
                          <a:ext cx="1835785" cy="243840"/>
                        </a:xfrm>
                        <a:prstGeom prst="roundRect">
                          <a:avLst/>
                        </a:prstGeom>
                        <a:solidFill>
                          <a:schemeClr val="bg1">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DE1D00">
                            <w:pPr>
                              <w:pStyle w:val="Flowchart-yesno"/>
                            </w:pPr>
                            <w:r>
                              <w:t>Policy does not apply</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24" o:spid="_x0000_s1030" style="position:absolute;margin-left:357.1pt;margin-top:156.7pt;width:144.55pt;height:19.2pt;z-index:251717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" fillcolor="#7f7f7f [1612]" stroked="f" strokeweight="2pt">
                <v:textbox inset=".5mm,.5mm,.5mm,.5mm">
                  <w:txbxContent>
                    <w:p w:rsidR="00F55623" w:rsidRDefault="00F55623" w:rsidP="00DE1D00">
                      <w:pPr>
                        <w:pStyle w:val="Flowchart-yesno"/>
                      </w:pPr>
                      <w:r>
                        <w:t>Policy does not apply</w:t>
                      </w:r>
                    </w:p>
                  </w:txbxContent>
                </v:textbox>
              </v:roundrect>
            </w:pict>
          </mc:Fallback>
        </mc:AlternateContent>
      </w:r>
      <w:r>
        <w:rPr>
          <w:noProof/>
          <w:lang w:eastAsia="en-AU"/>
        </w:rPr>
        <mc:AlternateContent>
          <mc:Choice Requires="wps">
            <w:drawing>
              <wp:anchor distT="0" distB="0" distL="114300" distR="114300" simplePos="0" relativeHeight="251727360" behindDoc="0" locked="0" layoutInCell="1" allowOverlap="1" wp14:anchorId="62D50332" wp14:editId="20E8814A">
                <wp:simplePos x="0" y="0"/>
                <wp:positionH relativeFrom="column">
                  <wp:posOffset>133985</wp:posOffset>
                </wp:positionH>
                <wp:positionV relativeFrom="paragraph">
                  <wp:posOffset>1999615</wp:posOffset>
                </wp:positionV>
                <wp:extent cx="529590" cy="230505"/>
                <wp:effectExtent l="0" t="0" r="3810" b="0"/>
                <wp:wrapNone/>
                <wp:docPr id="43" name="Rounded Rectangle 43"/>
                <wp:cNvGraphicFramePr/>
                <a:graphic xmlns:a="http://schemas.openxmlformats.org/drawingml/2006/main">
                  <a:graphicData uri="http://schemas.microsoft.com/office/word/2010/wordprocessingShape">
                    <wps:wsp>
                      <wps:cNvSpPr/>
                      <wps:spPr>
                        <a:xfrm>
                          <a:off x="0" y="0"/>
                          <a:ext cx="529590" cy="230505"/>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Pr="00DE1D00" w:rsidRDefault="00F55623" w:rsidP="00814D98">
                            <w:pPr>
                              <w:pStyle w:val="Flowchart-bulletpoint"/>
                              <w:numPr>
                                <w:ilvl w:val="0"/>
                                <w:numId w:val="0"/>
                              </w:numPr>
                              <w:spacing w:before="0" w:after="0" w:line="240" w:lineRule="auto"/>
                              <w:ind w:left="227" w:hanging="227"/>
                              <w:jc w:val="center"/>
                              <w:rPr>
                                <w:b/>
                              </w:rPr>
                            </w:pPr>
                            <w:r w:rsidRPr="00DE1D00">
                              <w:rPr>
                                <w:b/>
                              </w:rPr>
                              <w:t>Yes</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43" o:spid="_x0000_s1031" style="position:absolute;margin-left:10.55pt;margin-top:157.45pt;width:41.7pt;height:18.15pt;z-index:251727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" fillcolor="#0070c0" stroked="f" strokeweight="2pt">
                <v:textbox inset=".5mm,.5mm,.5mm,.5mm">
                  <w:txbxContent>
                    <w:p w:rsidR="00F55623" w:rsidRPr="00DE1D00" w:rsidRDefault="00F55623" w:rsidP="00814D98">
                      <w:pPr>
                        <w:pStyle w:val="Flowchart-bulletpoint"/>
                        <w:numPr>
                          <w:ilvl w:val="0"/>
                          <w:numId w:val="0"/>
                        </w:numPr>
                        <w:spacing w:before="0" w:after="0" w:line="240" w:lineRule="auto"/>
                        <w:ind w:left="227" w:hanging="227"/>
                        <w:jc w:val="center"/>
                        <w:rPr>
                          <w:b/>
                        </w:rPr>
                      </w:pPr>
                      <w:r w:rsidRPr="00DE1D00">
                        <w:rPr>
                          <w:b/>
                        </w:rPr>
                        <w:t>Yes</w:t>
                      </w:r>
                    </w:p>
                  </w:txbxContent>
                </v:textbox>
              </v:roundrect>
            </w:pict>
          </mc:Fallback>
        </mc:AlternateContent>
      </w:r>
      <w:r>
        <w:rPr>
          <w:noProof/>
          <w:lang w:eastAsia="en-AU"/>
        </w:rPr>
        <mc:AlternateContent>
          <mc:Choice Requires="wps">
            <w:drawing>
              <wp:anchor distT="0" distB="0" distL="114300" distR="114300" simplePos="0" relativeHeight="251728384" behindDoc="0" locked="0" layoutInCell="1" allowOverlap="1" wp14:anchorId="12B4AB7C" wp14:editId="38235EFB">
                <wp:simplePos x="0" y="0"/>
                <wp:positionH relativeFrom="column">
                  <wp:posOffset>1261745</wp:posOffset>
                </wp:positionH>
                <wp:positionV relativeFrom="paragraph">
                  <wp:posOffset>1999615</wp:posOffset>
                </wp:positionV>
                <wp:extent cx="3081020" cy="230505"/>
                <wp:effectExtent l="0" t="0" r="5080" b="0"/>
                <wp:wrapNone/>
                <wp:docPr id="297" name="Rounded Rectangle 297"/>
                <wp:cNvGraphicFramePr/>
                <a:graphic xmlns:a="http://schemas.openxmlformats.org/drawingml/2006/main">
                  <a:graphicData uri="http://schemas.microsoft.com/office/word/2010/wordprocessingShape">
                    <wps:wsp>
                      <wps:cNvSpPr/>
                      <wps:spPr>
                        <a:xfrm>
                          <a:off x="0" y="0"/>
                          <a:ext cx="3081020" cy="230505"/>
                        </a:xfrm>
                        <a:prstGeom prst="roundRect">
                          <a:avLst/>
                        </a:prstGeom>
                        <a:solidFill>
                          <a:schemeClr val="bg1">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Pr="00DE1D00" w:rsidRDefault="00F55623" w:rsidP="00814D98">
                            <w:pPr>
                              <w:pStyle w:val="Flowchart-bulletpoint"/>
                              <w:numPr>
                                <w:ilvl w:val="0"/>
                                <w:numId w:val="0"/>
                              </w:numPr>
                              <w:spacing w:before="0" w:after="0" w:line="240" w:lineRule="auto"/>
                              <w:ind w:left="227" w:hanging="227"/>
                              <w:jc w:val="center"/>
                              <w:rPr>
                                <w:b/>
                              </w:rPr>
                            </w:pPr>
                            <w:r w:rsidRPr="00DE1D00">
                              <w:rPr>
                                <w:b/>
                              </w:rPr>
                              <w:t>No (hospitality does not exceed common courtesy)</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297" o:spid="_x0000_s1032" style="position:absolute;margin-left:99.35pt;margin-top:157.45pt;width:242.6pt;height:18.15pt;z-index:251728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" fillcolor="#7f7f7f [1612]" stroked="f" strokeweight="2pt">
                <v:textbox inset=".5mm,.5mm,.5mm,.5mm">
                  <w:txbxContent>
                    <w:p w:rsidR="00F55623" w:rsidRPr="00DE1D00" w:rsidRDefault="00F55623" w:rsidP="00814D98">
                      <w:pPr>
                        <w:pStyle w:val="Flowchart-bulletpoint"/>
                        <w:numPr>
                          <w:ilvl w:val="0"/>
                          <w:numId w:val="0"/>
                        </w:numPr>
                        <w:spacing w:before="0" w:after="0" w:line="240" w:lineRule="auto"/>
                        <w:ind w:left="227" w:hanging="227"/>
                        <w:jc w:val="center"/>
                        <w:rPr>
                          <w:b/>
                        </w:rPr>
                      </w:pPr>
                      <w:r w:rsidRPr="00DE1D00">
                        <w:rPr>
                          <w:b/>
                        </w:rPr>
                        <w:t>No (hospitality does not exceed common courtesy)</w:t>
                      </w:r>
                    </w:p>
                  </w:txbxContent>
                </v:textbox>
              </v:roundrect>
            </w:pict>
          </mc:Fallback>
        </mc:AlternateContent>
      </w:r>
      <w:r>
        <w:rPr>
          <w:noProof/>
          <w:lang w:eastAsia="en-AU"/>
        </w:rPr>
        <mc:AlternateContent>
          <mc:Choice Requires="wps">
            <w:drawing>
              <wp:anchor distT="0" distB="0" distL="114300" distR="114300" simplePos="0" relativeHeight="251731456" behindDoc="0" locked="0" layoutInCell="1" allowOverlap="1" wp14:anchorId="06ABA9AA" wp14:editId="02989CA7">
                <wp:simplePos x="0" y="0"/>
                <wp:positionH relativeFrom="column">
                  <wp:posOffset>2698750</wp:posOffset>
                </wp:positionH>
                <wp:positionV relativeFrom="paragraph">
                  <wp:posOffset>1844675</wp:posOffset>
                </wp:positionV>
                <wp:extent cx="219710" cy="151765"/>
                <wp:effectExtent l="0" t="0" r="8890" b="635"/>
                <wp:wrapNone/>
                <wp:docPr id="303" name="Down Arrow 303"/>
                <wp:cNvGraphicFramePr/>
                <a:graphic xmlns:a="http://schemas.openxmlformats.org/drawingml/2006/main">
                  <a:graphicData uri="http://schemas.microsoft.com/office/word/2010/wordprocessingShape">
                    <wps:wsp>
                      <wps:cNvSpPr/>
                      <wps:spPr>
                        <a:xfrm>
                          <a:off x="0" y="0"/>
                          <a:ext cx="219710" cy="15176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3" o:spid="_x0000_s1026" type="#_x0000_t67" style="position:absolute;margin-left:212.5pt;margin-top:145.25pt;width:17.3pt;height:11.9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" adj="10800" fillcolor="#7f7f7f [1612]" stroked="f" strokeweight="2pt"/>
            </w:pict>
          </mc:Fallback>
        </mc:AlternateContent>
      </w:r>
      <w:r>
        <w:rPr>
          <w:noProof/>
          <w:lang w:eastAsia="en-AU"/>
        </w:rPr>
        <mc:AlternateContent>
          <mc:Choice Requires="wps">
            <w:drawing>
              <wp:anchor distT="0" distB="0" distL="114300" distR="114300" simplePos="0" relativeHeight="251710976" behindDoc="0" locked="0" layoutInCell="1" allowOverlap="1" wp14:anchorId="33BE677E" wp14:editId="2A9528CA">
                <wp:simplePos x="0" y="0"/>
                <wp:positionH relativeFrom="column">
                  <wp:posOffset>4281805</wp:posOffset>
                </wp:positionH>
                <wp:positionV relativeFrom="paragraph">
                  <wp:posOffset>1986280</wp:posOffset>
                </wp:positionV>
                <wp:extent cx="258445" cy="248285"/>
                <wp:effectExtent l="5080" t="0" r="0" b="0"/>
                <wp:wrapNone/>
                <wp:docPr id="304" name="Down Arrow 304"/>
                <wp:cNvGraphicFramePr/>
                <a:graphic xmlns:a="http://schemas.openxmlformats.org/drawingml/2006/main">
                  <a:graphicData uri="http://schemas.microsoft.com/office/word/2010/wordprocessingShape">
                    <wps:wsp>
                      <wps:cNvSpPr/>
                      <wps:spPr>
                        <a:xfrm rot="16200000">
                          <a:off x="0" y="0"/>
                          <a:ext cx="258445" cy="248285"/>
                        </a:xfrm>
                        <a:prstGeom prst="downArrow">
                          <a:avLst>
                            <a:gd name="adj1" fmla="val 50000"/>
                            <a:gd name="adj2" fmla="val 53355"/>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4" o:spid="_x0000_s1026" type="#_x0000_t67" style="position:absolute;margin-left:337.15pt;margin-top:156.4pt;width:20.35pt;height:19.55pt;rotation:-90;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" adj="10075" fillcolor="#7f7f7f [1612]" stroked="f" strokeweight="2pt"/>
            </w:pict>
          </mc:Fallback>
        </mc:AlternateContent>
      </w:r>
      <w:r w:rsidR="009257EE">
        <w:t xml:space="preserve">Appendix 4 - </w:t>
      </w:r>
      <w:r w:rsidR="00413DD3">
        <w:t>F</w:t>
      </w:r>
      <w:r w:rsidR="009257EE">
        <w:t>lowchart</w:t>
      </w:r>
    </w:p>
    <w:p w:rsidR="008C5DC2" w:rsidRPr="009C6945" w:rsidRDefault="00930AED" w:rsidP="009C6945">
      <w:pPr>
        <w:spacing w:before="0" w:after="0" w:line="240" w:lineRule="auto"/>
        <w:rPr>
          <w:sz w:val="10"/>
          <w:szCs w:val="10"/>
        </w:rPr>
      </w:pPr>
      <w:r>
        <w:rPr>
          <w:noProof/>
          <w:lang w:eastAsia="en-AU"/>
        </w:rPr>
        <mc:AlternateContent>
          <mc:Choice Requires="wps">
            <w:drawing>
              <wp:anchor distT="0" distB="0" distL="114300" distR="114300" simplePos="0" relativeHeight="251740672" behindDoc="0" locked="0" layoutInCell="1" allowOverlap="1" wp14:anchorId="57E9178A" wp14:editId="2438F914">
                <wp:simplePos x="0" y="0"/>
                <wp:positionH relativeFrom="column">
                  <wp:posOffset>5449570</wp:posOffset>
                </wp:positionH>
                <wp:positionV relativeFrom="paragraph">
                  <wp:posOffset>6817360</wp:posOffset>
                </wp:positionV>
                <wp:extent cx="212725" cy="121285"/>
                <wp:effectExtent l="0" t="0" r="0" b="0"/>
                <wp:wrapNone/>
                <wp:docPr id="319" name="Down Arrow 319"/>
                <wp:cNvGraphicFramePr/>
                <a:graphic xmlns:a="http://schemas.openxmlformats.org/drawingml/2006/main">
                  <a:graphicData uri="http://schemas.microsoft.com/office/word/2010/wordprocessingShape">
                    <wps:wsp>
                      <wps:cNvSpPr/>
                      <wps:spPr>
                        <a:xfrm>
                          <a:off x="0" y="0"/>
                          <a:ext cx="212725" cy="121285"/>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9" o:spid="_x0000_s1026" type="#_x0000_t67" style="position:absolute;margin-left:429.1pt;margin-top:536.8pt;width:16.75pt;height:9.5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" adj="10800" fillcolor="#237671 [1605]" stroked="f" strokeweight="2pt"/>
            </w:pict>
          </mc:Fallback>
        </mc:AlternateContent>
      </w:r>
      <w:r>
        <w:rPr>
          <w:noProof/>
          <w:lang w:eastAsia="en-AU"/>
        </w:rPr>
        <mc:AlternateContent>
          <mc:Choice Requires="wps">
            <w:drawing>
              <wp:anchor distT="0" distB="0" distL="114300" distR="114300" simplePos="0" relativeHeight="251729408" behindDoc="0" locked="0" layoutInCell="1" allowOverlap="1" wp14:anchorId="597E9444" wp14:editId="680AEA57">
                <wp:simplePos x="0" y="0"/>
                <wp:positionH relativeFrom="column">
                  <wp:posOffset>3764280</wp:posOffset>
                </wp:positionH>
                <wp:positionV relativeFrom="paragraph">
                  <wp:posOffset>6548120</wp:posOffset>
                </wp:positionV>
                <wp:extent cx="2656205" cy="285750"/>
                <wp:effectExtent l="0" t="0" r="0" b="0"/>
                <wp:wrapNone/>
                <wp:docPr id="299" name="Rounded Rectangle 299"/>
                <wp:cNvGraphicFramePr/>
                <a:graphic xmlns:a="http://schemas.openxmlformats.org/drawingml/2006/main">
                  <a:graphicData uri="http://schemas.microsoft.com/office/word/2010/wordprocessingShape">
                    <wps:wsp>
                      <wps:cNvSpPr/>
                      <wps:spPr>
                        <a:xfrm>
                          <a:off x="0" y="0"/>
                          <a:ext cx="2656205" cy="285750"/>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C778E9">
                            <w:pPr>
                              <w:pStyle w:val="Flowchart-yesno"/>
                            </w:pPr>
                            <w:r>
                              <w:t>No – it is ‘token’</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9" o:spid="_x0000_s1033" style="position:absolute;margin-left:296.4pt;margin-top:515.6pt;width:209.15pt;height:22.5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" fillcolor="#237671 [1605]" stroked="f" strokeweight="2pt">
                <v:textbox inset=".5mm,.5mm,.5mm,.5mm">
                  <w:txbxContent>
                    <w:p w:rsidR="00F55623" w:rsidRDefault="00F55623" w:rsidP="00C778E9">
                      <w:pPr>
                        <w:pStyle w:val="Flowchart-yesno"/>
                      </w:pPr>
                      <w:r>
                        <w:t>No – it is ‘token’</w:t>
                      </w:r>
                    </w:p>
                  </w:txbxContent>
                </v:textbox>
              </v:roundrect>
            </w:pict>
          </mc:Fallback>
        </mc:AlternateContent>
      </w:r>
      <w:r>
        <w:rPr>
          <w:noProof/>
          <w:lang w:eastAsia="en-AU"/>
        </w:rPr>
        <mc:AlternateContent>
          <mc:Choice Requires="wps">
            <w:drawing>
              <wp:anchor distT="0" distB="0" distL="114300" distR="114300" simplePos="0" relativeHeight="251739648" behindDoc="0" locked="0" layoutInCell="1" allowOverlap="1" wp14:anchorId="05CCEC31" wp14:editId="218DCC73">
                <wp:simplePos x="0" y="0"/>
                <wp:positionH relativeFrom="column">
                  <wp:posOffset>5435600</wp:posOffset>
                </wp:positionH>
                <wp:positionV relativeFrom="paragraph">
                  <wp:posOffset>6438265</wp:posOffset>
                </wp:positionV>
                <wp:extent cx="212725" cy="121285"/>
                <wp:effectExtent l="0" t="0" r="0" b="0"/>
                <wp:wrapNone/>
                <wp:docPr id="318" name="Down Arrow 318"/>
                <wp:cNvGraphicFramePr/>
                <a:graphic xmlns:a="http://schemas.openxmlformats.org/drawingml/2006/main">
                  <a:graphicData uri="http://schemas.microsoft.com/office/word/2010/wordprocessingShape">
                    <wps:wsp>
                      <wps:cNvSpPr/>
                      <wps:spPr>
                        <a:xfrm>
                          <a:off x="0" y="0"/>
                          <a:ext cx="212725" cy="121285"/>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8" o:spid="_x0000_s1026" type="#_x0000_t67" style="position:absolute;margin-left:428pt;margin-top:506.95pt;width:16.75pt;height:9.5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" adj="10800" fillcolor="#237671 [1605]" stroked="f" strokeweight="2pt"/>
            </w:pict>
          </mc:Fallback>
        </mc:AlternateContent>
      </w:r>
      <w:r>
        <w:rPr>
          <w:noProof/>
          <w:lang w:eastAsia="en-AU"/>
        </w:rPr>
        <mc:AlternateContent>
          <mc:Choice Requires="wps">
            <w:drawing>
              <wp:anchor distT="0" distB="0" distL="114300" distR="114300" simplePos="0" relativeHeight="251712000" behindDoc="0" locked="0" layoutInCell="1" allowOverlap="1" wp14:anchorId="35A597F1" wp14:editId="2CC2BD56">
                <wp:simplePos x="0" y="0"/>
                <wp:positionH relativeFrom="column">
                  <wp:posOffset>5402580</wp:posOffset>
                </wp:positionH>
                <wp:positionV relativeFrom="paragraph">
                  <wp:posOffset>5042866</wp:posOffset>
                </wp:positionV>
                <wp:extent cx="212725" cy="121285"/>
                <wp:effectExtent l="0" t="0" r="0" b="0"/>
                <wp:wrapNone/>
                <wp:docPr id="317" name="Down Arrow 317"/>
                <wp:cNvGraphicFramePr/>
                <a:graphic xmlns:a="http://schemas.openxmlformats.org/drawingml/2006/main">
                  <a:graphicData uri="http://schemas.microsoft.com/office/word/2010/wordprocessingShape">
                    <wps:wsp>
                      <wps:cNvSpPr/>
                      <wps:spPr>
                        <a:xfrm>
                          <a:off x="0" y="0"/>
                          <a:ext cx="212725" cy="121285"/>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7" o:spid="_x0000_s1026" type="#_x0000_t67" style="position:absolute;margin-left:425.4pt;margin-top:397.1pt;width:16.75pt;height:9.5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" adj="10800" fillcolor="#237671 [1605]" stroked="f" strokeweight="2pt"/>
            </w:pict>
          </mc:Fallback>
        </mc:AlternateContent>
      </w:r>
      <w:r>
        <w:rPr>
          <w:noProof/>
          <w:lang w:eastAsia="en-AU"/>
        </w:rPr>
        <mc:AlternateContent>
          <mc:Choice Requires="wps">
            <w:drawing>
              <wp:anchor distT="0" distB="0" distL="114300" distR="114300" simplePos="0" relativeHeight="251720192" behindDoc="0" locked="0" layoutInCell="1" allowOverlap="1" wp14:anchorId="45E65C57" wp14:editId="3171561D">
                <wp:simplePos x="0" y="0"/>
                <wp:positionH relativeFrom="column">
                  <wp:posOffset>3629025</wp:posOffset>
                </wp:positionH>
                <wp:positionV relativeFrom="paragraph">
                  <wp:posOffset>5156531</wp:posOffset>
                </wp:positionV>
                <wp:extent cx="2832735" cy="1280160"/>
                <wp:effectExtent l="0" t="0" r="5715" b="0"/>
                <wp:wrapNone/>
                <wp:docPr id="42" name="Rounded Rectangle 42"/>
                <wp:cNvGraphicFramePr/>
                <a:graphic xmlns:a="http://schemas.openxmlformats.org/drawingml/2006/main">
                  <a:graphicData uri="http://schemas.microsoft.com/office/word/2010/wordprocessingShape">
                    <wps:wsp>
                      <wps:cNvSpPr/>
                      <wps:spPr>
                        <a:xfrm>
                          <a:off x="0" y="0"/>
                          <a:ext cx="2832735" cy="1280160"/>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D64E7E">
                            <w:pPr>
                              <w:pStyle w:val="Flowchart-yesno"/>
                            </w:pPr>
                            <w:r>
                              <w:t>Token or reportable?</w:t>
                            </w:r>
                          </w:p>
                          <w:p w:rsidR="00F55623" w:rsidRPr="003069C9" w:rsidRDefault="00F55623" w:rsidP="00D64E7E">
                            <w:pPr>
                              <w:pStyle w:val="Flowchart-bulletpoint"/>
                              <w:rPr>
                                <w:rFonts w:eastAsia="Times New Roman"/>
                              </w:rPr>
                            </w:pPr>
                            <w:r w:rsidRPr="00E34FA8">
                              <w:t xml:space="preserve">Does the combined total of offers to you from this source in the last 12 months exceed $50? </w:t>
                            </w:r>
                          </w:p>
                          <w:p w:rsidR="00F55623" w:rsidRPr="00E34FA8" w:rsidRDefault="00F55623" w:rsidP="003069C9">
                            <w:pPr>
                              <w:pStyle w:val="Flowchart-bulletpoint"/>
                              <w:numPr>
                                <w:ilvl w:val="0"/>
                                <w:numId w:val="0"/>
                              </w:numPr>
                              <w:ind w:left="227"/>
                              <w:rPr>
                                <w:rFonts w:eastAsia="Times New Roman"/>
                              </w:rPr>
                            </w:pPr>
                            <w:r w:rsidRPr="00E34FA8">
                              <w:rPr>
                                <w:u w:val="single"/>
                              </w:rPr>
                              <w:t>OR</w:t>
                            </w:r>
                          </w:p>
                          <w:p w:rsidR="00F55623" w:rsidRDefault="00F55623" w:rsidP="00D64E7E">
                            <w:pPr>
                              <w:pStyle w:val="Flowchart-bulletpoint"/>
                            </w:pPr>
                            <w:r w:rsidRPr="00E34FA8">
                              <w:t>Regardless of value, is the gift offered of cultural, historical or other significance?</w:t>
                            </w:r>
                            <w:r w:rsidRPr="00E34FA8" w:rsidDel="00DA15A2">
                              <w:rPr>
                                <w:rFonts w:eastAsia="Times New Roman"/>
                              </w:rPr>
                              <w:t xml:space="preserve"> </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2" o:spid="_x0000_s1034" style="position:absolute;margin-left:285.75pt;margin-top:406.05pt;width:223.05pt;height:100.8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" fillcolor="#237671 [1605]" stroked="f" strokeweight="2pt">
                <v:textbox inset=".5mm,.5mm,.5mm,.5mm">
                  <w:txbxContent>
                    <w:p w:rsidR="00F55623" w:rsidRDefault="00F55623" w:rsidP="00D64E7E">
                      <w:pPr>
                        <w:pStyle w:val="Flowchart-yesno"/>
                      </w:pPr>
                      <w:r>
                        <w:t>Token or reportable?</w:t>
                      </w:r>
                    </w:p>
                    <w:p w:rsidR="00F55623" w:rsidRPr="003069C9" w:rsidRDefault="00F55623" w:rsidP="00D64E7E">
                      <w:pPr>
                        <w:pStyle w:val="Flowchart-bulletpoint"/>
                        <w:rPr>
                          <w:rFonts w:eastAsia="Times New Roman"/>
                        </w:rPr>
                      </w:pPr>
                      <w:r w:rsidRPr="00E34FA8">
                        <w:t xml:space="preserve">Does the combined total of offers to you from this source in the last 12 months exceed $50? </w:t>
                      </w:r>
                    </w:p>
                    <w:p w:rsidR="00F55623" w:rsidRPr="00E34FA8" w:rsidRDefault="00F55623" w:rsidP="003069C9">
                      <w:pPr>
                        <w:pStyle w:val="Flowchart-bulletpoint"/>
                        <w:numPr>
                          <w:ilvl w:val="0"/>
                          <w:numId w:val="0"/>
                        </w:numPr>
                        <w:ind w:left="227"/>
                        <w:rPr>
                          <w:rFonts w:eastAsia="Times New Roman"/>
                        </w:rPr>
                      </w:pPr>
                      <w:r w:rsidRPr="00E34FA8">
                        <w:rPr>
                          <w:u w:val="single"/>
                        </w:rPr>
                        <w:t>OR</w:t>
                      </w:r>
                    </w:p>
                    <w:p w:rsidR="00F55623" w:rsidRDefault="00F55623" w:rsidP="00D64E7E">
                      <w:pPr>
                        <w:pStyle w:val="Flowchart-bulletpoint"/>
                      </w:pPr>
                      <w:r w:rsidRPr="00E34FA8">
                        <w:t>Regardless of value, is the gift offered of cultural, historical or other significance?</w:t>
                      </w:r>
                      <w:r w:rsidRPr="00E34FA8" w:rsidDel="00DA15A2">
                        <w:rPr>
                          <w:rFonts w:eastAsia="Times New Roman"/>
                        </w:rPr>
                        <w:t xml:space="preserve"> </w:t>
                      </w:r>
                    </w:p>
                  </w:txbxContent>
                </v:textbox>
              </v:roundrect>
            </w:pict>
          </mc:Fallback>
        </mc:AlternateContent>
      </w:r>
      <w:r>
        <w:rPr>
          <w:noProof/>
          <w:lang w:eastAsia="en-AU"/>
        </w:rPr>
        <mc:AlternateContent>
          <mc:Choice Requires="wps">
            <w:drawing>
              <wp:anchor distT="0" distB="0" distL="114300" distR="114300" simplePos="0" relativeHeight="251724288" behindDoc="0" locked="0" layoutInCell="1" allowOverlap="1" wp14:anchorId="64016E93" wp14:editId="25FBE7A7">
                <wp:simplePos x="0" y="0"/>
                <wp:positionH relativeFrom="column">
                  <wp:posOffset>4726305</wp:posOffset>
                </wp:positionH>
                <wp:positionV relativeFrom="paragraph">
                  <wp:posOffset>4800600</wp:posOffset>
                </wp:positionV>
                <wp:extent cx="1602740" cy="248920"/>
                <wp:effectExtent l="0" t="0" r="0" b="0"/>
                <wp:wrapNone/>
                <wp:docPr id="47" name="Rounded Rectangle 47"/>
                <wp:cNvGraphicFramePr/>
                <a:graphic xmlns:a="http://schemas.openxmlformats.org/drawingml/2006/main">
                  <a:graphicData uri="http://schemas.microsoft.com/office/word/2010/wordprocessingShape">
                    <wps:wsp>
                      <wps:cNvSpPr/>
                      <wps:spPr>
                        <a:xfrm>
                          <a:off x="0" y="0"/>
                          <a:ext cx="1602740" cy="248920"/>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1F0EE9">
                            <w:pPr>
                              <w:pStyle w:val="Flowchart-yesno"/>
                            </w:pPr>
                            <w:r>
                              <w:t>No</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7" o:spid="_x0000_s1035" style="position:absolute;margin-left:372.15pt;margin-top:378pt;width:126.2pt;height:19.6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" fillcolor="#237671 [1605]" stroked="f" strokeweight="2pt">
                <v:textbox inset=".5mm,.5mm,.5mm,.5mm">
                  <w:txbxContent>
                    <w:p w:rsidR="00F55623" w:rsidRDefault="00F55623" w:rsidP="001F0EE9">
                      <w:pPr>
                        <w:pStyle w:val="Flowchart-yesno"/>
                      </w:pPr>
                      <w:r>
                        <w:t>No</w:t>
                      </w:r>
                    </w:p>
                  </w:txbxContent>
                </v:textbox>
              </v:roundrect>
            </w:pict>
          </mc:Fallback>
        </mc:AlternateContent>
      </w:r>
      <w:r w:rsidR="001F29E4">
        <w:rPr>
          <w:noProof/>
          <w:lang w:eastAsia="en-AU"/>
        </w:rPr>
        <mc:AlternateContent>
          <mc:Choice Requires="wps">
            <w:drawing>
              <wp:anchor distT="0" distB="0" distL="114300" distR="114300" simplePos="0" relativeHeight="251715072" behindDoc="0" locked="0" layoutInCell="1" allowOverlap="1" wp14:anchorId="4BF2BADF" wp14:editId="39F7E89C">
                <wp:simplePos x="0" y="0"/>
                <wp:positionH relativeFrom="column">
                  <wp:posOffset>-259080</wp:posOffset>
                </wp:positionH>
                <wp:positionV relativeFrom="paragraph">
                  <wp:posOffset>2470785</wp:posOffset>
                </wp:positionV>
                <wp:extent cx="6649085" cy="2194560"/>
                <wp:effectExtent l="0" t="0" r="0" b="0"/>
                <wp:wrapNone/>
                <wp:docPr id="22" name="Rounded Rectangle 22"/>
                <wp:cNvGraphicFramePr/>
                <a:graphic xmlns:a="http://schemas.openxmlformats.org/drawingml/2006/main">
                  <a:graphicData uri="http://schemas.microsoft.com/office/word/2010/wordprocessingShape">
                    <wps:wsp>
                      <wps:cNvSpPr/>
                      <wps:spPr>
                        <a:xfrm>
                          <a:off x="0" y="0"/>
                          <a:ext cx="6649085" cy="2194560"/>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1F29E4">
                            <w:pPr>
                              <w:pStyle w:val="Flowchart-yesno"/>
                              <w:spacing w:after="120"/>
                            </w:pPr>
                            <w:r w:rsidRPr="00955AEC">
                              <w:t>Is it a prohibited gift?</w:t>
                            </w:r>
                          </w:p>
                          <w:p w:rsidR="00F55623" w:rsidRPr="00D32EA5" w:rsidRDefault="00F55623" w:rsidP="00F8175C">
                            <w:pPr>
                              <w:pStyle w:val="Flowchart-bulletpoint"/>
                              <w:spacing w:after="160" w:line="240" w:lineRule="atLeast"/>
                            </w:pPr>
                            <w:r>
                              <w:t>I</w:t>
                            </w:r>
                            <w:r w:rsidRPr="00A32E1D">
                              <w:t xml:space="preserve">s </w:t>
                            </w:r>
                            <w:r>
                              <w:t xml:space="preserve">it </w:t>
                            </w:r>
                            <w:r w:rsidRPr="001F29E4">
                              <w:rPr>
                                <w:b/>
                              </w:rPr>
                              <w:t>money</w:t>
                            </w:r>
                            <w:r w:rsidRPr="00A32E1D">
                              <w:t xml:space="preserve"> or is similar to money (e.g. gift vouchers) or easily</w:t>
                            </w:r>
                            <w:r w:rsidRPr="00D32EA5">
                              <w:t xml:space="preserve"> con</w:t>
                            </w:r>
                            <w:r>
                              <w:t>verted into money (e.g. shares)?</w:t>
                            </w:r>
                            <w:r w:rsidRPr="00D32EA5">
                              <w:t xml:space="preserve"> </w:t>
                            </w:r>
                          </w:p>
                          <w:p w:rsidR="00F55623" w:rsidRDefault="00F55623" w:rsidP="001F29E4">
                            <w:pPr>
                              <w:pStyle w:val="Flowchart-bulletpoint"/>
                              <w:spacing w:after="160" w:line="240" w:lineRule="atLeast"/>
                            </w:pPr>
                            <w:r w:rsidRPr="00483F0C">
                              <w:rPr>
                                <w:u w:val="single"/>
                              </w:rPr>
                              <w:t xml:space="preserve">Is it a </w:t>
                            </w:r>
                            <w:r w:rsidRPr="00483F0C">
                              <w:rPr>
                                <w:b/>
                                <w:u w:val="single"/>
                              </w:rPr>
                              <w:t>conflict of interest</w:t>
                            </w:r>
                            <w:r>
                              <w:t xml:space="preserve"> (real, potential or perceived)? – e.g. </w:t>
                            </w:r>
                            <w:r w:rsidRPr="00D32EA5">
                              <w:t>offer</w:t>
                            </w:r>
                            <w:r>
                              <w:t>ed by an external source with an interest in a decision that you are likely to make or can influence (e.g.</w:t>
                            </w:r>
                            <w:r w:rsidRPr="008F3393">
                              <w:t xml:space="preserve"> </w:t>
                            </w:r>
                            <w:r w:rsidRPr="00A32E1D">
                              <w:t>tender process</w:t>
                            </w:r>
                            <w:r>
                              <w:t xml:space="preserve">; </w:t>
                            </w:r>
                            <w:r w:rsidRPr="00A32E1D">
                              <w:t>procurement of goods</w:t>
                            </w:r>
                            <w:r>
                              <w:t>/</w:t>
                            </w:r>
                            <w:r w:rsidRPr="00A32E1D">
                              <w:t>services</w:t>
                            </w:r>
                            <w:r>
                              <w:t xml:space="preserve">; awarding of a </w:t>
                            </w:r>
                            <w:r w:rsidRPr="00D32EA5">
                              <w:t xml:space="preserve">grant or </w:t>
                            </w:r>
                            <w:r>
                              <w:t xml:space="preserve">sponsorship; setting of policy; </w:t>
                            </w:r>
                            <w:r w:rsidRPr="00D32EA5">
                              <w:t>enforcement, licensing or regulation</w:t>
                            </w:r>
                            <w:r>
                              <w:t>; contracts).</w:t>
                            </w:r>
                          </w:p>
                          <w:p w:rsidR="00F55623" w:rsidRDefault="00F55623" w:rsidP="001F29E4">
                            <w:pPr>
                              <w:pStyle w:val="Flowchart-bulletpoint"/>
                              <w:spacing w:after="160"/>
                            </w:pPr>
                            <w:r>
                              <w:t xml:space="preserve">Could it in any other way create a </w:t>
                            </w:r>
                            <w:r w:rsidRPr="00CC1732">
                              <w:rPr>
                                <w:b/>
                              </w:rPr>
                              <w:t>reasonable perception</w:t>
                            </w:r>
                            <w:r>
                              <w:t xml:space="preserve"> that it is offered to influence, or could influence, your judgement (i.e. how you act, or fail to act, now or in the future)?</w:t>
                            </w:r>
                          </w:p>
                          <w:p w:rsidR="00F55623" w:rsidRPr="00D32EA5" w:rsidRDefault="00F55623" w:rsidP="001F29E4">
                            <w:pPr>
                              <w:pStyle w:val="Flowchart-bulletpoint"/>
                              <w:spacing w:after="160" w:line="240" w:lineRule="atLeast"/>
                            </w:pPr>
                            <w:r>
                              <w:t xml:space="preserve">Is it inconsistent with </w:t>
                            </w:r>
                            <w:r w:rsidRPr="00C7265D">
                              <w:rPr>
                                <w:b/>
                              </w:rPr>
                              <w:t>community expectations</w:t>
                            </w:r>
                            <w:r>
                              <w:t>?</w:t>
                            </w:r>
                          </w:p>
                          <w:p w:rsidR="00F55623" w:rsidRDefault="00F55623" w:rsidP="00F56E0F">
                            <w:pPr>
                              <w:pStyle w:val="Flowchart-bulletpoint"/>
                              <w:spacing w:line="240" w:lineRule="atLeast"/>
                            </w:pPr>
                            <w:r>
                              <w:t>C</w:t>
                            </w:r>
                            <w:r w:rsidRPr="00D32EA5">
                              <w:t xml:space="preserve">ould </w:t>
                            </w:r>
                            <w:r>
                              <w:t xml:space="preserve">it </w:t>
                            </w:r>
                            <w:r w:rsidRPr="00D32EA5">
                              <w:t xml:space="preserve">in any other way bring </w:t>
                            </w:r>
                            <w:r>
                              <w:t>your</w:t>
                            </w:r>
                            <w:r w:rsidRPr="00D32EA5">
                              <w:t xml:space="preserve"> integrity, or that of the agency, into </w:t>
                            </w:r>
                            <w:r w:rsidRPr="00A32E1D">
                              <w:rPr>
                                <w:b/>
                              </w:rPr>
                              <w:t>disrepute</w:t>
                            </w:r>
                            <w:r>
                              <w:t>?</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36" style="position:absolute;margin-left:-20.4pt;margin-top:194.55pt;width:523.55pt;height:172.8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" fillcolor="#c00000" stroked="f" strokeweight="2pt">
                <v:textbox inset=".5mm,.5mm,.5mm,.5mm">
                  <w:txbxContent>
                    <w:p w:rsidR="00F55623" w:rsidRDefault="00F55623" w:rsidP="001F29E4">
                      <w:pPr>
                        <w:pStyle w:val="Flowchart-yesno"/>
                        <w:spacing w:after="120"/>
                      </w:pPr>
                      <w:r w:rsidRPr="00955AEC">
                        <w:t>Is it a prohibited gift?</w:t>
                      </w:r>
                    </w:p>
                    <w:p w:rsidR="00F55623" w:rsidRPr="00D32EA5" w:rsidRDefault="00F55623" w:rsidP="00F8175C">
                      <w:pPr>
                        <w:pStyle w:val="Flowchart-bulletpoint"/>
                        <w:spacing w:after="160" w:line="240" w:lineRule="atLeast"/>
                      </w:pPr>
                      <w:r>
                        <w:t>I</w:t>
                      </w:r>
                      <w:r w:rsidRPr="00A32E1D">
                        <w:t xml:space="preserve">s </w:t>
                      </w:r>
                      <w:r>
                        <w:t xml:space="preserve">it </w:t>
                      </w:r>
                      <w:r w:rsidRPr="001F29E4">
                        <w:rPr>
                          <w:b/>
                        </w:rPr>
                        <w:t>money</w:t>
                      </w:r>
                      <w:r w:rsidRPr="00A32E1D">
                        <w:t xml:space="preserve"> or is similar to money (e.g. gift vouchers) or easily</w:t>
                      </w:r>
                      <w:r w:rsidRPr="00D32EA5">
                        <w:t xml:space="preserve"> con</w:t>
                      </w:r>
                      <w:r>
                        <w:t>verted into money (e.g. shares)?</w:t>
                      </w:r>
                      <w:r w:rsidRPr="00D32EA5">
                        <w:t xml:space="preserve"> </w:t>
                      </w:r>
                    </w:p>
                    <w:p w:rsidR="00F55623" w:rsidRDefault="00F55623" w:rsidP="001F29E4">
                      <w:pPr>
                        <w:pStyle w:val="Flowchart-bulletpoint"/>
                        <w:spacing w:after="160" w:line="240" w:lineRule="atLeast"/>
                      </w:pPr>
                      <w:r w:rsidRPr="00483F0C">
                        <w:rPr>
                          <w:u w:val="single"/>
                        </w:rPr>
                        <w:t xml:space="preserve">Is it a </w:t>
                      </w:r>
                      <w:r w:rsidRPr="00483F0C">
                        <w:rPr>
                          <w:b/>
                          <w:u w:val="single"/>
                        </w:rPr>
                        <w:t>conflict of interest</w:t>
                      </w:r>
                      <w:r>
                        <w:t xml:space="preserve"> (real, potential or perceived)? – e.g. </w:t>
                      </w:r>
                      <w:r w:rsidRPr="00D32EA5">
                        <w:t>offer</w:t>
                      </w:r>
                      <w:r>
                        <w:t>ed by an external source with an interest in a decision that you are likely to make or can influence (e.g.</w:t>
                      </w:r>
                      <w:r w:rsidRPr="008F3393">
                        <w:t xml:space="preserve"> </w:t>
                      </w:r>
                      <w:r w:rsidRPr="00A32E1D">
                        <w:t>tender process</w:t>
                      </w:r>
                      <w:r>
                        <w:t xml:space="preserve">; </w:t>
                      </w:r>
                      <w:r w:rsidRPr="00A32E1D">
                        <w:t>procurement of goods</w:t>
                      </w:r>
                      <w:r>
                        <w:t>/</w:t>
                      </w:r>
                      <w:r w:rsidRPr="00A32E1D">
                        <w:t>services</w:t>
                      </w:r>
                      <w:r>
                        <w:t xml:space="preserve">; awarding of a </w:t>
                      </w:r>
                      <w:r w:rsidRPr="00D32EA5">
                        <w:t xml:space="preserve">grant or </w:t>
                      </w:r>
                      <w:r>
                        <w:t xml:space="preserve">sponsorship; setting of policy; </w:t>
                      </w:r>
                      <w:r w:rsidRPr="00D32EA5">
                        <w:t>enforcement, licensing or regulation</w:t>
                      </w:r>
                      <w:r>
                        <w:t>; contracts).</w:t>
                      </w:r>
                    </w:p>
                    <w:p w:rsidR="00F55623" w:rsidRDefault="00F55623" w:rsidP="001F29E4">
                      <w:pPr>
                        <w:pStyle w:val="Flowchart-bulletpoint"/>
                        <w:spacing w:after="160"/>
                      </w:pPr>
                      <w:r>
                        <w:t xml:space="preserve">Could it in any other way create a </w:t>
                      </w:r>
                      <w:r w:rsidRPr="00CC1732">
                        <w:rPr>
                          <w:b/>
                        </w:rPr>
                        <w:t>reasonable perception</w:t>
                      </w:r>
                      <w:r>
                        <w:t xml:space="preserve"> that it is offered to influence, or could influence, your judgement (i.e. how you act, or fail to act, now or in the future)?</w:t>
                      </w:r>
                    </w:p>
                    <w:p w:rsidR="00F55623" w:rsidRPr="00D32EA5" w:rsidRDefault="00F55623" w:rsidP="001F29E4">
                      <w:pPr>
                        <w:pStyle w:val="Flowchart-bulletpoint"/>
                        <w:spacing w:after="160" w:line="240" w:lineRule="atLeast"/>
                      </w:pPr>
                      <w:r>
                        <w:t xml:space="preserve">Is it inconsistent with </w:t>
                      </w:r>
                      <w:r w:rsidRPr="00C7265D">
                        <w:rPr>
                          <w:b/>
                        </w:rPr>
                        <w:t>community expectations</w:t>
                      </w:r>
                      <w:r>
                        <w:t>?</w:t>
                      </w:r>
                    </w:p>
                    <w:p w:rsidR="00F55623" w:rsidRDefault="00F55623" w:rsidP="00F56E0F">
                      <w:pPr>
                        <w:pStyle w:val="Flowchart-bulletpoint"/>
                        <w:spacing w:line="240" w:lineRule="atLeast"/>
                      </w:pPr>
                      <w:r>
                        <w:t>C</w:t>
                      </w:r>
                      <w:r w:rsidRPr="00D32EA5">
                        <w:t xml:space="preserve">ould </w:t>
                      </w:r>
                      <w:r>
                        <w:t xml:space="preserve">it </w:t>
                      </w:r>
                      <w:r w:rsidRPr="00D32EA5">
                        <w:t xml:space="preserve">in any other way bring </w:t>
                      </w:r>
                      <w:r>
                        <w:t>your</w:t>
                      </w:r>
                      <w:r w:rsidRPr="00D32EA5">
                        <w:t xml:space="preserve"> integrity, or that of the agency, into </w:t>
                      </w:r>
                      <w:r w:rsidRPr="00A32E1D">
                        <w:rPr>
                          <w:b/>
                        </w:rPr>
                        <w:t>disrepute</w:t>
                      </w:r>
                      <w:r>
                        <w:t>?</w:t>
                      </w:r>
                    </w:p>
                  </w:txbxContent>
                </v:textbox>
              </v:roundrect>
            </w:pict>
          </mc:Fallback>
        </mc:AlternateContent>
      </w:r>
      <w:r w:rsidR="001F29E4">
        <w:rPr>
          <w:noProof/>
          <w:lang w:eastAsia="en-AU"/>
        </w:rPr>
        <mc:AlternateContent>
          <mc:Choice Requires="wps">
            <w:drawing>
              <wp:anchor distT="0" distB="0" distL="114300" distR="114300" simplePos="0" relativeHeight="251709952" behindDoc="0" locked="0" layoutInCell="1" allowOverlap="1" wp14:anchorId="76A37C37" wp14:editId="78E1381F">
                <wp:simplePos x="0" y="0"/>
                <wp:positionH relativeFrom="column">
                  <wp:posOffset>297180</wp:posOffset>
                </wp:positionH>
                <wp:positionV relativeFrom="paragraph">
                  <wp:posOffset>2263444</wp:posOffset>
                </wp:positionV>
                <wp:extent cx="212725" cy="206375"/>
                <wp:effectExtent l="0" t="0" r="0" b="3175"/>
                <wp:wrapNone/>
                <wp:docPr id="305" name="Down Arrow 305"/>
                <wp:cNvGraphicFramePr/>
                <a:graphic xmlns:a="http://schemas.openxmlformats.org/drawingml/2006/main">
                  <a:graphicData uri="http://schemas.microsoft.com/office/word/2010/wordprocessingShape">
                    <wps:wsp>
                      <wps:cNvSpPr/>
                      <wps:spPr>
                        <a:xfrm>
                          <a:off x="0" y="0"/>
                          <a:ext cx="212725" cy="20637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5" o:spid="_x0000_s1026" type="#_x0000_t67" style="position:absolute;margin-left:23.4pt;margin-top:178.2pt;width:16.75pt;height:16.2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" adj="10800" fillcolor="#0070c0" stroked="f" strokeweight="2pt"/>
            </w:pict>
          </mc:Fallback>
        </mc:AlternateContent>
      </w:r>
      <w:r w:rsidR="001F29E4">
        <w:rPr>
          <w:noProof/>
          <w:lang w:eastAsia="en-AU"/>
        </w:rPr>
        <mc:AlternateContent>
          <mc:Choice Requires="wps">
            <w:drawing>
              <wp:anchor distT="0" distB="0" distL="114300" distR="114300" simplePos="0" relativeHeight="251732480" behindDoc="0" locked="0" layoutInCell="1" allowOverlap="1" wp14:anchorId="7332FDE9" wp14:editId="0643CF35">
                <wp:simplePos x="0" y="0"/>
                <wp:positionH relativeFrom="column">
                  <wp:posOffset>299720</wp:posOffset>
                </wp:positionH>
                <wp:positionV relativeFrom="paragraph">
                  <wp:posOffset>1806244</wp:posOffset>
                </wp:positionV>
                <wp:extent cx="212725" cy="193675"/>
                <wp:effectExtent l="0" t="0" r="0" b="0"/>
                <wp:wrapNone/>
                <wp:docPr id="308" name="Down Arrow 308"/>
                <wp:cNvGraphicFramePr/>
                <a:graphic xmlns:a="http://schemas.openxmlformats.org/drawingml/2006/main">
                  <a:graphicData uri="http://schemas.microsoft.com/office/word/2010/wordprocessingShape">
                    <wps:wsp>
                      <wps:cNvSpPr/>
                      <wps:spPr>
                        <a:xfrm>
                          <a:off x="0" y="0"/>
                          <a:ext cx="212725" cy="193675"/>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8" o:spid="_x0000_s1026" type="#_x0000_t67" style="position:absolute;margin-left:23.6pt;margin-top:142.2pt;width:16.75pt;height:15.2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" adj="10800" fillcolor="#0070c0" stroked="f" strokeweight="2pt"/>
            </w:pict>
          </mc:Fallback>
        </mc:AlternateContent>
      </w:r>
      <w:r w:rsidR="008B56D6">
        <w:rPr>
          <w:noProof/>
          <w:lang w:eastAsia="en-AU"/>
        </w:rPr>
        <mc:AlternateContent>
          <mc:Choice Requires="wps">
            <w:drawing>
              <wp:anchor distT="0" distB="0" distL="114300" distR="114300" simplePos="0" relativeHeight="251716096" behindDoc="0" locked="0" layoutInCell="1" allowOverlap="1" wp14:anchorId="7270C598" wp14:editId="6B5951E6">
                <wp:simplePos x="0" y="0"/>
                <wp:positionH relativeFrom="column">
                  <wp:posOffset>-187325</wp:posOffset>
                </wp:positionH>
                <wp:positionV relativeFrom="paragraph">
                  <wp:posOffset>1985314</wp:posOffset>
                </wp:positionV>
                <wp:extent cx="1125855" cy="334010"/>
                <wp:effectExtent l="0" t="0" r="0" b="8890"/>
                <wp:wrapNone/>
                <wp:docPr id="23" name="Rounded Rectangle 23"/>
                <wp:cNvGraphicFramePr/>
                <a:graphic xmlns:a="http://schemas.openxmlformats.org/drawingml/2006/main">
                  <a:graphicData uri="http://schemas.microsoft.com/office/word/2010/wordprocessingShape">
                    <wps:wsp>
                      <wps:cNvSpPr/>
                      <wps:spPr>
                        <a:xfrm>
                          <a:off x="0" y="0"/>
                          <a:ext cx="1125855" cy="334010"/>
                        </a:xfrm>
                        <a:prstGeom prst="roundRect">
                          <a:avLst/>
                        </a:prstGeom>
                        <a:solidFill>
                          <a:srgbClr val="0070C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9F4949">
                            <w:pPr>
                              <w:pStyle w:val="Flowchart-yesno"/>
                            </w:pPr>
                            <w:r>
                              <w:t>Policy applies</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23" o:spid="_x0000_s1037" style="position:absolute;margin-left:-14.75pt;margin-top:156.3pt;width:88.65pt;height:26.3pt;z-index:251716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" fillcolor="#0070c0" stroked="f" strokeweight="2pt">
                <v:textbox inset=".5mm,.5mm,.5mm,.5mm">
                  <w:txbxContent>
                    <w:p w:rsidR="00F55623" w:rsidRDefault="00F55623" w:rsidP="009F4949">
                      <w:pPr>
                        <w:pStyle w:val="Flowchart-yesno"/>
                      </w:pPr>
                      <w:r>
                        <w:t>Policy applies</w:t>
                      </w:r>
                    </w:p>
                  </w:txbxContent>
                </v:textbox>
              </v:roundrect>
            </w:pict>
          </mc:Fallback>
        </mc:AlternateContent>
      </w:r>
      <w:r w:rsidR="008B56D6">
        <w:rPr>
          <w:noProof/>
          <w:lang w:eastAsia="en-AU"/>
        </w:rPr>
        <mc:AlternateContent>
          <mc:Choice Requires="wps">
            <w:drawing>
              <wp:anchor distT="0" distB="0" distL="114300" distR="114300" simplePos="0" relativeHeight="251730432" behindDoc="0" locked="0" layoutInCell="1" allowOverlap="1" wp14:anchorId="5CA7E428" wp14:editId="2FE8B942">
                <wp:simplePos x="0" y="0"/>
                <wp:positionH relativeFrom="column">
                  <wp:posOffset>295275</wp:posOffset>
                </wp:positionH>
                <wp:positionV relativeFrom="paragraph">
                  <wp:posOffset>1474139</wp:posOffset>
                </wp:positionV>
                <wp:extent cx="212725" cy="170180"/>
                <wp:effectExtent l="0" t="0" r="0" b="1270"/>
                <wp:wrapNone/>
                <wp:docPr id="302" name="Down Arrow 302"/>
                <wp:cNvGraphicFramePr/>
                <a:graphic xmlns:a="http://schemas.openxmlformats.org/drawingml/2006/main">
                  <a:graphicData uri="http://schemas.microsoft.com/office/word/2010/wordprocessingShape">
                    <wps:wsp>
                      <wps:cNvSpPr/>
                      <wps:spPr>
                        <a:xfrm>
                          <a:off x="0" y="0"/>
                          <a:ext cx="212725" cy="170180"/>
                        </a:xfrm>
                        <a:prstGeom prst="down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2" o:spid="_x0000_s1026" type="#_x0000_t67" style="position:absolute;margin-left:23.25pt;margin-top:116.05pt;width:16.75pt;height:13.4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" adj="10800" fillcolor="#0070c0" stroked="f" strokeweight="2pt"/>
            </w:pict>
          </mc:Fallback>
        </mc:AlternateContent>
      </w:r>
      <w:r w:rsidR="000E11E9">
        <w:rPr>
          <w:noProof/>
          <w:lang w:eastAsia="en-AU"/>
        </w:rPr>
        <mc:AlternateContent>
          <mc:Choice Requires="wps">
            <w:drawing>
              <wp:anchor distT="0" distB="0" distL="114300" distR="114300" simplePos="0" relativeHeight="251726336" behindDoc="0" locked="0" layoutInCell="1" allowOverlap="1" wp14:anchorId="0E17F3F1" wp14:editId="47F62BA8">
                <wp:simplePos x="0" y="0"/>
                <wp:positionH relativeFrom="column">
                  <wp:posOffset>-230505</wp:posOffset>
                </wp:positionH>
                <wp:positionV relativeFrom="paragraph">
                  <wp:posOffset>4812030</wp:posOffset>
                </wp:positionV>
                <wp:extent cx="1517650" cy="241300"/>
                <wp:effectExtent l="0" t="0" r="6350" b="6350"/>
                <wp:wrapNone/>
                <wp:docPr id="296" name="Rounded Rectangle 296"/>
                <wp:cNvGraphicFramePr/>
                <a:graphic xmlns:a="http://schemas.openxmlformats.org/drawingml/2006/main">
                  <a:graphicData uri="http://schemas.microsoft.com/office/word/2010/wordprocessingShape">
                    <wps:wsp>
                      <wps:cNvSpPr/>
                      <wps:spPr>
                        <a:xfrm>
                          <a:off x="0" y="0"/>
                          <a:ext cx="1517650" cy="241300"/>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9F4949">
                            <w:pPr>
                              <w:pStyle w:val="Flowchart-yesno"/>
                            </w:pPr>
                            <w:r>
                              <w:t>Yes</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296" o:spid="_x0000_s1038" style="position:absolute;margin-left:-18.15pt;margin-top:378.9pt;width:119.5pt;height:19pt;z-index:251726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" fillcolor="#c00000" stroked="f" strokeweight="2pt">
                <v:textbox inset=".5mm,.5mm,.5mm,.5mm">
                  <w:txbxContent>
                    <w:p w:rsidR="00F55623" w:rsidRDefault="00F55623" w:rsidP="009F4949">
                      <w:pPr>
                        <w:pStyle w:val="Flowchart-yesno"/>
                      </w:pPr>
                      <w:r>
                        <w:t>Yes</w:t>
                      </w:r>
                    </w:p>
                  </w:txbxContent>
                </v:textbox>
              </v:roundrect>
            </w:pict>
          </mc:Fallback>
        </mc:AlternateContent>
      </w:r>
      <w:r w:rsidR="000E11E9">
        <w:rPr>
          <w:noProof/>
          <w:lang w:eastAsia="en-AU"/>
        </w:rPr>
        <mc:AlternateContent>
          <mc:Choice Requires="wps">
            <w:drawing>
              <wp:anchor distT="0" distB="0" distL="114300" distR="114300" simplePos="0" relativeHeight="251713024" behindDoc="0" locked="0" layoutInCell="1" allowOverlap="1" wp14:anchorId="49F5B455" wp14:editId="7213F4B9">
                <wp:simplePos x="0" y="0"/>
                <wp:positionH relativeFrom="column">
                  <wp:posOffset>5386070</wp:posOffset>
                </wp:positionH>
                <wp:positionV relativeFrom="paragraph">
                  <wp:posOffset>4585335</wp:posOffset>
                </wp:positionV>
                <wp:extent cx="212725" cy="224155"/>
                <wp:effectExtent l="0" t="0" r="0" b="4445"/>
                <wp:wrapNone/>
                <wp:docPr id="316" name="Down Arrow 316"/>
                <wp:cNvGraphicFramePr/>
                <a:graphic xmlns:a="http://schemas.openxmlformats.org/drawingml/2006/main">
                  <a:graphicData uri="http://schemas.microsoft.com/office/word/2010/wordprocessingShape">
                    <wps:wsp>
                      <wps:cNvSpPr/>
                      <wps:spPr>
                        <a:xfrm>
                          <a:off x="0" y="0"/>
                          <a:ext cx="212725" cy="224155"/>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16" o:spid="_x0000_s1026" type="#_x0000_t67" style="position:absolute;margin-left:424.1pt;margin-top:361.05pt;width:16.75pt;height:17.6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" adj="11351" fillcolor="#237671 [1605]" stroked="f" strokeweight="2pt"/>
            </w:pict>
          </mc:Fallback>
        </mc:AlternateContent>
      </w:r>
      <w:r w:rsidR="000E11E9">
        <w:rPr>
          <w:noProof/>
          <w:lang w:eastAsia="en-AU"/>
        </w:rPr>
        <mc:AlternateContent>
          <mc:Choice Requires="wps">
            <w:drawing>
              <wp:anchor distT="0" distB="0" distL="114300" distR="114300" simplePos="0" relativeHeight="251733504" behindDoc="0" locked="0" layoutInCell="1" allowOverlap="1" wp14:anchorId="02A040DE" wp14:editId="58E52817">
                <wp:simplePos x="0" y="0"/>
                <wp:positionH relativeFrom="column">
                  <wp:posOffset>424815</wp:posOffset>
                </wp:positionH>
                <wp:positionV relativeFrom="paragraph">
                  <wp:posOffset>4582160</wp:posOffset>
                </wp:positionV>
                <wp:extent cx="212725" cy="227965"/>
                <wp:effectExtent l="0" t="0" r="0" b="635"/>
                <wp:wrapNone/>
                <wp:docPr id="309" name="Down Arrow 309"/>
                <wp:cNvGraphicFramePr/>
                <a:graphic xmlns:a="http://schemas.openxmlformats.org/drawingml/2006/main">
                  <a:graphicData uri="http://schemas.microsoft.com/office/word/2010/wordprocessingShape">
                    <wps:wsp>
                      <wps:cNvSpPr/>
                      <wps:spPr>
                        <a:xfrm>
                          <a:off x="0" y="0"/>
                          <a:ext cx="212725" cy="227965"/>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09" o:spid="_x0000_s1026" type="#_x0000_t67" style="position:absolute;margin-left:33.45pt;margin-top:360.8pt;width:16.75pt;height:17.9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" adj="11522" fillcolor="#c00000" stroked="f" strokeweight="2pt"/>
            </w:pict>
          </mc:Fallback>
        </mc:AlternateContent>
      </w:r>
      <w:r w:rsidR="00D44CD1">
        <w:rPr>
          <w:noProof/>
          <w:lang w:eastAsia="en-AU"/>
        </w:rPr>
        <mc:AlternateContent>
          <mc:Choice Requires="wps">
            <w:drawing>
              <wp:anchor distT="0" distB="0" distL="114300" distR="114300" simplePos="0" relativeHeight="251718144" behindDoc="0" locked="0" layoutInCell="1" allowOverlap="1" wp14:anchorId="6A3FD0F9" wp14:editId="2D40D067">
                <wp:simplePos x="0" y="0"/>
                <wp:positionH relativeFrom="column">
                  <wp:posOffset>1527168</wp:posOffset>
                </wp:positionH>
                <wp:positionV relativeFrom="paragraph">
                  <wp:posOffset>5569116</wp:posOffset>
                </wp:positionV>
                <wp:extent cx="1809750" cy="402590"/>
                <wp:effectExtent l="0" t="0" r="0" b="0"/>
                <wp:wrapNone/>
                <wp:docPr id="35" name="Rounded Rectangle 35"/>
                <wp:cNvGraphicFramePr/>
                <a:graphic xmlns:a="http://schemas.openxmlformats.org/drawingml/2006/main">
                  <a:graphicData uri="http://schemas.microsoft.com/office/word/2010/wordprocessingShape">
                    <wps:wsp>
                      <wps:cNvSpPr/>
                      <wps:spPr>
                        <a:xfrm>
                          <a:off x="0" y="0"/>
                          <a:ext cx="1809750" cy="402590"/>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ED2151">
                            <w:pPr>
                              <w:pStyle w:val="Flowchart-bulletpoint"/>
                              <w:spacing w:before="0" w:after="0" w:line="240" w:lineRule="auto"/>
                            </w:pPr>
                            <w:r>
                              <w:t>Is there</w:t>
                            </w:r>
                            <w:r w:rsidRPr="00F471E4">
                              <w:t xml:space="preserve"> a </w:t>
                            </w:r>
                            <w:r>
                              <w:t>‘</w:t>
                            </w:r>
                            <w:r w:rsidRPr="00AF458F">
                              <w:t>legitimate business reason</w:t>
                            </w:r>
                            <w:r>
                              <w:t>’</w:t>
                            </w:r>
                            <w:r w:rsidRPr="00A32E1D">
                              <w:t xml:space="preserve"> to accept</w:t>
                            </w:r>
                            <w:r>
                              <w:t xml:space="preserve"> the offer?</w:t>
                            </w:r>
                          </w:p>
                        </w:txbxContent>
                      </wps:txbx>
                      <wps:bodyPr rot="0" spcFirstLastPara="0" vert="horz" wrap="square" lIns="7200" tIns="7200" rIns="0" bIns="0" numCol="1" spcCol="0" rtlCol="0" fromWordArt="0" anchor="ctr" anchorCtr="0" forceAA="0" compatLnSpc="1">
                        <a:prstTxWarp prst="textNoShape">
                          <a:avLst/>
                        </a:prstTxWarp>
                        <a:noAutofit/>
                      </wps:bodyPr>
                    </wps:wsp>
                  </a:graphicData>
                </a:graphic>
              </wp:anchor>
            </w:drawing>
          </mc:Choice>
          <mc:Fallback>
            <w:pict>
              <v:roundrect id="Rounded Rectangle 35" o:spid="_x0000_s1039" style="position:absolute;margin-left:120.25pt;margin-top:438.5pt;width:142.5pt;height:31.7pt;z-index:251718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" fillcolor="#237671 [1605]" stroked="f" strokeweight="2pt">
                <v:textbox inset=".2mm,.2mm,0,0">
                  <w:txbxContent>
                    <w:p w:rsidR="00F55623" w:rsidRDefault="00F55623" w:rsidP="00ED2151">
                      <w:pPr>
                        <w:pStyle w:val="Flowchart-bulletpoint"/>
                        <w:spacing w:before="0" w:after="0" w:line="240" w:lineRule="auto"/>
                      </w:pPr>
                      <w:r>
                        <w:t>Is there</w:t>
                      </w:r>
                      <w:r w:rsidRPr="00F471E4">
                        <w:t xml:space="preserve"> a </w:t>
                      </w:r>
                      <w:r>
                        <w:t>‘</w:t>
                      </w:r>
                      <w:r w:rsidRPr="00AF458F">
                        <w:t>legitimate business reason</w:t>
                      </w:r>
                      <w:r>
                        <w:t>’</w:t>
                      </w:r>
                      <w:r w:rsidRPr="00A32E1D">
                        <w:t xml:space="preserve"> to accept</w:t>
                      </w:r>
                      <w:r>
                        <w:t xml:space="preserve"> the offer?</w:t>
                      </w:r>
                    </w:p>
                  </w:txbxContent>
                </v:textbox>
              </v:roundrect>
            </w:pict>
          </mc:Fallback>
        </mc:AlternateContent>
      </w:r>
      <w:r w:rsidR="00D44CD1">
        <w:rPr>
          <w:noProof/>
          <w:lang w:eastAsia="en-AU"/>
        </w:rPr>
        <mc:AlternateContent>
          <mc:Choice Requires="wps">
            <w:drawing>
              <wp:anchor distT="0" distB="0" distL="114300" distR="114300" simplePos="0" relativeHeight="251719168" behindDoc="0" locked="0" layoutInCell="1" allowOverlap="1" wp14:anchorId="2A87C122" wp14:editId="3508F44B">
                <wp:simplePos x="0" y="0"/>
                <wp:positionH relativeFrom="column">
                  <wp:posOffset>-258991</wp:posOffset>
                </wp:positionH>
                <wp:positionV relativeFrom="paragraph">
                  <wp:posOffset>5128498</wp:posOffset>
                </wp:positionV>
                <wp:extent cx="1548130" cy="2547620"/>
                <wp:effectExtent l="0" t="0" r="0" b="5080"/>
                <wp:wrapNone/>
                <wp:docPr id="37" name="Rounded Rectangle 37"/>
                <wp:cNvGraphicFramePr/>
                <a:graphic xmlns:a="http://schemas.openxmlformats.org/drawingml/2006/main">
                  <a:graphicData uri="http://schemas.microsoft.com/office/word/2010/wordprocessingShape">
                    <wps:wsp>
                      <wps:cNvSpPr/>
                      <wps:spPr>
                        <a:xfrm>
                          <a:off x="0" y="0"/>
                          <a:ext cx="1548130" cy="2547620"/>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51373E">
                            <w:pPr>
                              <w:pStyle w:val="Flowchart-yesno"/>
                            </w:pPr>
                            <w:r>
                              <w:t>It is prohibited</w:t>
                            </w:r>
                          </w:p>
                          <w:p w:rsidR="00F55623" w:rsidRPr="009F4949" w:rsidRDefault="00F55623" w:rsidP="009F4949">
                            <w:pPr>
                              <w:pStyle w:val="Flowchart-bulletpoint"/>
                            </w:pPr>
                            <w:r w:rsidRPr="009F4949">
                              <w:rPr>
                                <w:u w:val="single"/>
                              </w:rPr>
                              <w:t>Refuse</w:t>
                            </w:r>
                            <w:r w:rsidRPr="009F4949">
                              <w:t xml:space="preserve"> the gift.</w:t>
                            </w:r>
                          </w:p>
                          <w:p w:rsidR="00F55623" w:rsidRPr="00C12984" w:rsidRDefault="00F55623" w:rsidP="009F4949">
                            <w:pPr>
                              <w:pStyle w:val="Flowchart-bulletpoint"/>
                            </w:pPr>
                            <w:r w:rsidRPr="00C12984">
                              <w:rPr>
                                <w:u w:val="single"/>
                              </w:rPr>
                              <w:t>Disclose</w:t>
                            </w:r>
                            <w:r w:rsidRPr="00C12984">
                              <w:t xml:space="preserve"> offer to your ‘responsible person’ (line manager for employees; chair for board members and the CEO) as follows:</w:t>
                            </w:r>
                          </w:p>
                          <w:p w:rsidR="00F55623" w:rsidRPr="00C12984" w:rsidRDefault="00F55623" w:rsidP="00C12984">
                            <w:pPr>
                              <w:pStyle w:val="Flowchart-bulletpoint"/>
                              <w:rPr>
                                <w:rFonts w:eastAsia="Times New Roman" w:cs="Arial"/>
                                <w:szCs w:val="20"/>
                              </w:rPr>
                            </w:pPr>
                            <w:r w:rsidRPr="00C12984">
                              <w:rPr>
                                <w:rFonts w:eastAsia="Times New Roman" w:cs="Arial"/>
                                <w:szCs w:val="20"/>
                              </w:rPr>
                              <w:t xml:space="preserve">Token offers </w:t>
                            </w:r>
                            <w:r w:rsidRPr="00412B47">
                              <w:rPr>
                                <w:rFonts w:eastAsia="Times New Roman" w:cs="Arial"/>
                                <w:szCs w:val="20"/>
                              </w:rPr>
                              <w:br/>
                              <w:t>by</w:t>
                            </w:r>
                            <w:r w:rsidRPr="00C12984">
                              <w:rPr>
                                <w:rFonts w:eastAsia="Times New Roman" w:cs="Arial"/>
                                <w:szCs w:val="20"/>
                              </w:rPr>
                              <w:t xml:space="preserve"> email </w:t>
                            </w:r>
                          </w:p>
                          <w:p w:rsidR="00F55623" w:rsidRDefault="00F55623" w:rsidP="009F4949">
                            <w:pPr>
                              <w:pStyle w:val="Flowchart-bulletpoint"/>
                            </w:pPr>
                            <w:r w:rsidRPr="003778C0">
                              <w:rPr>
                                <w:rFonts w:cs="Arial"/>
                                <w:szCs w:val="20"/>
                              </w:rPr>
                              <w:t xml:space="preserve">Reportable offers </w:t>
                            </w:r>
                            <w:r w:rsidRPr="00412B47">
                              <w:rPr>
                                <w:rFonts w:cs="Arial"/>
                                <w:szCs w:val="20"/>
                              </w:rPr>
                              <w:br/>
                            </w:r>
                            <w:r w:rsidRPr="003778C0">
                              <w:rPr>
                                <w:rFonts w:cs="Arial"/>
                                <w:szCs w:val="20"/>
                              </w:rPr>
                              <w:t>verbally and by lodging a gift offer declaration form</w:t>
                            </w:r>
                            <w:r w:rsidRPr="00C92259">
                              <w:rPr>
                                <w:rFonts w:cs="Arial"/>
                                <w:szCs w:val="20"/>
                              </w:rPr>
                              <w:t>.</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7" o:spid="_x0000_s1040" style="position:absolute;margin-left:-20.4pt;margin-top:403.8pt;width:121.9pt;height:200.6pt;z-index:251719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" fillcolor="#c00000" stroked="f" strokeweight="2pt">
                <v:textbox inset=".5mm,.5mm,.5mm,.5mm">
                  <w:txbxContent>
                    <w:p w:rsidR="00F55623" w:rsidRDefault="00F55623" w:rsidP="0051373E">
                      <w:pPr>
                        <w:pStyle w:val="Flowchart-yesno"/>
                      </w:pPr>
                      <w:r>
                        <w:t>It is prohibited</w:t>
                      </w:r>
                    </w:p>
                    <w:p w:rsidR="00F55623" w:rsidRPr="009F4949" w:rsidRDefault="00F55623" w:rsidP="009F4949">
                      <w:pPr>
                        <w:pStyle w:val="Flowchart-bulletpoint"/>
                      </w:pPr>
                      <w:r w:rsidRPr="009F4949">
                        <w:rPr>
                          <w:u w:val="single"/>
                        </w:rPr>
                        <w:t>Refuse</w:t>
                      </w:r>
                      <w:r w:rsidRPr="009F4949">
                        <w:t xml:space="preserve"> the gift.</w:t>
                      </w:r>
                    </w:p>
                    <w:p w:rsidR="00F55623" w:rsidRPr="00C12984" w:rsidRDefault="00F55623" w:rsidP="009F4949">
                      <w:pPr>
                        <w:pStyle w:val="Flowchart-bulletpoint"/>
                      </w:pPr>
                      <w:r w:rsidRPr="00C12984">
                        <w:rPr>
                          <w:u w:val="single"/>
                        </w:rPr>
                        <w:t>Disclose</w:t>
                      </w:r>
                      <w:r w:rsidRPr="00C12984">
                        <w:t xml:space="preserve"> offer to your ‘responsible person’ (line manager for employees; chair for board members and the CEO) as follows:</w:t>
                      </w:r>
                    </w:p>
                    <w:p w:rsidR="00F55623" w:rsidRPr="00C12984" w:rsidRDefault="00F55623" w:rsidP="00C12984">
                      <w:pPr>
                        <w:pStyle w:val="Flowchart-bulletpoint"/>
                        <w:rPr>
                          <w:rFonts w:eastAsia="Times New Roman" w:cs="Arial"/>
                          <w:szCs w:val="20"/>
                        </w:rPr>
                      </w:pPr>
                      <w:r w:rsidRPr="00C12984">
                        <w:rPr>
                          <w:rFonts w:eastAsia="Times New Roman" w:cs="Arial"/>
                          <w:szCs w:val="20"/>
                        </w:rPr>
                        <w:t xml:space="preserve">Token offers </w:t>
                      </w:r>
                      <w:r w:rsidRPr="00412B47">
                        <w:rPr>
                          <w:rFonts w:eastAsia="Times New Roman" w:cs="Arial"/>
                          <w:szCs w:val="20"/>
                        </w:rPr>
                        <w:br/>
                        <w:t>by</w:t>
                      </w:r>
                      <w:r w:rsidRPr="00C12984">
                        <w:rPr>
                          <w:rFonts w:eastAsia="Times New Roman" w:cs="Arial"/>
                          <w:szCs w:val="20"/>
                        </w:rPr>
                        <w:t xml:space="preserve"> email </w:t>
                      </w:r>
                    </w:p>
                    <w:p w:rsidR="00F55623" w:rsidRDefault="00F55623" w:rsidP="009F4949">
                      <w:pPr>
                        <w:pStyle w:val="Flowchart-bulletpoint"/>
                      </w:pPr>
                      <w:r w:rsidRPr="003778C0">
                        <w:rPr>
                          <w:rFonts w:cs="Arial"/>
                          <w:szCs w:val="20"/>
                        </w:rPr>
                        <w:t xml:space="preserve">Reportable offers </w:t>
                      </w:r>
                      <w:r w:rsidRPr="00412B47">
                        <w:rPr>
                          <w:rFonts w:cs="Arial"/>
                          <w:szCs w:val="20"/>
                        </w:rPr>
                        <w:br/>
                      </w:r>
                      <w:r w:rsidRPr="003778C0">
                        <w:rPr>
                          <w:rFonts w:cs="Arial"/>
                          <w:szCs w:val="20"/>
                        </w:rPr>
                        <w:t>verbally and by lodging a gift offer declaration form</w:t>
                      </w:r>
                      <w:r w:rsidRPr="00C92259">
                        <w:rPr>
                          <w:rFonts w:cs="Arial"/>
                          <w:szCs w:val="20"/>
                        </w:rPr>
                        <w:t>.</w:t>
                      </w:r>
                    </w:p>
                  </w:txbxContent>
                </v:textbox>
              </v:roundrect>
            </w:pict>
          </mc:Fallback>
        </mc:AlternateContent>
      </w:r>
      <w:r w:rsidR="00D44CD1">
        <w:rPr>
          <w:noProof/>
          <w:lang w:eastAsia="en-AU"/>
        </w:rPr>
        <mc:AlternateContent>
          <mc:Choice Requires="wps">
            <w:drawing>
              <wp:anchor distT="0" distB="0" distL="114300" distR="114300" simplePos="0" relativeHeight="251721216" behindDoc="0" locked="0" layoutInCell="1" allowOverlap="1" wp14:anchorId="3390AAE7" wp14:editId="4FF92899">
                <wp:simplePos x="0" y="0"/>
                <wp:positionH relativeFrom="column">
                  <wp:posOffset>3687616</wp:posOffset>
                </wp:positionH>
                <wp:positionV relativeFrom="paragraph">
                  <wp:posOffset>6943085</wp:posOffset>
                </wp:positionV>
                <wp:extent cx="2832735" cy="1426210"/>
                <wp:effectExtent l="0" t="0" r="5715" b="2540"/>
                <wp:wrapNone/>
                <wp:docPr id="44" name="Rounded Rectangle 44"/>
                <wp:cNvGraphicFramePr/>
                <a:graphic xmlns:a="http://schemas.openxmlformats.org/drawingml/2006/main">
                  <a:graphicData uri="http://schemas.microsoft.com/office/word/2010/wordprocessingShape">
                    <wps:wsp>
                      <wps:cNvSpPr/>
                      <wps:spPr>
                        <a:xfrm>
                          <a:off x="0" y="0"/>
                          <a:ext cx="2832735" cy="1426210"/>
                        </a:xfrm>
                        <a:prstGeom prst="roundRect">
                          <a:avLst/>
                        </a:prstGeom>
                        <a:solidFill>
                          <a:srgbClr val="FFC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C92259">
                            <w:pPr>
                              <w:pStyle w:val="Flowchart-yesno"/>
                            </w:pPr>
                            <w:r>
                              <w:t>‘Token’ obligations</w:t>
                            </w:r>
                          </w:p>
                          <w:p w:rsidR="00F55623" w:rsidRPr="00E34FA8" w:rsidRDefault="00F55623" w:rsidP="00C90D0D">
                            <w:pPr>
                              <w:pStyle w:val="Flowchart-bulletpoint"/>
                            </w:pPr>
                            <w:r w:rsidRPr="00256641">
                              <w:t>You</w:t>
                            </w:r>
                            <w:r w:rsidRPr="00E34FA8">
                              <w:t xml:space="preserve"> can either refuse or accept the gift.</w:t>
                            </w:r>
                          </w:p>
                          <w:p w:rsidR="00F55623" w:rsidRPr="00E34FA8" w:rsidRDefault="00F55623" w:rsidP="00C90D0D">
                            <w:pPr>
                              <w:pStyle w:val="Flowchart-bulletpoint"/>
                            </w:pPr>
                            <w:r>
                              <w:t>Regardless, you must disclose the offer by email to</w:t>
                            </w:r>
                            <w:r w:rsidRPr="00E34FA8">
                              <w:t xml:space="preserve"> your ‘responsible person’ </w:t>
                            </w:r>
                            <w:r>
                              <w:t>and keep a copy of it.</w:t>
                            </w:r>
                          </w:p>
                          <w:p w:rsidR="00F55623" w:rsidRDefault="00F55623" w:rsidP="00C90D0D">
                            <w:pPr>
                              <w:pStyle w:val="Flowchart-bulletpoint"/>
                            </w:pPr>
                            <w:r w:rsidRPr="00E34FA8">
                              <w:t xml:space="preserve">If </w:t>
                            </w:r>
                            <w:r w:rsidRPr="00256641">
                              <w:t>you</w:t>
                            </w:r>
                            <w:r w:rsidRPr="00E34FA8">
                              <w:t xml:space="preserve"> accept the gift, you can keep </w:t>
                            </w:r>
                            <w:r>
                              <w:t>it</w:t>
                            </w:r>
                            <w:r w:rsidRPr="00E34FA8">
                              <w:t xml:space="preserve"> as your own.</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44" o:spid="_x0000_s1041" style="position:absolute;margin-left:290.35pt;margin-top:546.7pt;width:223.05pt;height:112.3pt;z-index:251721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" fillcolor="#ffc000" stroked="f" strokeweight="2pt">
                <v:textbox inset=".5mm,.5mm,.5mm,.5mm">
                  <w:txbxContent>
                    <w:p w:rsidR="00F55623" w:rsidRDefault="00F55623" w:rsidP="00C92259">
                      <w:pPr>
                        <w:pStyle w:val="Flowchart-yesno"/>
                      </w:pPr>
                      <w:r>
                        <w:t>‘Token’ obligations</w:t>
                      </w:r>
                    </w:p>
                    <w:p w:rsidR="00F55623" w:rsidRPr="00E34FA8" w:rsidRDefault="00F55623" w:rsidP="00C90D0D">
                      <w:pPr>
                        <w:pStyle w:val="Flowchart-bulletpoint"/>
                      </w:pPr>
                      <w:r w:rsidRPr="00256641">
                        <w:t>You</w:t>
                      </w:r>
                      <w:r w:rsidRPr="00E34FA8">
                        <w:t xml:space="preserve"> can either refuse or accept the gift.</w:t>
                      </w:r>
                    </w:p>
                    <w:p w:rsidR="00F55623" w:rsidRPr="00E34FA8" w:rsidRDefault="00F55623" w:rsidP="00C90D0D">
                      <w:pPr>
                        <w:pStyle w:val="Flowchart-bulletpoint"/>
                      </w:pPr>
                      <w:r>
                        <w:t>Regardless, you must disclose the offer by email to</w:t>
                      </w:r>
                      <w:r w:rsidRPr="00E34FA8">
                        <w:t xml:space="preserve"> your ‘responsible person’ </w:t>
                      </w:r>
                      <w:r>
                        <w:t>and keep a copy of it.</w:t>
                      </w:r>
                    </w:p>
                    <w:p w:rsidR="00F55623" w:rsidRDefault="00F55623" w:rsidP="00C90D0D">
                      <w:pPr>
                        <w:pStyle w:val="Flowchart-bulletpoint"/>
                      </w:pPr>
                      <w:r w:rsidRPr="00E34FA8">
                        <w:t xml:space="preserve">If </w:t>
                      </w:r>
                      <w:r w:rsidRPr="00256641">
                        <w:t>you</w:t>
                      </w:r>
                      <w:r w:rsidRPr="00E34FA8">
                        <w:t xml:space="preserve"> accept the gift, you can keep </w:t>
                      </w:r>
                      <w:r>
                        <w:t>it</w:t>
                      </w:r>
                      <w:r w:rsidRPr="00E34FA8">
                        <w:t xml:space="preserve"> as your own.</w:t>
                      </w:r>
                    </w:p>
                  </w:txbxContent>
                </v:textbox>
              </v:roundrect>
            </w:pict>
          </mc:Fallback>
        </mc:AlternateContent>
      </w:r>
      <w:r w:rsidR="00D44CD1">
        <w:rPr>
          <w:noProof/>
          <w:lang w:eastAsia="en-AU"/>
        </w:rPr>
        <mc:AlternateContent>
          <mc:Choice Requires="wps">
            <w:drawing>
              <wp:anchor distT="0" distB="0" distL="114300" distR="114300" simplePos="0" relativeHeight="251722240" behindDoc="0" locked="0" layoutInCell="1" allowOverlap="1" wp14:anchorId="249756C4" wp14:editId="5CE8673B">
                <wp:simplePos x="0" y="0"/>
                <wp:positionH relativeFrom="column">
                  <wp:posOffset>2555276</wp:posOffset>
                </wp:positionH>
                <wp:positionV relativeFrom="paragraph">
                  <wp:posOffset>6057112</wp:posOffset>
                </wp:positionV>
                <wp:extent cx="529590" cy="230505"/>
                <wp:effectExtent l="0" t="0" r="3810" b="0"/>
                <wp:wrapNone/>
                <wp:docPr id="45" name="Rounded Rectangle 45"/>
                <wp:cNvGraphicFramePr/>
                <a:graphic xmlns:a="http://schemas.openxmlformats.org/drawingml/2006/main">
                  <a:graphicData uri="http://schemas.microsoft.com/office/word/2010/wordprocessingShape">
                    <wps:wsp>
                      <wps:cNvSpPr/>
                      <wps:spPr>
                        <a:xfrm>
                          <a:off x="0" y="0"/>
                          <a:ext cx="529590" cy="230505"/>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C12984">
                            <w:pPr>
                              <w:pStyle w:val="Flowchart-bulletpoint"/>
                              <w:numPr>
                                <w:ilvl w:val="0"/>
                                <w:numId w:val="0"/>
                              </w:numPr>
                              <w:spacing w:before="0" w:after="0" w:line="240" w:lineRule="auto"/>
                              <w:ind w:left="227" w:hanging="227"/>
                              <w:jc w:val="center"/>
                            </w:pPr>
                            <w:r>
                              <w:t>Yes</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45" o:spid="_x0000_s1042" style="position:absolute;margin-left:201.2pt;margin-top:476.95pt;width:41.7pt;height:18.15pt;z-index:251722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" fillcolor="#237671 [1605]" stroked="f" strokeweight="2pt">
                <v:textbox inset=".5mm,.5mm,.5mm,.5mm">
                  <w:txbxContent>
                    <w:p w:rsidR="00F55623" w:rsidRDefault="00F55623" w:rsidP="00C12984">
                      <w:pPr>
                        <w:pStyle w:val="Flowchart-bulletpoint"/>
                        <w:numPr>
                          <w:ilvl w:val="0"/>
                          <w:numId w:val="0"/>
                        </w:numPr>
                        <w:spacing w:before="0" w:after="0" w:line="240" w:lineRule="auto"/>
                        <w:ind w:left="227" w:hanging="227"/>
                        <w:jc w:val="center"/>
                      </w:pPr>
                      <w:r>
                        <w:t>Yes</w:t>
                      </w:r>
                    </w:p>
                  </w:txbxContent>
                </v:textbox>
              </v:roundrect>
            </w:pict>
          </mc:Fallback>
        </mc:AlternateContent>
      </w:r>
      <w:r w:rsidR="00D44CD1">
        <w:rPr>
          <w:noProof/>
          <w:lang w:eastAsia="en-AU"/>
        </w:rPr>
        <mc:AlternateContent>
          <mc:Choice Requires="wps">
            <w:drawing>
              <wp:anchor distT="0" distB="0" distL="114300" distR="114300" simplePos="0" relativeHeight="251723264" behindDoc="0" locked="0" layoutInCell="1" allowOverlap="1" wp14:anchorId="5ACD2DF4" wp14:editId="0C68DC96">
                <wp:simplePos x="0" y="0"/>
                <wp:positionH relativeFrom="column">
                  <wp:posOffset>1489266</wp:posOffset>
                </wp:positionH>
                <wp:positionV relativeFrom="paragraph">
                  <wp:posOffset>6388759</wp:posOffset>
                </wp:positionV>
                <wp:extent cx="1956435" cy="2087880"/>
                <wp:effectExtent l="0" t="0" r="5715" b="7620"/>
                <wp:wrapNone/>
                <wp:docPr id="46" name="Rounded Rectangle 46"/>
                <wp:cNvGraphicFramePr/>
                <a:graphic xmlns:a="http://schemas.openxmlformats.org/drawingml/2006/main">
                  <a:graphicData uri="http://schemas.microsoft.com/office/word/2010/wordprocessingShape">
                    <wps:wsp>
                      <wps:cNvSpPr/>
                      <wps:spPr>
                        <a:xfrm>
                          <a:off x="0" y="0"/>
                          <a:ext cx="1956435" cy="2087880"/>
                        </a:xfrm>
                        <a:prstGeom prst="roundRect">
                          <a:avLst/>
                        </a:prstGeom>
                        <a:solidFill>
                          <a:srgbClr val="FFC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423487">
                            <w:pPr>
                              <w:pStyle w:val="Flowchart-yesno"/>
                            </w:pPr>
                            <w:r>
                              <w:t>‘Reportable’ obligations</w:t>
                            </w:r>
                          </w:p>
                          <w:p w:rsidR="00F55623" w:rsidRPr="00E34FA8" w:rsidRDefault="00F55623" w:rsidP="00C12984">
                            <w:pPr>
                              <w:pStyle w:val="Flowchart-bulletpoint"/>
                            </w:pPr>
                            <w:r w:rsidRPr="00E34FA8">
                              <w:t xml:space="preserve">You can either refuse or accept the gift. </w:t>
                            </w:r>
                          </w:p>
                          <w:p w:rsidR="00F55623" w:rsidRPr="00423487" w:rsidRDefault="00F55623" w:rsidP="00C92259">
                            <w:pPr>
                              <w:pStyle w:val="Flowchart-bulletpoint"/>
                            </w:pPr>
                            <w:r>
                              <w:t>Regardless, you must i</w:t>
                            </w:r>
                            <w:r w:rsidRPr="00E34FA8">
                              <w:t>nform your ‘responsible person’</w:t>
                            </w:r>
                            <w:r>
                              <w:t xml:space="preserve"> and d</w:t>
                            </w:r>
                            <w:r w:rsidRPr="009F09E7">
                              <w:t xml:space="preserve">isclose the offer by lodging a </w:t>
                            </w:r>
                            <w:r w:rsidRPr="00423487">
                              <w:t>gift offer declaration form</w:t>
                            </w:r>
                            <w:r>
                              <w:t>.</w:t>
                            </w:r>
                          </w:p>
                          <w:p w:rsidR="00F55623" w:rsidRDefault="00F55623" w:rsidP="00423487">
                            <w:pPr>
                              <w:pStyle w:val="Flowchart-bulletpoint"/>
                            </w:pPr>
                            <w:r w:rsidRPr="00E34FA8">
                              <w:t xml:space="preserve">If you accept the offer, </w:t>
                            </w:r>
                            <w:r w:rsidRPr="00C92259">
                              <w:t>the agency is the</w:t>
                            </w:r>
                            <w:r w:rsidRPr="00E34FA8">
                              <w:rPr>
                                <w:b/>
                              </w:rPr>
                              <w:t xml:space="preserve"> </w:t>
                            </w:r>
                            <w:r w:rsidRPr="00C92259">
                              <w:t>owner of the gift, not you.</w:t>
                            </w:r>
                          </w:p>
                        </w:txbxContent>
                      </wps:txbx>
                      <wps:bodyPr rot="0" spcFirstLastPara="0" vert="horz" wrap="square" lIns="18000" tIns="18000" rIns="18000" bIns="0" numCol="1" spcCol="0" rtlCol="0" fromWordArt="0" anchor="ctr" anchorCtr="0" forceAA="0" compatLnSpc="1">
                        <a:prstTxWarp prst="textNoShape">
                          <a:avLst/>
                        </a:prstTxWarp>
                        <a:noAutofit/>
                      </wps:bodyPr>
                    </wps:wsp>
                  </a:graphicData>
                </a:graphic>
              </wp:anchor>
            </w:drawing>
          </mc:Choice>
          <mc:Fallback>
            <w:pict>
              <v:roundrect id="Rounded Rectangle 46" o:spid="_x0000_s1043" style="position:absolute;margin-left:117.25pt;margin-top:503.05pt;width:154.05pt;height:164.4pt;z-index:251723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" fillcolor="#ffc000" stroked="f" strokeweight="2pt">
                <v:textbox inset=".5mm,.5mm,.5mm,0">
                  <w:txbxContent>
                    <w:p w:rsidR="00F55623" w:rsidRDefault="00F55623" w:rsidP="00423487">
                      <w:pPr>
                        <w:pStyle w:val="Flowchart-yesno"/>
                      </w:pPr>
                      <w:r>
                        <w:t>‘Reportable’ obligations</w:t>
                      </w:r>
                    </w:p>
                    <w:p w:rsidR="00F55623" w:rsidRPr="00E34FA8" w:rsidRDefault="00F55623" w:rsidP="00C12984">
                      <w:pPr>
                        <w:pStyle w:val="Flowchart-bulletpoint"/>
                      </w:pPr>
                      <w:r w:rsidRPr="00E34FA8">
                        <w:t xml:space="preserve">You can either refuse or accept the gift. </w:t>
                      </w:r>
                    </w:p>
                    <w:p w:rsidR="00F55623" w:rsidRPr="00423487" w:rsidRDefault="00F55623" w:rsidP="00C92259">
                      <w:pPr>
                        <w:pStyle w:val="Flowchart-bulletpoint"/>
                      </w:pPr>
                      <w:r>
                        <w:t>Regardless, you must i</w:t>
                      </w:r>
                      <w:r w:rsidRPr="00E34FA8">
                        <w:t>nform your ‘responsible person’</w:t>
                      </w:r>
                      <w:r>
                        <w:t xml:space="preserve"> and d</w:t>
                      </w:r>
                      <w:r w:rsidRPr="009F09E7">
                        <w:t xml:space="preserve">isclose the offer by lodging a </w:t>
                      </w:r>
                      <w:r w:rsidRPr="00423487">
                        <w:t>gift offer declaration form</w:t>
                      </w:r>
                      <w:r>
                        <w:t>.</w:t>
                      </w:r>
                    </w:p>
                    <w:p w:rsidR="00F55623" w:rsidRDefault="00F55623" w:rsidP="00423487">
                      <w:pPr>
                        <w:pStyle w:val="Flowchart-bulletpoint"/>
                      </w:pPr>
                      <w:r w:rsidRPr="00E34FA8">
                        <w:t xml:space="preserve">If you accept the offer, </w:t>
                      </w:r>
                      <w:r w:rsidRPr="00C92259">
                        <w:t>the agency is the</w:t>
                      </w:r>
                      <w:r w:rsidRPr="00E34FA8">
                        <w:rPr>
                          <w:b/>
                        </w:rPr>
                        <w:t xml:space="preserve"> </w:t>
                      </w:r>
                      <w:r w:rsidRPr="00C92259">
                        <w:t>owner of the gift, not you.</w:t>
                      </w:r>
                    </w:p>
                  </w:txbxContent>
                </v:textbox>
              </v:roundrect>
            </w:pict>
          </mc:Fallback>
        </mc:AlternateContent>
      </w:r>
      <w:r w:rsidR="00D44CD1">
        <w:rPr>
          <w:noProof/>
          <w:lang w:eastAsia="en-AU"/>
        </w:rPr>
        <mc:AlternateContent>
          <mc:Choice Requires="wps">
            <w:drawing>
              <wp:anchor distT="0" distB="0" distL="114300" distR="114300" simplePos="0" relativeHeight="251725312" behindDoc="0" locked="0" layoutInCell="1" allowOverlap="1" wp14:anchorId="2DE30C08" wp14:editId="7A5168D1">
                <wp:simplePos x="0" y="0"/>
                <wp:positionH relativeFrom="column">
                  <wp:posOffset>1825651</wp:posOffset>
                </wp:positionH>
                <wp:positionV relativeFrom="paragraph">
                  <wp:posOffset>6061849</wp:posOffset>
                </wp:positionV>
                <wp:extent cx="529590" cy="224790"/>
                <wp:effectExtent l="0" t="0" r="3810" b="3810"/>
                <wp:wrapNone/>
                <wp:docPr id="295" name="Rounded Rectangle 295"/>
                <wp:cNvGraphicFramePr/>
                <a:graphic xmlns:a="http://schemas.openxmlformats.org/drawingml/2006/main">
                  <a:graphicData uri="http://schemas.microsoft.com/office/word/2010/wordprocessingShape">
                    <wps:wsp>
                      <wps:cNvSpPr/>
                      <wps:spPr>
                        <a:xfrm>
                          <a:off x="0" y="0"/>
                          <a:ext cx="529590" cy="224790"/>
                        </a:xfrm>
                        <a:prstGeom prst="round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D64E7E">
                            <w:pPr>
                              <w:pStyle w:val="Flowchart-bulletpoint"/>
                              <w:numPr>
                                <w:ilvl w:val="0"/>
                                <w:numId w:val="0"/>
                              </w:numPr>
                              <w:spacing w:before="0" w:after="0" w:line="240" w:lineRule="auto"/>
                              <w:ind w:left="227" w:hanging="227"/>
                              <w:jc w:val="center"/>
                            </w:pPr>
                            <w:r>
                              <w:t>No</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295" o:spid="_x0000_s1044" style="position:absolute;margin-left:143.75pt;margin-top:477.3pt;width:41.7pt;height:17.7pt;z-index:251725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" fillcolor="#c00000" stroked="f" strokeweight="2pt">
                <v:textbox inset=".5mm,.5mm,.5mm,.5mm">
                  <w:txbxContent>
                    <w:p w:rsidR="00F55623" w:rsidRDefault="00F55623" w:rsidP="00D64E7E">
                      <w:pPr>
                        <w:pStyle w:val="Flowchart-bulletpoint"/>
                        <w:numPr>
                          <w:ilvl w:val="0"/>
                          <w:numId w:val="0"/>
                        </w:numPr>
                        <w:spacing w:before="0" w:after="0" w:line="240" w:lineRule="auto"/>
                        <w:ind w:left="227" w:hanging="227"/>
                        <w:jc w:val="center"/>
                      </w:pPr>
                      <w:r>
                        <w:t>No</w:t>
                      </w:r>
                    </w:p>
                  </w:txbxContent>
                </v:textbox>
              </v:roundrect>
            </w:pict>
          </mc:Fallback>
        </mc:AlternateContent>
      </w:r>
      <w:r w:rsidR="00D44CD1">
        <w:rPr>
          <w:noProof/>
          <w:lang w:eastAsia="en-AU"/>
        </w:rPr>
        <mc:AlternateContent>
          <mc:Choice Requires="wps">
            <w:drawing>
              <wp:anchor distT="0" distB="0" distL="114300" distR="114300" simplePos="0" relativeHeight="251734528" behindDoc="0" locked="0" layoutInCell="1" allowOverlap="1" wp14:anchorId="202F18EE" wp14:editId="49DC37CE">
                <wp:simplePos x="0" y="0"/>
                <wp:positionH relativeFrom="column">
                  <wp:posOffset>432731</wp:posOffset>
                </wp:positionH>
                <wp:positionV relativeFrom="paragraph">
                  <wp:posOffset>5010053</wp:posOffset>
                </wp:positionV>
                <wp:extent cx="212725" cy="121285"/>
                <wp:effectExtent l="0" t="0" r="0" b="0"/>
                <wp:wrapNone/>
                <wp:docPr id="310" name="Down Arrow 310"/>
                <wp:cNvGraphicFramePr/>
                <a:graphic xmlns:a="http://schemas.openxmlformats.org/drawingml/2006/main">
                  <a:graphicData uri="http://schemas.microsoft.com/office/word/2010/wordprocessingShape">
                    <wps:wsp>
                      <wps:cNvSpPr/>
                      <wps:spPr>
                        <a:xfrm>
                          <a:off x="0" y="0"/>
                          <a:ext cx="212725" cy="121285"/>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0" o:spid="_x0000_s1026" type="#_x0000_t67" style="position:absolute;margin-left:34.05pt;margin-top:394.5pt;width:16.75pt;height:9.55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" adj="10800" fillcolor="#c00000" stroked="f" strokeweight="2pt"/>
            </w:pict>
          </mc:Fallback>
        </mc:AlternateContent>
      </w:r>
      <w:r w:rsidR="00D44CD1">
        <w:rPr>
          <w:noProof/>
          <w:lang w:eastAsia="en-AU"/>
        </w:rPr>
        <mc:AlternateContent>
          <mc:Choice Requires="wps">
            <w:drawing>
              <wp:anchor distT="0" distB="0" distL="114300" distR="114300" simplePos="0" relativeHeight="251735552" behindDoc="0" locked="0" layoutInCell="1" allowOverlap="1" wp14:anchorId="2055AF68" wp14:editId="1236ECE5">
                <wp:simplePos x="0" y="0"/>
                <wp:positionH relativeFrom="column">
                  <wp:posOffset>1986737</wp:posOffset>
                </wp:positionH>
                <wp:positionV relativeFrom="paragraph">
                  <wp:posOffset>5971831</wp:posOffset>
                </wp:positionV>
                <wp:extent cx="212725" cy="85725"/>
                <wp:effectExtent l="0" t="0" r="0" b="9525"/>
                <wp:wrapNone/>
                <wp:docPr id="311" name="Down Arrow 311"/>
                <wp:cNvGraphicFramePr/>
                <a:graphic xmlns:a="http://schemas.openxmlformats.org/drawingml/2006/main">
                  <a:graphicData uri="http://schemas.microsoft.com/office/word/2010/wordprocessingShape">
                    <wps:wsp>
                      <wps:cNvSpPr/>
                      <wps:spPr>
                        <a:xfrm>
                          <a:off x="0" y="0"/>
                          <a:ext cx="212725" cy="85725"/>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1" o:spid="_x0000_s1026" type="#_x0000_t67" style="position:absolute;margin-left:156.45pt;margin-top:470.2pt;width:16.75pt;height:6.75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" adj="10800" fillcolor="#c00000" stroked="f" strokeweight="2pt"/>
            </w:pict>
          </mc:Fallback>
        </mc:AlternateContent>
      </w:r>
      <w:r w:rsidR="00D44CD1">
        <w:rPr>
          <w:noProof/>
          <w:lang w:eastAsia="en-AU"/>
        </w:rPr>
        <mc:AlternateContent>
          <mc:Choice Requires="wps">
            <w:drawing>
              <wp:anchor distT="0" distB="0" distL="114300" distR="114300" simplePos="0" relativeHeight="251736576" behindDoc="0" locked="0" layoutInCell="1" allowOverlap="1" wp14:anchorId="602AC4F0" wp14:editId="63D20A6B">
                <wp:simplePos x="0" y="0"/>
                <wp:positionH relativeFrom="column">
                  <wp:posOffset>2706887</wp:posOffset>
                </wp:positionH>
                <wp:positionV relativeFrom="paragraph">
                  <wp:posOffset>5967093</wp:posOffset>
                </wp:positionV>
                <wp:extent cx="212725" cy="85725"/>
                <wp:effectExtent l="0" t="0" r="0" b="9525"/>
                <wp:wrapNone/>
                <wp:docPr id="312" name="Down Arrow 312"/>
                <wp:cNvGraphicFramePr/>
                <a:graphic xmlns:a="http://schemas.openxmlformats.org/drawingml/2006/main">
                  <a:graphicData uri="http://schemas.microsoft.com/office/word/2010/wordprocessingShape">
                    <wps:wsp>
                      <wps:cNvSpPr/>
                      <wps:spPr>
                        <a:xfrm>
                          <a:off x="0" y="0"/>
                          <a:ext cx="212725" cy="85725"/>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2" o:spid="_x0000_s1026" type="#_x0000_t67" style="position:absolute;margin-left:213.15pt;margin-top:469.85pt;width:16.75pt;height:6.7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" adj="10800" fillcolor="#237671 [1605]" stroked="f" strokeweight="2pt"/>
            </w:pict>
          </mc:Fallback>
        </mc:AlternateContent>
      </w:r>
      <w:r w:rsidR="00D44CD1">
        <w:rPr>
          <w:noProof/>
          <w:lang w:eastAsia="en-AU"/>
        </w:rPr>
        <mc:AlternateContent>
          <mc:Choice Requires="wps">
            <w:drawing>
              <wp:anchor distT="0" distB="0" distL="114300" distR="114300" simplePos="0" relativeHeight="251737600" behindDoc="0" locked="0" layoutInCell="1" allowOverlap="1" wp14:anchorId="0BE6A5E8" wp14:editId="2A777280">
                <wp:simplePos x="0" y="0"/>
                <wp:positionH relativeFrom="column">
                  <wp:posOffset>2706887</wp:posOffset>
                </wp:positionH>
                <wp:positionV relativeFrom="paragraph">
                  <wp:posOffset>6284527</wp:posOffset>
                </wp:positionV>
                <wp:extent cx="212725" cy="100964"/>
                <wp:effectExtent l="0" t="0" r="0" b="0"/>
                <wp:wrapNone/>
                <wp:docPr id="313" name="Down Arrow 313"/>
                <wp:cNvGraphicFramePr/>
                <a:graphic xmlns:a="http://schemas.openxmlformats.org/drawingml/2006/main">
                  <a:graphicData uri="http://schemas.microsoft.com/office/word/2010/wordprocessingShape">
                    <wps:wsp>
                      <wps:cNvSpPr/>
                      <wps:spPr>
                        <a:xfrm>
                          <a:off x="0" y="0"/>
                          <a:ext cx="212725" cy="100964"/>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3" o:spid="_x0000_s1026" type="#_x0000_t67" style="position:absolute;margin-left:213.15pt;margin-top:494.85pt;width:16.75pt;height:7.9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" adj="10800" fillcolor="#237671 [1605]" stroked="f" strokeweight="2pt"/>
            </w:pict>
          </mc:Fallback>
        </mc:AlternateContent>
      </w:r>
      <w:r w:rsidR="00D44CD1">
        <w:rPr>
          <w:noProof/>
          <w:lang w:eastAsia="en-AU"/>
        </w:rPr>
        <mc:AlternateContent>
          <mc:Choice Requires="wps">
            <w:drawing>
              <wp:anchor distT="0" distB="0" distL="114300" distR="114300" simplePos="0" relativeHeight="251738624" behindDoc="0" locked="0" layoutInCell="1" allowOverlap="1" wp14:anchorId="43705B56" wp14:editId="486CCCFB">
                <wp:simplePos x="0" y="0"/>
                <wp:positionH relativeFrom="column">
                  <wp:posOffset>1453732</wp:posOffset>
                </wp:positionH>
                <wp:positionV relativeFrom="paragraph">
                  <wp:posOffset>5912608</wp:posOffset>
                </wp:positionV>
                <wp:extent cx="212725" cy="528320"/>
                <wp:effectExtent l="0" t="5397" r="0" b="0"/>
                <wp:wrapNone/>
                <wp:docPr id="315" name="Down Arrow 315"/>
                <wp:cNvGraphicFramePr/>
                <a:graphic xmlns:a="http://schemas.openxmlformats.org/drawingml/2006/main">
                  <a:graphicData uri="http://schemas.microsoft.com/office/word/2010/wordprocessingShape">
                    <wps:wsp>
                      <wps:cNvSpPr/>
                      <wps:spPr>
                        <a:xfrm rot="5400000">
                          <a:off x="0" y="0"/>
                          <a:ext cx="212725" cy="52832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15" o:spid="_x0000_s1026" type="#_x0000_t67" style="position:absolute;margin-left:114.45pt;margin-top:465.55pt;width:16.75pt;height:41.6pt;rotation:90;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" adj="17251" fillcolor="#c00000" stroked="f" strokeweight="2pt"/>
            </w:pict>
          </mc:Fallback>
        </mc:AlternateContent>
      </w:r>
      <w:r w:rsidR="00D44CD1">
        <w:rPr>
          <w:noProof/>
          <w:lang w:eastAsia="en-AU"/>
        </w:rPr>
        <mc:AlternateContent>
          <mc:Choice Requires="wps">
            <w:drawing>
              <wp:anchor distT="0" distB="0" distL="114300" distR="114300" simplePos="0" relativeHeight="251741696" behindDoc="0" locked="0" layoutInCell="1" allowOverlap="1">
                <wp:simplePos x="0" y="0"/>
                <wp:positionH relativeFrom="column">
                  <wp:posOffset>1569809</wp:posOffset>
                </wp:positionH>
                <wp:positionV relativeFrom="paragraph">
                  <wp:posOffset>5190090</wp:posOffset>
                </wp:positionV>
                <wp:extent cx="1843802" cy="280035"/>
                <wp:effectExtent l="0" t="0" r="4445" b="5715"/>
                <wp:wrapNone/>
                <wp:docPr id="321" name="Rounded Rectangle 321"/>
                <wp:cNvGraphicFramePr/>
                <a:graphic xmlns:a="http://schemas.openxmlformats.org/drawingml/2006/main">
                  <a:graphicData uri="http://schemas.microsoft.com/office/word/2010/wordprocessingShape">
                    <wps:wsp>
                      <wps:cNvSpPr/>
                      <wps:spPr>
                        <a:xfrm>
                          <a:off x="0" y="0"/>
                          <a:ext cx="1843802" cy="280035"/>
                        </a:xfrm>
                        <a:prstGeom prst="roundRect">
                          <a:avLst/>
                        </a:prstGeom>
                        <a:solidFill>
                          <a:schemeClr val="accent2">
                            <a:lumMod val="5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8F1258">
                            <w:pPr>
                              <w:pStyle w:val="Flowchart-yesno"/>
                            </w:pPr>
                            <w:r>
                              <w:t>Yes – it is ‘reportable’</w:t>
                            </w: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anchor>
            </w:drawing>
          </mc:Choice>
          <mc:Fallback>
            <w:pict>
              <v:roundrect id="Rounded Rectangle 321" o:spid="_x0000_s1045" style="position:absolute;margin-left:123.6pt;margin-top:408.65pt;width:145.2pt;height:22.05pt;z-index:251741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" fillcolor="#237671 [1605]" stroked="f" strokeweight="2pt">
                <v:textbox inset=".5mm,.5mm,.5mm,.5mm">
                  <w:txbxContent>
                    <w:p w:rsidR="00F55623" w:rsidRDefault="00F55623" w:rsidP="008F1258">
                      <w:pPr>
                        <w:pStyle w:val="Flowchart-yesno"/>
                      </w:pPr>
                      <w:r>
                        <w:t>Yes – it is ‘reportable’</w:t>
                      </w:r>
                    </w:p>
                  </w:txbxContent>
                </v:textbox>
              </v:roundrect>
            </w:pict>
          </mc:Fallback>
        </mc:AlternateContent>
      </w:r>
      <w:r w:rsidR="00D44CD1">
        <w:rPr>
          <w:noProof/>
          <w:lang w:eastAsia="en-AU"/>
        </w:rPr>
        <mc:AlternateContent>
          <mc:Choice Requires="wps">
            <w:drawing>
              <wp:anchor distT="0" distB="0" distL="114300" distR="114300" simplePos="0" relativeHeight="251742720" behindDoc="0" locked="0" layoutInCell="1" allowOverlap="1">
                <wp:simplePos x="0" y="0"/>
                <wp:positionH relativeFrom="column">
                  <wp:posOffset>2706887</wp:posOffset>
                </wp:positionH>
                <wp:positionV relativeFrom="paragraph">
                  <wp:posOffset>5441195</wp:posOffset>
                </wp:positionV>
                <wp:extent cx="212725" cy="124460"/>
                <wp:effectExtent l="0" t="0" r="0" b="8890"/>
                <wp:wrapNone/>
                <wp:docPr id="322" name="Down Arrow 322"/>
                <wp:cNvGraphicFramePr/>
                <a:graphic xmlns:a="http://schemas.openxmlformats.org/drawingml/2006/main">
                  <a:graphicData uri="http://schemas.microsoft.com/office/word/2010/wordprocessingShape">
                    <wps:wsp>
                      <wps:cNvSpPr/>
                      <wps:spPr>
                        <a:xfrm>
                          <a:off x="0" y="0"/>
                          <a:ext cx="212725" cy="124460"/>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22" o:spid="_x0000_s1026" type="#_x0000_t67" style="position:absolute;margin-left:213.15pt;margin-top:428.45pt;width:16.75pt;height:9.8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" adj="10800" fillcolor="#237671 [1605]" stroked="f" strokeweight="2pt"/>
            </w:pict>
          </mc:Fallback>
        </mc:AlternateContent>
      </w:r>
      <w:r w:rsidR="00786D68">
        <w:rPr>
          <w:noProof/>
          <w:lang w:eastAsia="en-AU"/>
        </w:rPr>
        <mc:AlternateContent>
          <mc:Choice Requires="wps">
            <w:drawing>
              <wp:anchor distT="0" distB="0" distL="114300" distR="114300" simplePos="0" relativeHeight="251629052" behindDoc="0" locked="0" layoutInCell="1" allowOverlap="1" wp14:anchorId="2AA9A2EC" wp14:editId="48DBF866">
                <wp:simplePos x="0" y="0"/>
                <wp:positionH relativeFrom="column">
                  <wp:posOffset>3572407</wp:posOffset>
                </wp:positionH>
                <wp:positionV relativeFrom="paragraph">
                  <wp:posOffset>5073968</wp:posOffset>
                </wp:positionV>
                <wp:extent cx="212725" cy="528320"/>
                <wp:effectExtent l="0" t="5397" r="0" b="0"/>
                <wp:wrapNone/>
                <wp:docPr id="320" name="Down Arrow 320"/>
                <wp:cNvGraphicFramePr/>
                <a:graphic xmlns:a="http://schemas.openxmlformats.org/drawingml/2006/main">
                  <a:graphicData uri="http://schemas.microsoft.com/office/word/2010/wordprocessingShape">
                    <wps:wsp>
                      <wps:cNvSpPr/>
                      <wps:spPr>
                        <a:xfrm rot="5400000">
                          <a:off x="0" y="0"/>
                          <a:ext cx="212725" cy="528320"/>
                        </a:xfrm>
                        <a:prstGeom prst="downArrow">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0" o:spid="_x0000_s1026" type="#_x0000_t67" style="position:absolute;margin-left:281.3pt;margin-top:399.55pt;width:16.75pt;height:41.6pt;rotation:90;z-index:2516290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" adj="17251" fillcolor="#237671 [1605]" stroked="f" strokeweight="2pt"/>
            </w:pict>
          </mc:Fallback>
        </mc:AlternateContent>
      </w:r>
      <w:r w:rsidR="00786D68">
        <w:rPr>
          <w:noProof/>
          <w:lang w:eastAsia="en-AU"/>
        </w:rPr>
        <mc:AlternateContent>
          <mc:Choice Requires="wps">
            <w:drawing>
              <wp:anchor distT="0" distB="0" distL="114300" distR="114300" simplePos="0" relativeHeight="251744768" behindDoc="0" locked="0" layoutInCell="1" allowOverlap="1" wp14:anchorId="39D53187" wp14:editId="42D9E507">
                <wp:simplePos x="0" y="0"/>
                <wp:positionH relativeFrom="column">
                  <wp:posOffset>-468090</wp:posOffset>
                </wp:positionH>
                <wp:positionV relativeFrom="paragraph">
                  <wp:posOffset>7776835</wp:posOffset>
                </wp:positionV>
                <wp:extent cx="1809750" cy="676680"/>
                <wp:effectExtent l="0" t="0" r="0" b="9525"/>
                <wp:wrapNone/>
                <wp:docPr id="324" name="Rounded Rectangle 324"/>
                <wp:cNvGraphicFramePr/>
                <a:graphic xmlns:a="http://schemas.openxmlformats.org/drawingml/2006/main">
                  <a:graphicData uri="http://schemas.microsoft.com/office/word/2010/wordprocessingShape">
                    <wps:wsp>
                      <wps:cNvSpPr/>
                      <wps:spPr>
                        <a:xfrm>
                          <a:off x="0" y="0"/>
                          <a:ext cx="1809750" cy="676680"/>
                        </a:xfrm>
                        <a:prstGeom prst="roundRect">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786D68">
                            <w:pPr>
                              <w:pStyle w:val="Flowchart-bulletpoint"/>
                              <w:numPr>
                                <w:ilvl w:val="0"/>
                                <w:numId w:val="0"/>
                              </w:numPr>
                              <w:spacing w:before="0" w:after="0" w:line="240" w:lineRule="auto"/>
                            </w:pPr>
                            <w:r>
                              <w:t>Note that information about reportable gift offers is published (de-identified) on the agency’s website.</w:t>
                            </w:r>
                          </w:p>
                        </w:txbxContent>
                      </wps:txbx>
                      <wps:bodyPr rot="0" spcFirstLastPara="0" vert="horz" wrap="square" lIns="7200" tIns="72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4" o:spid="_x0000_s1046" style="position:absolute;margin-left:-36.85pt;margin-top:612.35pt;width:142.5pt;height:53.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" fillcolor="#99e0dd [3206]" stroked="f" strokeweight="2pt">
                <v:textbox inset=".2mm,.2mm,0,0">
                  <w:txbxContent>
                    <w:p w:rsidR="00F55623" w:rsidRDefault="00F55623" w:rsidP="00786D68">
                      <w:pPr>
                        <w:pStyle w:val="Flowchart-bulletpoint"/>
                        <w:numPr>
                          <w:ilvl w:val="0"/>
                          <w:numId w:val="0"/>
                        </w:numPr>
                        <w:spacing w:before="0" w:after="0" w:line="240" w:lineRule="auto"/>
                      </w:pPr>
                      <w:r>
                        <w:t>Note that information about reportable gift offers is published (de-identified) on the agency’s website.</w:t>
                      </w:r>
                    </w:p>
                  </w:txbxContent>
                </v:textbox>
              </v:roundrect>
            </w:pict>
          </mc:Fallback>
        </mc:AlternateContent>
      </w:r>
      <w:r w:rsidR="00B71BC7">
        <w:rPr>
          <w:noProof/>
          <w:lang w:eastAsia="en-AU"/>
        </w:rPr>
        <mc:AlternateContent>
          <mc:Choice Requires="wps">
            <w:drawing>
              <wp:anchor distT="0" distB="0" distL="114300" distR="114300" simplePos="0" relativeHeight="251632127" behindDoc="0" locked="0" layoutInCell="1" allowOverlap="1" wp14:anchorId="3C342758" wp14:editId="37D620BA">
                <wp:simplePos x="0" y="0"/>
                <wp:positionH relativeFrom="column">
                  <wp:posOffset>1114806</wp:posOffset>
                </wp:positionH>
                <wp:positionV relativeFrom="paragraph">
                  <wp:posOffset>8523859</wp:posOffset>
                </wp:positionV>
                <wp:extent cx="2645410" cy="323088"/>
                <wp:effectExtent l="0" t="0" r="2540" b="1270"/>
                <wp:wrapNone/>
                <wp:docPr id="298" name="Rounded Rectangle 298"/>
                <wp:cNvGraphicFramePr/>
                <a:graphic xmlns:a="http://schemas.openxmlformats.org/drawingml/2006/main">
                  <a:graphicData uri="http://schemas.microsoft.com/office/word/2010/wordprocessingShape">
                    <wps:wsp>
                      <wps:cNvSpPr/>
                      <wps:spPr>
                        <a:xfrm>
                          <a:off x="0" y="0"/>
                          <a:ext cx="2645410" cy="323088"/>
                        </a:xfrm>
                        <a:prstGeom prst="roundRect">
                          <a:avLst/>
                        </a:prstGeom>
                        <a:solidFill>
                          <a:schemeClr val="bg1"/>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F55623" w:rsidRDefault="00F55623" w:rsidP="00B71BC7">
                            <w:pPr>
                              <w:pStyle w:val="Flowchart-bulletpoint"/>
                              <w:numPr>
                                <w:ilvl w:val="0"/>
                                <w:numId w:val="0"/>
                              </w:numPr>
                              <w:spacing w:before="0" w:after="0" w:line="240" w:lineRule="auto"/>
                              <w:ind w:left="227" w:hanging="227"/>
                              <w:jc w:val="center"/>
                            </w:pPr>
                          </w:p>
                        </w:txbxContent>
                      </wps:txbx>
                      <wps:bodyPr rot="0" spcFirstLastPara="0"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8" o:spid="_x0000_s1047" style="position:absolute;margin-left:87.8pt;margin-top:671.15pt;width:208.3pt;height:25.45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" fillcolor="white [3212]" stroked="f" strokeweight="2pt">
                <v:textbox inset=".5mm,.5mm,.5mm,.5mm">
                  <w:txbxContent>
                    <w:p w:rsidR="00F55623" w:rsidRDefault="00F55623" w:rsidP="00B71BC7">
                      <w:pPr>
                        <w:pStyle w:val="Flowchart-bulletpoint"/>
                        <w:numPr>
                          <w:ilvl w:val="0"/>
                          <w:numId w:val="0"/>
                        </w:numPr>
                        <w:spacing w:before="0" w:after="0" w:line="240" w:lineRule="auto"/>
                        <w:ind w:left="227" w:hanging="227"/>
                        <w:jc w:val="center"/>
                      </w:pPr>
                    </w:p>
                  </w:txbxContent>
                </v:textbox>
              </v:roundrect>
            </w:pict>
          </mc:Fallback>
        </mc:AlternateContent>
      </w:r>
    </w:p>
    <w:sectPr w:rsidR="008C5DC2" w:rsidRPr="009C6945" w:rsidSect="00C12984">
      <w:pgSz w:w="11907" w:h="16840" w:code="9"/>
      <w:pgMar w:top="1531" w:right="567" w:bottom="851" w:left="1134" w:header="567"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23" w:rsidRDefault="00F55623" w:rsidP="001855F2">
      <w:r>
        <w:separator/>
      </w:r>
    </w:p>
  </w:endnote>
  <w:endnote w:type="continuationSeparator" w:id="0">
    <w:p w:rsidR="00F55623" w:rsidRDefault="00F55623"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21584E" w:rsidRDefault="00F55623" w:rsidP="0021584E">
    <w:pPr>
      <w:spacing w:before="0" w:after="0" w:line="240" w:lineRule="auto"/>
      <w:rPr>
        <w:sz w:val="4"/>
        <w:szCs w:val="4"/>
      </w:rPr>
    </w:pPr>
    <w:r w:rsidRPr="0021584E">
      <w:rPr>
        <w:noProof/>
        <w:sz w:val="4"/>
        <w:szCs w:val="4"/>
        <w:lang w:eastAsia="en-AU"/>
      </w:rPr>
      <w:drawing>
        <wp:anchor distT="0" distB="0" distL="114300" distR="114300" simplePos="0" relativeHeight="251744256" behindDoc="0" locked="0" layoutInCell="1" allowOverlap="1" wp14:anchorId="77421531" wp14:editId="3D33E8BF">
          <wp:simplePos x="0" y="0"/>
          <wp:positionH relativeFrom="column">
            <wp:posOffset>5124450</wp:posOffset>
          </wp:positionH>
          <wp:positionV relativeFrom="paragraph">
            <wp:posOffset>162814</wp:posOffset>
          </wp:positionV>
          <wp:extent cx="1160584" cy="336572"/>
          <wp:effectExtent l="0" t="0" r="1905" b="635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F55623" w:rsidRPr="00FB172F" w:rsidRDefault="00F55623" w:rsidP="00FB172F">
    <w:pPr>
      <w:pStyle w:val="ImprintText"/>
      <w:tabs>
        <w:tab w:val="left" w:pos="2268"/>
      </w:tabs>
      <w:spacing w:before="300" w:after="0"/>
      <w:rPr>
        <w:sz w:val="22"/>
        <w:szCs w:val="22"/>
      </w:rPr>
    </w:pPr>
    <w:r>
      <w:rPr>
        <w:rFonts w:cs="Calibri"/>
        <w:color w:val="636466"/>
        <w:sz w:val="2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9A69A3" w:rsidRDefault="00F55623" w:rsidP="004F2BFE">
    <w:pPr>
      <w:pStyle w:val="ImprintText"/>
      <w:tabs>
        <w:tab w:val="left" w:pos="7583"/>
      </w:tabs>
      <w:spacing w:after="0" w:line="240" w:lineRule="auto"/>
      <w:rPr>
        <w:sz w:val="22"/>
        <w:szCs w:val="22"/>
      </w:rPr>
    </w:pPr>
    <w:r w:rsidRPr="00312A76">
      <w:rPr>
        <w:noProof/>
        <w:szCs w:val="16"/>
        <w:lang w:eastAsia="en-AU"/>
      </w:rPr>
      <mc:AlternateContent>
        <mc:Choice Requires="wps">
          <w:drawing>
            <wp:anchor distT="0" distB="0" distL="114300" distR="114300" simplePos="0" relativeHeight="251717632" behindDoc="0" locked="0" layoutInCell="1" allowOverlap="1" wp14:anchorId="21265B7C" wp14:editId="57905D5E">
              <wp:simplePos x="0" y="0"/>
              <wp:positionH relativeFrom="column">
                <wp:posOffset>-2540</wp:posOffset>
              </wp:positionH>
              <wp:positionV relativeFrom="paragraph">
                <wp:posOffset>117475</wp:posOffset>
              </wp:positionV>
              <wp:extent cx="4273550" cy="140398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noFill/>
                      <a:ln w="9525">
                        <a:noFill/>
                        <a:miter lim="800000"/>
                        <a:headEnd/>
                        <a:tailEnd/>
                      </a:ln>
                    </wps:spPr>
                    <wps:txbx>
                      <w:txbxContent>
                        <w:p w:rsidR="00F55623" w:rsidRPr="00110604" w:rsidRDefault="00F55623" w:rsidP="00541A2C">
                          <w:pPr>
                            <w:pStyle w:val="delwpXweb"/>
                          </w:pPr>
                          <w:r>
                            <w:t>www.delwp.vic.gov.au/onboard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2pt;margin-top:9.25pt;width:336.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" filled="f" stroked="f">
              <v:textbox style="mso-fit-shape-to-text:t">
                <w:txbxContent>
                  <w:p w:rsidR="00F55623" w:rsidRPr="00110604" w:rsidRDefault="00F55623" w:rsidP="00541A2C">
                    <w:pPr>
                      <w:pStyle w:val="delwpXweb"/>
                    </w:pPr>
                    <w:r>
                      <w:t>www.delwp.vic.gov.au/onboard</w:t>
                    </w:r>
                  </w:p>
                </w:txbxContent>
              </v:textbox>
            </v:shape>
          </w:pict>
        </mc:Fallback>
      </mc:AlternateContent>
    </w:r>
    <w:r>
      <w:rPr>
        <w:noProof/>
        <w:sz w:val="18"/>
        <w:lang w:eastAsia="en-AU"/>
      </w:rPr>
      <w:drawing>
        <wp:anchor distT="0" distB="0" distL="114300" distR="114300" simplePos="0" relativeHeight="251719680" behindDoc="1" locked="1" layoutInCell="1" allowOverlap="1" wp14:anchorId="585AB743" wp14:editId="2B35768F">
          <wp:simplePos x="0" y="0"/>
          <wp:positionH relativeFrom="page">
            <wp:posOffset>5290820</wp:posOffset>
          </wp:positionH>
          <wp:positionV relativeFrom="page">
            <wp:posOffset>9702800</wp:posOffset>
          </wp:positionV>
          <wp:extent cx="2422525" cy="108331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21584E" w:rsidRDefault="00F55623" w:rsidP="0021584E">
    <w:pPr>
      <w:spacing w:before="0" w:after="0" w:line="240" w:lineRule="auto"/>
      <w:rPr>
        <w:sz w:val="4"/>
        <w:szCs w:val="4"/>
      </w:rPr>
    </w:pPr>
  </w:p>
  <w:p w:rsidR="00F55623" w:rsidRPr="00FB172F" w:rsidRDefault="00F55623" w:rsidP="00FB172F">
    <w:pPr>
      <w:pStyle w:val="ImprintText"/>
      <w:tabs>
        <w:tab w:val="left" w:pos="2268"/>
      </w:tabs>
      <w:spacing w:before="300" w:after="0"/>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21584E" w:rsidRDefault="00F55623" w:rsidP="0021584E">
    <w:pPr>
      <w:spacing w:before="0" w:after="0" w:line="240" w:lineRule="auto"/>
      <w:rPr>
        <w:sz w:val="4"/>
        <w:szCs w:val="4"/>
      </w:rPr>
    </w:pPr>
  </w:p>
  <w:p w:rsidR="00F55623" w:rsidRPr="00FB172F" w:rsidRDefault="00F55623" w:rsidP="009B2E4E">
    <w:pPr>
      <w:pStyle w:val="ImprintText"/>
      <w:tabs>
        <w:tab w:val="left" w:pos="2268"/>
      </w:tabs>
      <w:spacing w:before="300" w:after="0"/>
      <w:rPr>
        <w:sz w:val="22"/>
        <w:szCs w:val="22"/>
      </w:rPr>
    </w:pPr>
    <w:r>
      <w:rPr>
        <w:noProof/>
        <w:lang w:eastAsia="en-AU"/>
      </w:rPr>
      <w:drawing>
        <wp:anchor distT="0" distB="0" distL="114300" distR="114300" simplePos="0" relativeHeight="251756544" behindDoc="0" locked="0" layoutInCell="1" allowOverlap="1" wp14:anchorId="32EBDD12" wp14:editId="1D8CC2B9">
          <wp:simplePos x="0" y="0"/>
          <wp:positionH relativeFrom="column">
            <wp:posOffset>5124450</wp:posOffset>
          </wp:positionH>
          <wp:positionV relativeFrom="paragraph">
            <wp:posOffset>162814</wp:posOffset>
          </wp:positionV>
          <wp:extent cx="1160584" cy="336572"/>
          <wp:effectExtent l="0" t="0" r="190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852676729"/>
        <w:docPartObj>
          <w:docPartGallery w:val="Page Numbers (Top of Page)"/>
          <w:docPartUnique/>
        </w:docPartObj>
      </w:sdtPr>
      <w:sdtEndPr/>
      <w:sdtContent>
        <w:r w:rsidRPr="009A69A3">
          <w:rPr>
            <w:szCs w:val="16"/>
          </w:rPr>
          <w:t xml:space="preserve">Page </w:t>
        </w:r>
        <w:r w:rsidRPr="009A69A3">
          <w:rPr>
            <w:szCs w:val="16"/>
          </w:rPr>
          <w:fldChar w:fldCharType="begin"/>
        </w:r>
        <w:r w:rsidRPr="009A69A3">
          <w:rPr>
            <w:szCs w:val="16"/>
          </w:rPr>
          <w:instrText xml:space="preserve"> PAGE </w:instrText>
        </w:r>
        <w:r w:rsidRPr="009A69A3">
          <w:rPr>
            <w:szCs w:val="16"/>
          </w:rPr>
          <w:fldChar w:fldCharType="separate"/>
        </w:r>
        <w:r w:rsidR="00414990">
          <w:rPr>
            <w:noProof/>
            <w:szCs w:val="16"/>
          </w:rPr>
          <w:t>3</w:t>
        </w:r>
        <w:r w:rsidRPr="009A69A3">
          <w:rPr>
            <w:szCs w:val="16"/>
          </w:rPr>
          <w:fldChar w:fldCharType="end"/>
        </w:r>
        <w:r>
          <w:rPr>
            <w:szCs w:val="16"/>
          </w:rPr>
          <w:t xml:space="preserve"> </w:t>
        </w:r>
      </w:sdtContent>
    </w:sdt>
    <w:r>
      <w:rPr>
        <w:rFonts w:cs="Calibri"/>
        <w:color w:val="636466"/>
        <w:sz w:val="26"/>
      </w:rPr>
      <w:tab/>
    </w:r>
    <w:r w:rsidRPr="00BA342A">
      <w:rPr>
        <w:rFonts w:cs="Calibri"/>
        <w:color w:val="228591"/>
        <w:sz w:val="21"/>
        <w:szCs w:val="21"/>
      </w:rPr>
      <w:t>www.delwp.vic.gov.au/onboard</w:t>
    </w:r>
    <w:r>
      <w:rPr>
        <w:noProof/>
        <w:lang w:eastAsia="en-AU"/>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9A69A3" w:rsidRDefault="00F55623" w:rsidP="00BA342A">
    <w:pPr>
      <w:pStyle w:val="ImprintText"/>
      <w:tabs>
        <w:tab w:val="left" w:pos="2268"/>
      </w:tabs>
      <w:spacing w:before="300" w:after="0"/>
      <w:rPr>
        <w:sz w:val="22"/>
        <w:szCs w:val="22"/>
      </w:rPr>
    </w:pPr>
    <w:r>
      <w:rPr>
        <w:noProof/>
        <w:lang w:eastAsia="en-AU"/>
      </w:rPr>
      <w:drawing>
        <wp:anchor distT="0" distB="0" distL="114300" distR="114300" simplePos="0" relativeHeight="251693056" behindDoc="0" locked="0" layoutInCell="1" allowOverlap="1" wp14:anchorId="014AB4AA" wp14:editId="2A018AF1">
          <wp:simplePos x="0" y="0"/>
          <wp:positionH relativeFrom="column">
            <wp:posOffset>5124450</wp:posOffset>
          </wp:positionH>
          <wp:positionV relativeFrom="paragraph">
            <wp:posOffset>162814</wp:posOffset>
          </wp:positionV>
          <wp:extent cx="1160584" cy="336572"/>
          <wp:effectExtent l="0" t="0" r="1905"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572620761"/>
        <w:docPartObj>
          <w:docPartGallery w:val="Page Numbers (Top of Page)"/>
          <w:docPartUnique/>
        </w:docPartObj>
      </w:sdtPr>
      <w:sdtEndPr/>
      <w:sdtContent>
        <w:r w:rsidRPr="009A69A3">
          <w:rPr>
            <w:szCs w:val="16"/>
          </w:rPr>
          <w:t xml:space="preserve">Page </w:t>
        </w:r>
        <w:r w:rsidRPr="009A69A3">
          <w:rPr>
            <w:szCs w:val="16"/>
          </w:rPr>
          <w:fldChar w:fldCharType="begin"/>
        </w:r>
        <w:r w:rsidRPr="009A69A3">
          <w:rPr>
            <w:szCs w:val="16"/>
          </w:rPr>
          <w:instrText xml:space="preserve"> PAGE </w:instrText>
        </w:r>
        <w:r w:rsidRPr="009A69A3">
          <w:rPr>
            <w:szCs w:val="16"/>
          </w:rPr>
          <w:fldChar w:fldCharType="separate"/>
        </w:r>
        <w:r w:rsidR="00414990">
          <w:rPr>
            <w:noProof/>
            <w:szCs w:val="16"/>
          </w:rPr>
          <w:t>1</w:t>
        </w:r>
        <w:r w:rsidRPr="009A69A3">
          <w:rPr>
            <w:szCs w:val="16"/>
          </w:rPr>
          <w:fldChar w:fldCharType="end"/>
        </w:r>
        <w:r>
          <w:rPr>
            <w:szCs w:val="16"/>
          </w:rPr>
          <w:t xml:space="preserve"> </w:t>
        </w:r>
      </w:sdtContent>
    </w:sdt>
    <w:r>
      <w:rPr>
        <w:rFonts w:cs="Calibri"/>
        <w:color w:val="636466"/>
        <w:sz w:val="26"/>
      </w:rPr>
      <w:tab/>
    </w:r>
    <w:r w:rsidRPr="00BA342A">
      <w:rPr>
        <w:rFonts w:cs="Calibri"/>
        <w:color w:val="228591"/>
        <w:sz w:val="21"/>
        <w:szCs w:val="21"/>
      </w:rPr>
      <w:t>www.delwp.vic.gov.au/onboard</w:t>
    </w:r>
    <w:r>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23" w:rsidRDefault="00F55623" w:rsidP="001855F2">
      <w:r>
        <w:separator/>
      </w:r>
    </w:p>
  </w:footnote>
  <w:footnote w:type="continuationSeparator" w:id="0">
    <w:p w:rsidR="00F55623" w:rsidRDefault="00F55623" w:rsidP="001855F2">
      <w:r>
        <w:continuationSeparator/>
      </w:r>
    </w:p>
  </w:footnote>
  <w:footnote w:id="1">
    <w:p w:rsidR="00F55623" w:rsidRDefault="00F55623" w:rsidP="00E11C4B">
      <w:pPr>
        <w:pStyle w:val="Footnotetext-indetbullet-NEWDELWP"/>
        <w:spacing w:before="0" w:after="80"/>
      </w:pPr>
      <w:r>
        <w:rPr>
          <w:rStyle w:val="FootnoteReference"/>
        </w:rPr>
        <w:footnoteRef/>
      </w:r>
      <w:r>
        <w:t xml:space="preserve"> </w:t>
      </w:r>
      <w:r>
        <w:tab/>
      </w:r>
      <w:r w:rsidRPr="00234C65">
        <w:t xml:space="preserve">For small (category 3) committees of management, see </w:t>
      </w:r>
      <w:hyperlink r:id="rId1" w:history="1">
        <w:r w:rsidRPr="007F6793">
          <w:rPr>
            <w:rStyle w:val="Hyperlink"/>
          </w:rPr>
          <w:t>www.delwp.vic.gov.au/committees</w:t>
        </w:r>
      </w:hyperlink>
      <w:r>
        <w:t>.</w:t>
      </w:r>
    </w:p>
  </w:footnote>
  <w:footnote w:id="2">
    <w:p w:rsidR="00F55623" w:rsidRDefault="00F55623" w:rsidP="0079505A">
      <w:pPr>
        <w:pStyle w:val="Footnotetext-indetbullet-NEWDELWP"/>
        <w:spacing w:before="40" w:after="40"/>
      </w:pPr>
      <w:r>
        <w:rPr>
          <w:rStyle w:val="FootnoteReference"/>
        </w:rPr>
        <w:footnoteRef/>
      </w:r>
      <w:r>
        <w:tab/>
      </w:r>
      <w:r w:rsidRPr="00AF124D">
        <w:t xml:space="preserve">Almost all DELWP agencies are public entities and therefore subject to the </w:t>
      </w:r>
      <w:r w:rsidRPr="00AF124D">
        <w:rPr>
          <w:i/>
        </w:rPr>
        <w:t>Public Administration Act 2004</w:t>
      </w:r>
      <w:r w:rsidRPr="00AF124D">
        <w:t xml:space="preserve"> (PAA) and related codes and obligations (e.g. </w:t>
      </w:r>
      <w:hyperlink r:id="rId2" w:history="1">
        <w:r w:rsidRPr="00AF124D">
          <w:rPr>
            <w:rStyle w:val="Hyperlink"/>
          </w:rPr>
          <w:t>Directors’ Code of Conduct</w:t>
        </w:r>
      </w:hyperlink>
      <w:r w:rsidRPr="00AF124D">
        <w:t xml:space="preserve"> and </w:t>
      </w:r>
      <w:hyperlink r:id="rId3" w:history="1">
        <w:r w:rsidRPr="00AF124D">
          <w:rPr>
            <w:rStyle w:val="Hyperlink"/>
          </w:rPr>
          <w:t>Code of Conduct for Victorian Public Sector Employees</w:t>
        </w:r>
      </w:hyperlink>
      <w:r w:rsidRPr="00AF124D">
        <w:rPr>
          <w:rStyle w:val="Hyperlink"/>
        </w:rPr>
        <w:t>)</w:t>
      </w:r>
      <w:r>
        <w:t>.  Most, except usually small (category 3)</w:t>
      </w:r>
      <w:r w:rsidRPr="00AF124D">
        <w:t xml:space="preserve"> committees of management of Crown land reserves, are bound by Divisions 2 and 3 of Part 5 of the PAA (s 79 to s 85), which apply to public entities that</w:t>
      </w:r>
      <w:r>
        <w:t>:</w:t>
      </w:r>
      <w:r w:rsidRPr="00AF124D">
        <w:t xml:space="preserve"> </w:t>
      </w:r>
    </w:p>
    <w:p w:rsidR="00F55623" w:rsidRPr="008D5FC4" w:rsidRDefault="00F55623" w:rsidP="0079505A">
      <w:pPr>
        <w:pStyle w:val="FootnotetextBULLET-NEWDELWP"/>
        <w:spacing w:before="40"/>
      </w:pPr>
      <w:r w:rsidRPr="008D5FC4">
        <w:t>were established after 1 July 2005</w:t>
      </w:r>
      <w:r>
        <w:t>,</w:t>
      </w:r>
      <w:r w:rsidRPr="008D5FC4">
        <w:t xml:space="preserve"> OR </w:t>
      </w:r>
    </w:p>
    <w:p w:rsidR="00F55623" w:rsidRPr="008D5FC4" w:rsidRDefault="00F55623" w:rsidP="0079505A">
      <w:pPr>
        <w:pStyle w:val="FootnotetextBULLET-NEWDELWP"/>
        <w:spacing w:before="40"/>
      </w:pPr>
      <w:r w:rsidRPr="008D5FC4">
        <w:t>have had their establishing Act amended to deem that the agency is subject to these p</w:t>
      </w:r>
      <w:r w:rsidRPr="002462D7">
        <w:t>rovisions</w:t>
      </w:r>
      <w:r w:rsidRPr="008D5FC4">
        <w:t xml:space="preserve"> (e.g. CMAs and water corporations)</w:t>
      </w:r>
      <w:r>
        <w:t>,</w:t>
      </w:r>
      <w:r w:rsidRPr="008D5FC4">
        <w:t xml:space="preserve"> OR </w:t>
      </w:r>
    </w:p>
    <w:p w:rsidR="00F55623" w:rsidRDefault="00F55623" w:rsidP="0079505A">
      <w:pPr>
        <w:pStyle w:val="FootnotetextBULLET-NEWDELWP"/>
        <w:spacing w:before="40" w:after="160"/>
      </w:pPr>
      <w:r w:rsidRPr="008D5FC4">
        <w:t>are included in an Order made by the Governor in Council under section 75(a) of the PAA and published in the Government Gazette (e.g. alpine resort management boards).</w:t>
      </w:r>
    </w:p>
    <w:p w:rsidR="00F55623" w:rsidRPr="00511FB7" w:rsidRDefault="00F55623" w:rsidP="0079505A">
      <w:pPr>
        <w:pStyle w:val="Footnotetext-indetbullet-NEWDELWP"/>
      </w:pPr>
    </w:p>
  </w:footnote>
  <w:footnote w:id="3">
    <w:p w:rsidR="00F55623" w:rsidRDefault="00F55623" w:rsidP="005177B6">
      <w:pPr>
        <w:pStyle w:val="FootnoteText"/>
        <w:spacing w:before="0" w:line="240" w:lineRule="atLeast"/>
      </w:pPr>
      <w:r w:rsidRPr="00470A2E">
        <w:rPr>
          <w:rStyle w:val="FootnoteReference"/>
        </w:rPr>
        <w:footnoteRef/>
      </w:r>
      <w:r w:rsidRPr="00470A2E">
        <w:t xml:space="preserve"> </w:t>
      </w:r>
      <w:r w:rsidRPr="00470A2E">
        <w:tab/>
      </w:r>
      <w:r w:rsidRPr="00754CC9">
        <w:t>The DELWP model policy is designed specifically for DELWP portfolio agencies</w:t>
      </w:r>
      <w:r>
        <w:t>.</w:t>
      </w:r>
      <w:r w:rsidRPr="00754CC9">
        <w:t xml:space="preserve"> </w:t>
      </w:r>
      <w:r>
        <w:t xml:space="preserve"> It</w:t>
      </w:r>
      <w:r w:rsidRPr="00754CC9">
        <w:t xml:space="preserve"> should be used rather than the </w:t>
      </w:r>
      <w:r>
        <w:t xml:space="preserve">generic model policy issued by </w:t>
      </w:r>
      <w:r w:rsidRPr="00754CC9">
        <w:t>Victorian Public Sector Commission (</w:t>
      </w:r>
      <w:r>
        <w:t>‘</w:t>
      </w:r>
      <w:r w:rsidRPr="00754CC9">
        <w:t>VPSC</w:t>
      </w:r>
      <w:r>
        <w:t>’</w:t>
      </w:r>
      <w:r w:rsidRPr="00754CC9">
        <w:t xml:space="preserve">). </w:t>
      </w:r>
      <w:r>
        <w:t xml:space="preserve"> </w:t>
      </w:r>
      <w:r w:rsidRPr="00D32EA5">
        <w:t>The DELWP model policy incorporates</w:t>
      </w:r>
      <w:r>
        <w:t>:</w:t>
      </w:r>
      <w:r w:rsidRPr="00D32EA5">
        <w:t xml:space="preserve"> </w:t>
      </w:r>
    </w:p>
    <w:p w:rsidR="00F55623" w:rsidRDefault="00F55623" w:rsidP="00137257">
      <w:pPr>
        <w:pStyle w:val="FootnoteText"/>
        <w:numPr>
          <w:ilvl w:val="0"/>
          <w:numId w:val="25"/>
        </w:numPr>
        <w:spacing w:line="240" w:lineRule="atLeast"/>
      </w:pPr>
      <w:r w:rsidRPr="00D32EA5">
        <w:t>the</w:t>
      </w:r>
      <w:r>
        <w:t xml:space="preserve"> binding </w:t>
      </w:r>
      <w:r w:rsidRPr="00D32EA5">
        <w:rPr>
          <w:i/>
        </w:rPr>
        <w:t xml:space="preserve">Minimum accountabilities for managing gifts, benefits and hospitality </w:t>
      </w:r>
      <w:r>
        <w:t>(‘Minimum accountabilities’), which are located i</w:t>
      </w:r>
      <w:r w:rsidRPr="00754CC9">
        <w:t xml:space="preserve">n the </w:t>
      </w:r>
      <w:r w:rsidRPr="00754CC9">
        <w:rPr>
          <w:i/>
        </w:rPr>
        <w:t>Gifts, Benefits and Hospitality Framework</w:t>
      </w:r>
      <w:r w:rsidRPr="00D32EA5">
        <w:t xml:space="preserve"> </w:t>
      </w:r>
      <w:r>
        <w:t xml:space="preserve">(‘the Framework’) </w:t>
      </w:r>
      <w:r w:rsidRPr="00D32EA5">
        <w:t>issued</w:t>
      </w:r>
      <w:r w:rsidRPr="00626DB9">
        <w:t xml:space="preserve"> by the</w:t>
      </w:r>
      <w:r>
        <w:t xml:space="preserve"> VPSC;</w:t>
      </w:r>
      <w:r w:rsidRPr="00D32EA5">
        <w:t xml:space="preserve"> </w:t>
      </w:r>
    </w:p>
    <w:p w:rsidR="00F55623" w:rsidRDefault="00F55623" w:rsidP="00137257">
      <w:pPr>
        <w:pStyle w:val="FootnoteText"/>
        <w:numPr>
          <w:ilvl w:val="0"/>
          <w:numId w:val="25"/>
        </w:numPr>
        <w:spacing w:line="240" w:lineRule="atLeast"/>
      </w:pPr>
      <w:r>
        <w:t xml:space="preserve">other </w:t>
      </w:r>
      <w:r w:rsidRPr="00D32EA5">
        <w:t xml:space="preserve">obligations in the </w:t>
      </w:r>
      <w:r w:rsidRPr="00D32EA5">
        <w:rPr>
          <w:i/>
        </w:rPr>
        <w:t>Public Administration Act 2004</w:t>
      </w:r>
      <w:r>
        <w:rPr>
          <w:i/>
        </w:rPr>
        <w:t xml:space="preserve"> </w:t>
      </w:r>
      <w:r w:rsidRPr="003D5D32">
        <w:t>(‘PAA’),</w:t>
      </w:r>
      <w:r w:rsidRPr="00D32EA5">
        <w:t xml:space="preserve"> the </w:t>
      </w:r>
      <w:r w:rsidRPr="00D32EA5">
        <w:rPr>
          <w:i/>
        </w:rPr>
        <w:t>Code of Conduct</w:t>
      </w:r>
      <w:r>
        <w:rPr>
          <w:i/>
        </w:rPr>
        <w:t xml:space="preserve"> for Directors of Victorian Public Entities </w:t>
      </w:r>
      <w:r w:rsidRPr="00754CC9">
        <w:t>(</w:t>
      </w:r>
      <w:r>
        <w:t>‘</w:t>
      </w:r>
      <w:r w:rsidRPr="00754CC9">
        <w:t>Directors’ Code of Conduct</w:t>
      </w:r>
      <w:r>
        <w:t>’</w:t>
      </w:r>
      <w:r w:rsidRPr="00754CC9">
        <w:t>)</w:t>
      </w:r>
      <w:r>
        <w:t xml:space="preserve"> and</w:t>
      </w:r>
      <w:r w:rsidRPr="001B5B71">
        <w:t xml:space="preserve"> </w:t>
      </w:r>
      <w:r w:rsidRPr="00D32EA5">
        <w:t xml:space="preserve">the </w:t>
      </w:r>
      <w:r w:rsidRPr="00D32EA5">
        <w:rPr>
          <w:i/>
        </w:rPr>
        <w:t>Code of Conduct for Victorian Public Sector Employees</w:t>
      </w:r>
      <w:r>
        <w:t>;</w:t>
      </w:r>
      <w:r w:rsidRPr="00626DB9">
        <w:t xml:space="preserve"> and </w:t>
      </w:r>
    </w:p>
    <w:p w:rsidR="00F55623" w:rsidRDefault="00F55623" w:rsidP="00323D0E">
      <w:pPr>
        <w:pStyle w:val="FootnoteText"/>
        <w:numPr>
          <w:ilvl w:val="0"/>
          <w:numId w:val="25"/>
        </w:numPr>
        <w:spacing w:line="240" w:lineRule="atLeast"/>
        <w:ind w:left="641" w:hanging="357"/>
      </w:pPr>
      <w:r w:rsidRPr="00626DB9">
        <w:t>good public sector governance practice</w:t>
      </w:r>
      <w:r>
        <w:t>.</w:t>
      </w:r>
      <w:r w:rsidRPr="00626DB9">
        <w:t xml:space="preserve"> </w:t>
      </w:r>
      <w:r>
        <w:t xml:space="preserve"> </w:t>
      </w:r>
    </w:p>
    <w:p w:rsidR="00F55623" w:rsidRDefault="00F55623" w:rsidP="005177B6"/>
  </w:footnote>
  <w:footnote w:id="4">
    <w:p w:rsidR="00F55623" w:rsidRDefault="00F55623" w:rsidP="009D7D78">
      <w:pPr>
        <w:pStyle w:val="FootnoteText"/>
        <w:spacing w:before="0" w:line="220" w:lineRule="atLeast"/>
      </w:pPr>
      <w:r>
        <w:rPr>
          <w:rStyle w:val="FootnoteReference"/>
        </w:rPr>
        <w:footnoteRef/>
      </w:r>
      <w:r>
        <w:t xml:space="preserve"> </w:t>
      </w:r>
      <w:r>
        <w:tab/>
        <w:t xml:space="preserve">For example, there is a conflict of interest if it is offered by a stakeholder with an interest in a policy decision that the person is likely to make or can influence.  Note that all conflicts of interest </w:t>
      </w:r>
      <w:r w:rsidRPr="00613063">
        <w:t>must be refused</w:t>
      </w:r>
      <w:r>
        <w:t xml:space="preserve"> - </w:t>
      </w:r>
      <w:r w:rsidRPr="00613063">
        <w:t xml:space="preserve">see </w:t>
      </w:r>
      <w:r>
        <w:t>item 5, ‘Prohibited gifts’</w:t>
      </w:r>
      <w:r w:rsidRPr="00613063">
        <w:t>.</w:t>
      </w:r>
    </w:p>
  </w:footnote>
  <w:footnote w:id="5">
    <w:p w:rsidR="00F55623" w:rsidRDefault="00F55623" w:rsidP="009D7D78">
      <w:pPr>
        <w:pStyle w:val="FootnoteText"/>
        <w:spacing w:before="80"/>
      </w:pPr>
      <w:r>
        <w:rPr>
          <w:rStyle w:val="FootnoteReference"/>
        </w:rPr>
        <w:footnoteRef/>
      </w:r>
      <w:r>
        <w:t xml:space="preserve"> </w:t>
      </w:r>
      <w:r>
        <w:tab/>
        <w:t xml:space="preserve">Note that in these examples the gift offered is inconsistent with community expectations and must be refused - </w:t>
      </w:r>
      <w:r w:rsidRPr="00613063">
        <w:t xml:space="preserve">see </w:t>
      </w:r>
      <w:r>
        <w:t>item 5, ‘Prohibited gifts’</w:t>
      </w:r>
      <w:r w:rsidRPr="00613063">
        <w:t>.</w:t>
      </w:r>
    </w:p>
  </w:footnote>
  <w:footnote w:id="6">
    <w:p w:rsidR="00F55623" w:rsidRDefault="00F55623" w:rsidP="0039361C">
      <w:pPr>
        <w:pStyle w:val="FootnoteText"/>
        <w:spacing w:before="20" w:after="60" w:line="220" w:lineRule="atLeast"/>
      </w:pPr>
      <w:r>
        <w:rPr>
          <w:rStyle w:val="FootnoteReference"/>
        </w:rPr>
        <w:footnoteRef/>
      </w:r>
      <w:r>
        <w:t xml:space="preserve"> </w:t>
      </w:r>
      <w:r>
        <w:tab/>
        <w:t xml:space="preserve">Consistent with </w:t>
      </w:r>
      <w:r w:rsidRPr="00582AA2">
        <w:t>Minimum accountability 2</w:t>
      </w:r>
      <w:r>
        <w:t>.</w:t>
      </w:r>
    </w:p>
  </w:footnote>
  <w:footnote w:id="7">
    <w:p w:rsidR="00F55623" w:rsidRDefault="00F55623" w:rsidP="0039361C">
      <w:pPr>
        <w:pStyle w:val="FootnoteText"/>
        <w:spacing w:before="20" w:after="60" w:line="230" w:lineRule="atLeast"/>
      </w:pPr>
      <w:r>
        <w:rPr>
          <w:rStyle w:val="FootnoteReference"/>
        </w:rPr>
        <w:footnoteRef/>
      </w:r>
      <w:r>
        <w:t xml:space="preserve"> </w:t>
      </w:r>
      <w:r>
        <w:tab/>
      </w:r>
      <w:r w:rsidRPr="000A1608">
        <w:t>For example, if accepting the gift offer could be perceived as endorsement of a product or service.</w:t>
      </w:r>
    </w:p>
  </w:footnote>
  <w:footnote w:id="8">
    <w:p w:rsidR="00F55623" w:rsidRDefault="00F55623" w:rsidP="0039361C">
      <w:pPr>
        <w:pStyle w:val="FootnoteText"/>
        <w:spacing w:before="20" w:after="60" w:line="220" w:lineRule="atLeast"/>
      </w:pPr>
      <w:r>
        <w:rPr>
          <w:rStyle w:val="FootnoteReference"/>
        </w:rPr>
        <w:footnoteRef/>
      </w:r>
      <w:r>
        <w:t xml:space="preserve"> </w:t>
      </w:r>
      <w:r>
        <w:tab/>
      </w:r>
      <w:r w:rsidRPr="00921EF9">
        <w:rPr>
          <w:u w:val="single"/>
        </w:rPr>
        <w:t xml:space="preserve">Note that the following are not a </w:t>
      </w:r>
      <w:r>
        <w:rPr>
          <w:u w:val="single"/>
        </w:rPr>
        <w:t>‘</w:t>
      </w:r>
      <w:r w:rsidRPr="00921EF9">
        <w:rPr>
          <w:u w:val="single"/>
        </w:rPr>
        <w:t>legitimate business reason</w:t>
      </w:r>
      <w:r>
        <w:rPr>
          <w:u w:val="single"/>
        </w:rPr>
        <w:t>’</w:t>
      </w:r>
      <w:r>
        <w:t>:</w:t>
      </w:r>
    </w:p>
    <w:p w:rsidR="00F55623" w:rsidRDefault="00F55623" w:rsidP="0039361C">
      <w:pPr>
        <w:pStyle w:val="Footnotebulletpolicy"/>
        <w:numPr>
          <w:ilvl w:val="0"/>
          <w:numId w:val="27"/>
        </w:numPr>
        <w:spacing w:before="20" w:after="60"/>
        <w:ind w:left="568" w:hanging="284"/>
      </w:pPr>
      <w:r>
        <w:t xml:space="preserve">‘It would have been impolite to refuse’; </w:t>
      </w:r>
    </w:p>
    <w:p w:rsidR="00F55623" w:rsidRPr="008D77A9" w:rsidRDefault="00F55623" w:rsidP="0039361C">
      <w:pPr>
        <w:pStyle w:val="Footnotebulletpolicy"/>
        <w:numPr>
          <w:ilvl w:val="0"/>
          <w:numId w:val="27"/>
        </w:numPr>
        <w:spacing w:before="20" w:after="60"/>
        <w:ind w:left="568" w:hanging="284"/>
      </w:pPr>
      <w:r w:rsidRPr="008D77A9">
        <w:t>‘Refusal would offend’</w:t>
      </w:r>
      <w:r>
        <w:t xml:space="preserve"> (</w:t>
      </w:r>
      <w:r w:rsidRPr="008D77A9">
        <w:t xml:space="preserve">except </w:t>
      </w:r>
      <w:r>
        <w:t>in</w:t>
      </w:r>
      <w:r w:rsidRPr="008D77A9">
        <w:t xml:space="preserve"> compelling circumstances</w:t>
      </w:r>
      <w:r>
        <w:t xml:space="preserve"> that are</w:t>
      </w:r>
      <w:r w:rsidRPr="008D77A9">
        <w:t xml:space="preserve"> in the public interest.  </w:t>
      </w:r>
      <w:r>
        <w:t>T</w:t>
      </w:r>
      <w:r w:rsidRPr="008D77A9">
        <w:t>hese almost never exist for gift offers of hospitality and rarely exist for other gift offers</w:t>
      </w:r>
      <w:r>
        <w:t>.</w:t>
      </w:r>
      <w:r w:rsidRPr="008D77A9">
        <w:t>);</w:t>
      </w:r>
    </w:p>
    <w:p w:rsidR="00F55623" w:rsidRDefault="00F55623" w:rsidP="0039361C">
      <w:pPr>
        <w:pStyle w:val="Footnotebulletpolicy"/>
        <w:numPr>
          <w:ilvl w:val="0"/>
          <w:numId w:val="27"/>
        </w:numPr>
        <w:spacing w:before="20" w:after="60"/>
        <w:ind w:left="568" w:hanging="284"/>
      </w:pPr>
      <w:r w:rsidRPr="001955CC">
        <w:t>‘</w:t>
      </w:r>
      <w:r>
        <w:t>N</w:t>
      </w:r>
      <w:r w:rsidRPr="001955CC">
        <w:t>etworking’</w:t>
      </w:r>
      <w:r>
        <w:t xml:space="preserve"> </w:t>
      </w:r>
    </w:p>
    <w:p w:rsidR="00F55623" w:rsidRPr="001955CC" w:rsidRDefault="00F55623" w:rsidP="0039361C">
      <w:pPr>
        <w:pStyle w:val="Footnotebulletpolicy"/>
        <w:numPr>
          <w:ilvl w:val="0"/>
          <w:numId w:val="27"/>
        </w:numPr>
        <w:spacing w:before="20" w:after="60"/>
        <w:ind w:left="568" w:hanging="284"/>
      </w:pPr>
      <w:r w:rsidRPr="001955CC">
        <w:t>‘</w:t>
      </w:r>
      <w:r>
        <w:t>M</w:t>
      </w:r>
      <w:r w:rsidRPr="001955CC">
        <w:t>aintai</w:t>
      </w:r>
      <w:r>
        <w:t>ning stakeholder relationships’.</w:t>
      </w:r>
    </w:p>
  </w:footnote>
  <w:footnote w:id="9">
    <w:p w:rsidR="00F55623" w:rsidRDefault="00F55623" w:rsidP="0039361C">
      <w:pPr>
        <w:pStyle w:val="FootnoteText"/>
        <w:spacing w:before="20" w:line="220" w:lineRule="atLeast"/>
      </w:pPr>
      <w:r>
        <w:rPr>
          <w:rStyle w:val="FootnoteReference"/>
        </w:rPr>
        <w:footnoteRef/>
      </w:r>
      <w:r>
        <w:t xml:space="preserve"> </w:t>
      </w:r>
      <w:r>
        <w:tab/>
        <w:t>Consistent with para 6.2.2 of the Framework.</w:t>
      </w:r>
    </w:p>
  </w:footnote>
  <w:footnote w:id="10">
    <w:p w:rsidR="00F55623" w:rsidRDefault="00F55623" w:rsidP="00F24000">
      <w:pPr>
        <w:pStyle w:val="FootnoteText"/>
        <w:spacing w:before="0" w:after="60"/>
      </w:pPr>
      <w:r>
        <w:rPr>
          <w:rStyle w:val="FootnoteReference"/>
        </w:rPr>
        <w:footnoteRef/>
      </w:r>
      <w:r>
        <w:t xml:space="preserve"> </w:t>
      </w:r>
      <w:r>
        <w:tab/>
      </w:r>
      <w:r w:rsidRPr="006E624F">
        <w:t>The agency is the owner of the sponsored travel</w:t>
      </w:r>
      <w:r>
        <w:t xml:space="preserve"> and</w:t>
      </w:r>
      <w:r w:rsidRPr="006E624F">
        <w:t xml:space="preserve"> accommodation</w:t>
      </w:r>
      <w:r>
        <w:t>,</w:t>
      </w:r>
      <w:r w:rsidRPr="006E624F">
        <w:t xml:space="preserve"> etc.</w:t>
      </w:r>
      <w:r>
        <w:t xml:space="preserve"> (item 9).  Approval is given for t</w:t>
      </w:r>
      <w:r w:rsidRPr="006E624F">
        <w:t xml:space="preserve">he board member or employee </w:t>
      </w:r>
      <w:r>
        <w:t xml:space="preserve">to </w:t>
      </w:r>
      <w:r w:rsidRPr="006E624F">
        <w:t xml:space="preserve">utilise </w:t>
      </w:r>
      <w:r>
        <w:t>the gift</w:t>
      </w:r>
      <w:r w:rsidRPr="006E624F">
        <w:t xml:space="preserve"> at the agency’s behest</w:t>
      </w:r>
      <w:r>
        <w:t xml:space="preserve"> – see ‘Public interest approval’ in item 9.</w:t>
      </w:r>
      <w:r w:rsidR="003717A6">
        <w:t>2</w:t>
      </w:r>
    </w:p>
  </w:footnote>
  <w:footnote w:id="11">
    <w:p w:rsidR="00F55623" w:rsidRDefault="00F55623" w:rsidP="000E1F9A">
      <w:pPr>
        <w:pStyle w:val="FootnoteText"/>
        <w:spacing w:before="80" w:after="60"/>
      </w:pPr>
      <w:r>
        <w:rPr>
          <w:rStyle w:val="FootnoteReference"/>
        </w:rPr>
        <w:footnoteRef/>
      </w:r>
      <w:r>
        <w:t xml:space="preserve"> </w:t>
      </w:r>
      <w:r>
        <w:tab/>
        <w:t>Note that if a matter is referred to IBAC or the police there may be legal implications which necessitate variation to the usual record-keeping processes in items 8 to 11.</w:t>
      </w:r>
    </w:p>
  </w:footnote>
  <w:footnote w:id="12">
    <w:p w:rsidR="00F55623" w:rsidRDefault="00F55623" w:rsidP="000E1F9A">
      <w:pPr>
        <w:pStyle w:val="FootnoteText"/>
        <w:spacing w:before="80" w:after="60"/>
      </w:pPr>
      <w:r>
        <w:rPr>
          <w:rStyle w:val="FootnoteReference"/>
        </w:rPr>
        <w:footnoteRef/>
      </w:r>
      <w:r>
        <w:t xml:space="preserve"> </w:t>
      </w:r>
      <w:r>
        <w:tab/>
        <w:t xml:space="preserve">Consistent with </w:t>
      </w:r>
      <w:r w:rsidRPr="00582AA2">
        <w:t>Minimum accountability 4</w:t>
      </w:r>
      <w:r>
        <w:t>.</w:t>
      </w:r>
    </w:p>
  </w:footnote>
  <w:footnote w:id="13">
    <w:p w:rsidR="00F55623" w:rsidRDefault="00F55623" w:rsidP="00F24000">
      <w:pPr>
        <w:pStyle w:val="FootnoteText"/>
        <w:spacing w:before="40"/>
      </w:pPr>
      <w:r>
        <w:rPr>
          <w:rStyle w:val="FootnoteReference"/>
        </w:rPr>
        <w:footnoteRef/>
      </w:r>
      <w:r>
        <w:t xml:space="preserve"> </w:t>
      </w:r>
      <w:r>
        <w:tab/>
        <w:t xml:space="preserve">Consistent with </w:t>
      </w:r>
      <w:r w:rsidRPr="00582AA2">
        <w:t>Minimum accountability 1</w:t>
      </w:r>
      <w:r>
        <w:t>.</w:t>
      </w:r>
    </w:p>
  </w:footnote>
  <w:footnote w:id="14">
    <w:p w:rsidR="00F55623" w:rsidRDefault="00F55623" w:rsidP="00836FDB">
      <w:pPr>
        <w:pStyle w:val="FootnoteText"/>
        <w:spacing w:after="40"/>
      </w:pPr>
      <w:r>
        <w:rPr>
          <w:rStyle w:val="FootnoteReference"/>
        </w:rPr>
        <w:footnoteRef/>
      </w:r>
      <w:r>
        <w:tab/>
      </w:r>
      <w:r w:rsidRPr="003A2029">
        <w:rPr>
          <w:szCs w:val="18"/>
        </w:rPr>
        <w:t>A responsible person may decide to maintain a spreadsheet with an overview of token gift offers disclosed to them by email.  This will assist in monitoring risks and compliance with this policy (item 13).</w:t>
      </w:r>
    </w:p>
  </w:footnote>
  <w:footnote w:id="15">
    <w:p w:rsidR="00F55623" w:rsidRDefault="00F55623" w:rsidP="00395333">
      <w:pPr>
        <w:pStyle w:val="FootnoteText"/>
        <w:spacing w:after="40"/>
      </w:pPr>
      <w:r>
        <w:rPr>
          <w:rStyle w:val="FootnoteReference"/>
        </w:rPr>
        <w:footnoteRef/>
      </w:r>
      <w:r>
        <w:t xml:space="preserve"> </w:t>
      </w:r>
      <w:r>
        <w:tab/>
        <w:t xml:space="preserve">Consistent with </w:t>
      </w:r>
      <w:r w:rsidRPr="00582AA2">
        <w:t>Minimum accountability 3</w:t>
      </w:r>
      <w:r>
        <w:t>.</w:t>
      </w:r>
    </w:p>
  </w:footnote>
  <w:footnote w:id="16">
    <w:p w:rsidR="00F55623" w:rsidRDefault="00F55623" w:rsidP="00395333">
      <w:pPr>
        <w:pStyle w:val="FootnoteText"/>
      </w:pPr>
      <w:r>
        <w:rPr>
          <w:rStyle w:val="FootnoteReference"/>
        </w:rPr>
        <w:footnoteRef/>
      </w:r>
      <w:r>
        <w:t xml:space="preserve"> </w:t>
      </w:r>
      <w:r>
        <w:tab/>
        <w:t xml:space="preserve">Note that completed declaration forms must be retained in accordance with the </w:t>
      </w:r>
      <w:r w:rsidRPr="00DE2727">
        <w:rPr>
          <w:i/>
        </w:rPr>
        <w:t>Public Records Act 1973</w:t>
      </w:r>
      <w:r>
        <w:t>.</w:t>
      </w:r>
    </w:p>
  </w:footnote>
  <w:footnote w:id="17">
    <w:p w:rsidR="00F55623" w:rsidRDefault="00F55623" w:rsidP="004B60DE">
      <w:pPr>
        <w:pStyle w:val="FootnoteText"/>
      </w:pPr>
      <w:r>
        <w:rPr>
          <w:rStyle w:val="FootnoteReference"/>
        </w:rPr>
        <w:footnoteRef/>
      </w:r>
      <w:r>
        <w:t xml:space="preserve"> </w:t>
      </w:r>
      <w:r>
        <w:tab/>
        <w:t xml:space="preserve">Consistent with </w:t>
      </w:r>
      <w:r w:rsidRPr="00582AA2">
        <w:t>Minimum accountability 9</w:t>
      </w:r>
      <w:r>
        <w:t>.</w:t>
      </w:r>
    </w:p>
  </w:footnote>
  <w:footnote w:id="18">
    <w:p w:rsidR="00F55623" w:rsidRDefault="00F55623" w:rsidP="00130040">
      <w:pPr>
        <w:pStyle w:val="FootnoteText"/>
        <w:spacing w:before="100" w:after="60"/>
      </w:pPr>
      <w:r>
        <w:rPr>
          <w:rStyle w:val="FootnoteReference"/>
        </w:rPr>
        <w:footnoteRef/>
      </w:r>
      <w:r>
        <w:t xml:space="preserve"> </w:t>
      </w:r>
      <w:r>
        <w:tab/>
        <w:t xml:space="preserve">To assist readers, the ‘de-identified’ copy of the gifts register should be located with the privacy collection statement (item 12) and copy of this policy and guidance for external stakeholders (item 14.5) on the website. </w:t>
      </w:r>
    </w:p>
  </w:footnote>
  <w:footnote w:id="19">
    <w:p w:rsidR="00F55623" w:rsidRDefault="00F55623" w:rsidP="00130040">
      <w:pPr>
        <w:pStyle w:val="FootnoteText"/>
        <w:spacing w:before="100" w:after="60"/>
      </w:pPr>
      <w:r>
        <w:rPr>
          <w:rStyle w:val="FootnoteReference"/>
        </w:rPr>
        <w:footnoteRef/>
      </w:r>
      <w:r>
        <w:t xml:space="preserve"> </w:t>
      </w:r>
      <w:r>
        <w:tab/>
        <w:t>DELWP’s</w:t>
      </w:r>
      <w:r w:rsidRPr="00955A28">
        <w:t xml:space="preserve"> </w:t>
      </w:r>
      <w:r>
        <w:t xml:space="preserve">template </w:t>
      </w:r>
      <w:r>
        <w:rPr>
          <w:i/>
        </w:rPr>
        <w:t xml:space="preserve">Privacy collection statement - gift offers </w:t>
      </w:r>
      <w:r>
        <w:t>is available from www.delwp.vic.gov.au/onboard.</w:t>
      </w:r>
    </w:p>
  </w:footnote>
  <w:footnote w:id="20">
    <w:p w:rsidR="00F55623" w:rsidRDefault="00F55623" w:rsidP="00AF3F8C">
      <w:pPr>
        <w:pStyle w:val="FootnoteText"/>
        <w:spacing w:before="0"/>
      </w:pPr>
      <w:r>
        <w:rPr>
          <w:rStyle w:val="FootnoteReference"/>
        </w:rPr>
        <w:footnoteRef/>
      </w:r>
      <w:r>
        <w:t xml:space="preserve"> </w:t>
      </w:r>
      <w:r>
        <w:tab/>
        <w:t xml:space="preserve">Consistent with </w:t>
      </w:r>
      <w:r w:rsidRPr="00582AA2">
        <w:t>Minimum accountability 12</w:t>
      </w:r>
      <w:r>
        <w:t>.</w:t>
      </w:r>
    </w:p>
  </w:footnote>
  <w:footnote w:id="21">
    <w:p w:rsidR="00F55623" w:rsidRDefault="00F55623" w:rsidP="00AF3F8C">
      <w:pPr>
        <w:pStyle w:val="FootnoteText"/>
        <w:spacing w:before="50"/>
      </w:pPr>
      <w:r>
        <w:rPr>
          <w:rStyle w:val="FootnoteReference"/>
        </w:rPr>
        <w:footnoteRef/>
      </w:r>
      <w:r>
        <w:t xml:space="preserve"> </w:t>
      </w:r>
      <w:r>
        <w:tab/>
        <w:t xml:space="preserve">Consistent with </w:t>
      </w:r>
      <w:r w:rsidRPr="00582AA2">
        <w:t>Minimum accountability 8</w:t>
      </w:r>
      <w:r>
        <w:t>.</w:t>
      </w:r>
    </w:p>
  </w:footnote>
  <w:footnote w:id="22">
    <w:p w:rsidR="00F55623" w:rsidRDefault="00F55623" w:rsidP="00AF3F8C">
      <w:pPr>
        <w:pStyle w:val="FootnoteText"/>
        <w:spacing w:before="50"/>
      </w:pPr>
      <w:r>
        <w:rPr>
          <w:rStyle w:val="FootnoteReference"/>
        </w:rPr>
        <w:footnoteRef/>
      </w:r>
      <w:r>
        <w:t xml:space="preserve"> </w:t>
      </w:r>
      <w:r>
        <w:tab/>
        <w:t xml:space="preserve">Consistent with </w:t>
      </w:r>
      <w:r w:rsidRPr="00582AA2">
        <w:t>Minimum accountability 10</w:t>
      </w:r>
      <w:r>
        <w:t>.</w:t>
      </w:r>
    </w:p>
  </w:footnote>
  <w:footnote w:id="23">
    <w:p w:rsidR="00F55623" w:rsidRDefault="00F55623" w:rsidP="00AF3F8C">
      <w:pPr>
        <w:pStyle w:val="FootnoteText"/>
        <w:spacing w:before="50"/>
      </w:pPr>
      <w:r>
        <w:rPr>
          <w:rStyle w:val="FootnoteReference"/>
        </w:rPr>
        <w:footnoteRef/>
      </w:r>
      <w:r>
        <w:t xml:space="preserve"> </w:t>
      </w:r>
      <w:r>
        <w:tab/>
        <w:t>Consistent with paras 5.2.1 and 5.2.3 of the Framework.</w:t>
      </w:r>
    </w:p>
  </w:footnote>
  <w:footnote w:id="24">
    <w:p w:rsidR="00F55623" w:rsidRPr="00500124" w:rsidRDefault="00F55623" w:rsidP="00D81858">
      <w:pPr>
        <w:tabs>
          <w:tab w:val="left" w:pos="284"/>
        </w:tabs>
        <w:spacing w:after="20" w:line="230" w:lineRule="atLeast"/>
        <w:ind w:left="284" w:hanging="284"/>
        <w:rPr>
          <w:rStyle w:val="FootnoteTextChar"/>
          <w:b/>
          <w:color w:val="218591"/>
          <w:szCs w:val="19"/>
        </w:rPr>
      </w:pPr>
      <w:r>
        <w:rPr>
          <w:rStyle w:val="FootnoteReference"/>
        </w:rPr>
        <w:footnoteRef/>
      </w:r>
      <w:r>
        <w:t xml:space="preserve"> </w:t>
      </w:r>
      <w:r>
        <w:tab/>
      </w:r>
      <w:r w:rsidRPr="00500124">
        <w:rPr>
          <w:rStyle w:val="FootnoteTextChar"/>
          <w:szCs w:val="19"/>
        </w:rPr>
        <w:t xml:space="preserve">This includes the contracts for all contractors or consultants who: </w:t>
      </w:r>
    </w:p>
    <w:p w:rsidR="00F55623" w:rsidRPr="00500124" w:rsidRDefault="00F55623" w:rsidP="00280E48">
      <w:pPr>
        <w:pStyle w:val="ListBullet"/>
        <w:numPr>
          <w:ilvl w:val="0"/>
          <w:numId w:val="28"/>
        </w:numPr>
        <w:spacing w:after="20" w:line="240" w:lineRule="auto"/>
        <w:ind w:left="567" w:hanging="207"/>
        <w:rPr>
          <w:rStyle w:val="FootnoteTextChar"/>
          <w:szCs w:val="19"/>
        </w:rPr>
      </w:pPr>
      <w:r w:rsidRPr="00500124">
        <w:rPr>
          <w:rStyle w:val="FootnoteTextChar"/>
          <w:szCs w:val="19"/>
        </w:rPr>
        <w:t xml:space="preserve">supervise employees of this agency; </w:t>
      </w:r>
    </w:p>
    <w:p w:rsidR="00F55623" w:rsidRDefault="00F55623" w:rsidP="00280E48">
      <w:pPr>
        <w:pStyle w:val="ListBullet"/>
        <w:numPr>
          <w:ilvl w:val="0"/>
          <w:numId w:val="28"/>
        </w:numPr>
        <w:spacing w:after="20" w:line="240" w:lineRule="auto"/>
        <w:ind w:left="567" w:hanging="207"/>
        <w:rPr>
          <w:rStyle w:val="FootnoteTextChar"/>
          <w:szCs w:val="19"/>
        </w:rPr>
      </w:pPr>
      <w:r w:rsidRPr="00500124">
        <w:rPr>
          <w:rStyle w:val="FootnoteTextChar"/>
          <w:szCs w:val="19"/>
        </w:rPr>
        <w:t>undertake work similar in nature to the work undertaken by employees of this agency at a premise</w:t>
      </w:r>
      <w:r>
        <w:rPr>
          <w:rStyle w:val="FootnoteTextChar"/>
          <w:szCs w:val="19"/>
        </w:rPr>
        <w:t>s</w:t>
      </w:r>
      <w:r w:rsidRPr="00500124">
        <w:rPr>
          <w:rStyle w:val="FootnoteTextChar"/>
          <w:szCs w:val="19"/>
        </w:rPr>
        <w:t xml:space="preserve"> or location generally regarded as a workplace of this agency; and/or </w:t>
      </w:r>
    </w:p>
    <w:p w:rsidR="00F55623" w:rsidRDefault="00F55623" w:rsidP="00314219">
      <w:pPr>
        <w:pStyle w:val="ListBullet"/>
        <w:numPr>
          <w:ilvl w:val="0"/>
          <w:numId w:val="28"/>
        </w:numPr>
        <w:spacing w:after="80" w:line="240" w:lineRule="auto"/>
        <w:ind w:left="567" w:hanging="210"/>
      </w:pPr>
      <w:r>
        <w:rPr>
          <w:rStyle w:val="FootnoteTextChar"/>
          <w:szCs w:val="19"/>
        </w:rPr>
        <w:t xml:space="preserve">use </w:t>
      </w:r>
      <w:r w:rsidRPr="00B83721">
        <w:rPr>
          <w:rStyle w:val="FootnoteTextChar"/>
          <w:szCs w:val="19"/>
        </w:rPr>
        <w:t xml:space="preserve">or have access to the agency’s resources or information </w:t>
      </w:r>
      <w:r w:rsidRPr="00C17EB9">
        <w:rPr>
          <w:rStyle w:val="FootnoteTextChar"/>
          <w:szCs w:val="19"/>
        </w:rPr>
        <w:t>not normally accessible or available to the public.</w:t>
      </w:r>
      <w:r>
        <w:t xml:space="preserve"> </w:t>
      </w:r>
    </w:p>
  </w:footnote>
  <w:footnote w:id="25">
    <w:p w:rsidR="00F55623" w:rsidRDefault="00F55623" w:rsidP="00703140">
      <w:pPr>
        <w:pStyle w:val="FootnoteText"/>
        <w:spacing w:before="70"/>
      </w:pPr>
      <w:r>
        <w:rPr>
          <w:rStyle w:val="FootnoteReference"/>
        </w:rPr>
        <w:footnoteRef/>
      </w:r>
      <w:r>
        <w:t xml:space="preserve"> </w:t>
      </w:r>
      <w:r>
        <w:tab/>
        <w:t>Consistent with para 5.1.4 of the Framework.</w:t>
      </w:r>
    </w:p>
  </w:footnote>
  <w:footnote w:id="26">
    <w:p w:rsidR="00F55623" w:rsidRDefault="00F55623" w:rsidP="00703140">
      <w:pPr>
        <w:pStyle w:val="FootnoteText"/>
        <w:spacing w:before="70"/>
      </w:pPr>
      <w:r>
        <w:rPr>
          <w:rStyle w:val="FootnoteReference"/>
        </w:rPr>
        <w:footnoteRef/>
      </w:r>
      <w:r>
        <w:t xml:space="preserve"> </w:t>
      </w:r>
      <w:r>
        <w:tab/>
        <w:t xml:space="preserve">Consistent with </w:t>
      </w:r>
      <w:r w:rsidRPr="00582AA2">
        <w:t>Minimum accountability 13</w:t>
      </w:r>
      <w:r>
        <w:t>.</w:t>
      </w:r>
    </w:p>
  </w:footnote>
  <w:footnote w:id="27">
    <w:p w:rsidR="00F55623" w:rsidRDefault="00F55623" w:rsidP="00703140">
      <w:pPr>
        <w:pStyle w:val="FootnoteText"/>
        <w:spacing w:before="70" w:after="40"/>
      </w:pPr>
      <w:r>
        <w:rPr>
          <w:rStyle w:val="FootnoteReference"/>
        </w:rPr>
        <w:footnoteRef/>
      </w:r>
      <w:r>
        <w:t xml:space="preserve"> </w:t>
      </w:r>
      <w:r>
        <w:tab/>
        <w:t xml:space="preserve">Information to external stakeholders should, where appropriate, also make reference to any applicable whole of Victorian government supplier codes of conduct. </w:t>
      </w:r>
    </w:p>
  </w:footnote>
  <w:footnote w:id="28">
    <w:p w:rsidR="00F55623" w:rsidRDefault="00F55623" w:rsidP="00703140">
      <w:pPr>
        <w:pStyle w:val="FootnoteText"/>
        <w:spacing w:before="70"/>
      </w:pPr>
      <w:r>
        <w:rPr>
          <w:rStyle w:val="FootnoteReference"/>
        </w:rPr>
        <w:footnoteRef/>
      </w:r>
      <w:r>
        <w:t xml:space="preserve"> </w:t>
      </w:r>
      <w:r>
        <w:tab/>
        <w:t xml:space="preserve">Consistent with </w:t>
      </w:r>
      <w:r w:rsidRPr="00582AA2">
        <w:t>Minimum accountability 11</w:t>
      </w:r>
      <w:r>
        <w:t>.</w:t>
      </w:r>
    </w:p>
  </w:footnote>
  <w:footnote w:id="29">
    <w:p w:rsidR="00F55623" w:rsidRDefault="00F55623" w:rsidP="00DC21DB">
      <w:pPr>
        <w:pStyle w:val="FootnoteText"/>
        <w:spacing w:before="0"/>
      </w:pPr>
      <w:r>
        <w:rPr>
          <w:rStyle w:val="FootnoteReference"/>
        </w:rPr>
        <w:footnoteRef/>
      </w:r>
      <w:r>
        <w:t xml:space="preserve"> </w:t>
      </w:r>
      <w:r>
        <w:tab/>
        <w:t xml:space="preserve">Making a ‘complaint’ to IBAC under the </w:t>
      </w:r>
      <w:r w:rsidRPr="00D06FDA">
        <w:rPr>
          <w:i/>
        </w:rPr>
        <w:t>Protected Disclosures Act 2012</w:t>
      </w:r>
      <w:r>
        <w:t xml:space="preserve"> gives legal protection to the person making it that their identity will remain confidential and they will be protected from reprisals.</w:t>
      </w:r>
    </w:p>
  </w:footnote>
  <w:footnote w:id="30">
    <w:p w:rsidR="00F55623" w:rsidRDefault="00F55623" w:rsidP="00130040">
      <w:pPr>
        <w:tabs>
          <w:tab w:val="left" w:pos="284"/>
        </w:tabs>
        <w:spacing w:before="100" w:after="40"/>
      </w:pPr>
      <w:r>
        <w:rPr>
          <w:rStyle w:val="FootnoteReference"/>
        </w:rPr>
        <w:footnoteRef/>
      </w:r>
      <w:r>
        <w:tab/>
      </w:r>
      <w:r w:rsidRPr="00DC4906">
        <w:rPr>
          <w:sz w:val="18"/>
        </w:rPr>
        <w:t>In particular:</w:t>
      </w:r>
    </w:p>
    <w:p w:rsidR="00F55623" w:rsidRPr="00DC4906" w:rsidRDefault="00F55623" w:rsidP="000A2240">
      <w:pPr>
        <w:pStyle w:val="ListBullet"/>
        <w:numPr>
          <w:ilvl w:val="0"/>
          <w:numId w:val="28"/>
        </w:numPr>
        <w:spacing w:before="40" w:after="35" w:line="240" w:lineRule="auto"/>
        <w:ind w:left="567" w:hanging="210"/>
        <w:rPr>
          <w:rStyle w:val="FootnoteTextChar"/>
          <w:szCs w:val="19"/>
        </w:rPr>
      </w:pPr>
      <w:r w:rsidRPr="00DC4906">
        <w:rPr>
          <w:rStyle w:val="FootnoteTextChar"/>
          <w:szCs w:val="19"/>
        </w:rPr>
        <w:t>s 7: public sector values (</w:t>
      </w:r>
      <w:r>
        <w:rPr>
          <w:rStyle w:val="FootnoteTextChar"/>
          <w:szCs w:val="19"/>
        </w:rPr>
        <w:t xml:space="preserve">i.e. </w:t>
      </w:r>
      <w:r w:rsidRPr="00DC4906">
        <w:rPr>
          <w:rStyle w:val="FootnoteTextChar"/>
          <w:szCs w:val="19"/>
        </w:rPr>
        <w:t>integrity, impartiality, accountability, respect, responsiveness, human rights, leadership)</w:t>
      </w:r>
      <w:r>
        <w:rPr>
          <w:rStyle w:val="FootnoteTextChar"/>
          <w:szCs w:val="19"/>
        </w:rPr>
        <w:t>;</w:t>
      </w:r>
    </w:p>
    <w:p w:rsidR="00F55623" w:rsidRPr="00DC4906" w:rsidRDefault="00F55623" w:rsidP="000A2240">
      <w:pPr>
        <w:pStyle w:val="ListBullet"/>
        <w:numPr>
          <w:ilvl w:val="0"/>
          <w:numId w:val="28"/>
        </w:numPr>
        <w:spacing w:before="40" w:after="35" w:line="240" w:lineRule="auto"/>
        <w:ind w:left="567" w:hanging="210"/>
        <w:rPr>
          <w:rStyle w:val="FootnoteTextChar"/>
          <w:szCs w:val="19"/>
        </w:rPr>
      </w:pPr>
      <w:r w:rsidRPr="00DC4906">
        <w:rPr>
          <w:rStyle w:val="FootnoteTextChar"/>
          <w:szCs w:val="19"/>
        </w:rPr>
        <w:t>s 79: ‘duties of directors’ (board members);</w:t>
      </w:r>
    </w:p>
    <w:p w:rsidR="00F55623" w:rsidRPr="00DC4906" w:rsidRDefault="00F55623" w:rsidP="000A2240">
      <w:pPr>
        <w:pStyle w:val="ListBullet"/>
        <w:numPr>
          <w:ilvl w:val="0"/>
          <w:numId w:val="28"/>
        </w:numPr>
        <w:spacing w:before="40" w:after="35" w:line="240" w:lineRule="auto"/>
        <w:ind w:left="567" w:hanging="210"/>
        <w:rPr>
          <w:rStyle w:val="FootnoteTextChar"/>
          <w:szCs w:val="19"/>
        </w:rPr>
      </w:pPr>
      <w:r w:rsidRPr="00DC4906">
        <w:rPr>
          <w:rStyle w:val="FootnoteTextChar"/>
          <w:szCs w:val="19"/>
        </w:rPr>
        <w:t xml:space="preserve">s 13A: requirement to provide information to the Secretary of DELWP; </w:t>
      </w:r>
    </w:p>
    <w:p w:rsidR="00F55623" w:rsidRPr="00DC4906" w:rsidRDefault="00F55623" w:rsidP="000A2240">
      <w:pPr>
        <w:pStyle w:val="ListBullet"/>
        <w:numPr>
          <w:ilvl w:val="0"/>
          <w:numId w:val="28"/>
        </w:numPr>
        <w:spacing w:before="40" w:after="35" w:line="240" w:lineRule="auto"/>
        <w:ind w:left="567" w:hanging="210"/>
        <w:rPr>
          <w:rStyle w:val="FootnoteTextChar"/>
          <w:szCs w:val="19"/>
        </w:rPr>
      </w:pPr>
      <w:r w:rsidRPr="00DC4906">
        <w:rPr>
          <w:rStyle w:val="FootnoteTextChar"/>
          <w:szCs w:val="19"/>
        </w:rPr>
        <w:t>s 81(1)(b): duty to inform the minister and the Secretary of DELWP of major risks to agency;</w:t>
      </w:r>
    </w:p>
    <w:p w:rsidR="00F55623" w:rsidRDefault="00F55623" w:rsidP="00DC21DB">
      <w:pPr>
        <w:pStyle w:val="ListBullet"/>
        <w:numPr>
          <w:ilvl w:val="0"/>
          <w:numId w:val="28"/>
        </w:numPr>
        <w:spacing w:before="40" w:after="0" w:line="240" w:lineRule="auto"/>
        <w:ind w:left="567" w:hanging="210"/>
      </w:pPr>
      <w:r w:rsidRPr="00DC4906">
        <w:rPr>
          <w:rStyle w:val="FootnoteTextChar"/>
          <w:szCs w:val="19"/>
        </w:rPr>
        <w:t xml:space="preserve">s 81(1)(g): requirement to have an adequate gifts policy in place for board members. </w:t>
      </w:r>
    </w:p>
  </w:footnote>
  <w:footnote w:id="31">
    <w:p w:rsidR="00F55623" w:rsidRDefault="00F55623" w:rsidP="000A2240">
      <w:pPr>
        <w:pStyle w:val="FootnoteText"/>
        <w:spacing w:before="100"/>
      </w:pPr>
      <w:r>
        <w:rPr>
          <w:rStyle w:val="FootnoteReference"/>
        </w:rPr>
        <w:footnoteRef/>
      </w:r>
      <w:r>
        <w:t xml:space="preserve"> </w:t>
      </w:r>
      <w:r>
        <w:tab/>
      </w:r>
      <w:r w:rsidRPr="00182DE0">
        <w:t xml:space="preserve">The minimum accountabilities are </w:t>
      </w:r>
      <w:r>
        <w:t>incorporated</w:t>
      </w:r>
      <w:r w:rsidRPr="00182DE0">
        <w:t xml:space="preserve"> into DELWP</w:t>
      </w:r>
      <w:r>
        <w:t>’s</w:t>
      </w:r>
      <w:r w:rsidRPr="00182DE0">
        <w:t xml:space="preserve"> model policy</w:t>
      </w:r>
      <w:r>
        <w:t xml:space="preserve">, </w:t>
      </w:r>
      <w:r w:rsidRPr="00182DE0">
        <w:t xml:space="preserve">which this </w:t>
      </w:r>
      <w:r>
        <w:t xml:space="preserve">agency’s </w:t>
      </w:r>
      <w:r w:rsidRPr="00182DE0">
        <w:t>policy is consistent with.</w:t>
      </w:r>
    </w:p>
  </w:footnote>
  <w:footnote w:id="32">
    <w:p w:rsidR="00F55623" w:rsidRDefault="00F55623" w:rsidP="00F86109">
      <w:pPr>
        <w:pStyle w:val="FootnoteText"/>
        <w:spacing w:before="100" w:after="40"/>
      </w:pPr>
      <w:r>
        <w:rPr>
          <w:rStyle w:val="FootnoteReference"/>
        </w:rPr>
        <w:footnoteRef/>
      </w:r>
      <w:r>
        <w:t xml:space="preserve"> </w:t>
      </w:r>
      <w:r>
        <w:tab/>
      </w:r>
      <w:r w:rsidRPr="00F42DA2">
        <w:rPr>
          <w:i/>
        </w:rPr>
        <w:t xml:space="preserve">[insert </w:t>
      </w:r>
      <w:r>
        <w:rPr>
          <w:i/>
        </w:rPr>
        <w:t xml:space="preserve">this footnote </w:t>
      </w:r>
      <w:r w:rsidRPr="00F42DA2">
        <w:rPr>
          <w:i/>
        </w:rPr>
        <w:t xml:space="preserve">if </w:t>
      </w:r>
      <w:r>
        <w:rPr>
          <w:i/>
        </w:rPr>
        <w:t xml:space="preserve">the </w:t>
      </w:r>
      <w:r w:rsidRPr="00F42DA2">
        <w:rPr>
          <w:i/>
        </w:rPr>
        <w:t>agency is subject to the Financial Management Act</w:t>
      </w:r>
      <w:r>
        <w:rPr>
          <w:i/>
        </w:rPr>
        <w:t xml:space="preserve"> 1994</w:t>
      </w:r>
      <w:r w:rsidRPr="00F42DA2">
        <w:rPr>
          <w:i/>
        </w:rPr>
        <w:t>]</w:t>
      </w:r>
      <w:r>
        <w:t xml:space="preserve">  For example, the requirement in the ‘</w:t>
      </w:r>
      <w:r w:rsidRPr="00F42DA2">
        <w:t>Instructions supporting the Standing Directions of the Minister for Finance 2016</w:t>
      </w:r>
      <w:r>
        <w:t>’</w:t>
      </w:r>
      <w:r w:rsidRPr="00F42DA2">
        <w:t xml:space="preserve"> for</w:t>
      </w:r>
      <w:r>
        <w:t xml:space="preserve"> agencies which are subject to the </w:t>
      </w:r>
      <w:r w:rsidRPr="00F42DA2">
        <w:rPr>
          <w:i/>
        </w:rPr>
        <w:t>Financial Management Act 1994</w:t>
      </w:r>
      <w:r>
        <w:t xml:space="preserve"> to have policies and procedures in place in relation to gifts, benefits and hospitality – see Instruction 2.1(i) and Direction 3.4(e).</w:t>
      </w:r>
    </w:p>
  </w:footnote>
  <w:footnote w:id="33">
    <w:p w:rsidR="00F55623" w:rsidRDefault="00F55623" w:rsidP="00F44D9F">
      <w:pPr>
        <w:pStyle w:val="FootnoteText"/>
      </w:pPr>
      <w:r>
        <w:rPr>
          <w:rStyle w:val="FootnoteReference"/>
        </w:rPr>
        <w:footnoteRef/>
      </w:r>
      <w:r>
        <w:t xml:space="preserve"> </w:t>
      </w:r>
      <w:r>
        <w:tab/>
        <w:t>See item 3 of this policy, including footnote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Default="00F55623" w:rsidP="009E66AE">
    <w:pPr>
      <w:pStyle w:val="ImprintBreak2"/>
    </w:pPr>
    <w:r>
      <w:rPr>
        <w:noProof/>
        <w:lang w:eastAsia="en-AU"/>
      </w:rPr>
      <mc:AlternateContent>
        <mc:Choice Requires="wps">
          <w:drawing>
            <wp:anchor distT="0" distB="0" distL="114300" distR="114300" simplePos="0" relativeHeight="251715584" behindDoc="0" locked="0" layoutInCell="1" allowOverlap="1" wp14:anchorId="1092F6E7" wp14:editId="7116B59C">
              <wp:simplePos x="0" y="0"/>
              <wp:positionH relativeFrom="column">
                <wp:posOffset>1314767</wp:posOffset>
              </wp:positionH>
              <wp:positionV relativeFrom="paragraph">
                <wp:posOffset>598805</wp:posOffset>
              </wp:positionV>
              <wp:extent cx="5438775" cy="6350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F55623" w:rsidRPr="00C952AD" w:rsidRDefault="00F55623" w:rsidP="00C952AD">
                          <w:pPr>
                            <w:pStyle w:val="Top-2ndpageheader"/>
                            <w:jc w:val="right"/>
                            <w:rPr>
                              <w:b/>
                              <w:color w:val="FFFFFF" w:themeColor="background1"/>
                              <w:sz w:val="37"/>
                              <w:szCs w:val="37"/>
                            </w:rPr>
                          </w:pPr>
                          <w:r w:rsidRPr="00C952AD">
                            <w:rPr>
                              <w:b/>
                              <w:color w:val="FFFFFF" w:themeColor="background1"/>
                              <w:sz w:val="37"/>
                              <w:szCs w:val="37"/>
                            </w:rPr>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03.5pt;margin-top:47.15pt;width:428.25pt;height: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" filled="f" stroked="f">
              <v:textbox>
                <w:txbxContent>
                  <w:p w:rsidR="00F55623" w:rsidRPr="00C952AD" w:rsidRDefault="00F55623" w:rsidP="00C952AD">
                    <w:pPr>
                      <w:pStyle w:val="Top-2ndpageheader"/>
                      <w:jc w:val="right"/>
                      <w:rPr>
                        <w:b/>
                        <w:color w:val="FFFFFF" w:themeColor="background1"/>
                        <w:sz w:val="37"/>
                        <w:szCs w:val="37"/>
                      </w:rPr>
                    </w:pPr>
                    <w:r w:rsidRPr="00C952AD">
                      <w:rPr>
                        <w:b/>
                        <w:color w:val="FFFFFF" w:themeColor="background1"/>
                        <w:sz w:val="37"/>
                        <w:szCs w:val="37"/>
                      </w:rPr>
                      <w:t>Responding to gift offers – (1) Model policy</w:t>
                    </w:r>
                  </w:p>
                </w:txbxContent>
              </v:textbox>
            </v:shape>
          </w:pict>
        </mc:Fallback>
      </mc:AlternateContent>
    </w:r>
    <w:r w:rsidRPr="00346CA9">
      <w:rPr>
        <w:noProof/>
        <w:lang w:eastAsia="en-AU"/>
      </w:rPr>
      <mc:AlternateContent>
        <mc:Choice Requires="wps">
          <w:drawing>
            <wp:anchor distT="0" distB="0" distL="114300" distR="114300" simplePos="0" relativeHeight="251712512" behindDoc="1" locked="0" layoutInCell="1" allowOverlap="1" wp14:anchorId="7283D9F7" wp14:editId="474DDE54">
              <wp:simplePos x="0" y="0"/>
              <wp:positionH relativeFrom="page">
                <wp:posOffset>290195</wp:posOffset>
              </wp:positionH>
              <wp:positionV relativeFrom="page">
                <wp:posOffset>527685</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85pt;margin-top:41.55pt;width:68pt;height:70.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z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" path="m,l665,1419,1334,,,xe" fillcolor="#797391 [3209]" stroked="f">
              <v:path arrowok="t" o:connecttype="custom" o:connectlocs="0,0;430505,899795;863600,0;0,0" o:connectangles="0,0,0,0"/>
              <w10:wrap anchorx="page" anchory="page"/>
            </v:shape>
          </w:pict>
        </mc:Fallback>
      </mc:AlternateContent>
    </w:r>
    <w:r w:rsidRPr="00346CA9">
      <w:rPr>
        <w:noProof/>
        <w:lang w:eastAsia="en-AU"/>
      </w:rPr>
      <mc:AlternateContent>
        <mc:Choice Requires="wps">
          <w:drawing>
            <wp:anchor distT="0" distB="0" distL="114300" distR="114300" simplePos="0" relativeHeight="251713536" behindDoc="1" locked="0" layoutInCell="1" allowOverlap="1" wp14:anchorId="11571143" wp14:editId="543DFB86">
              <wp:simplePos x="0" y="0"/>
              <wp:positionH relativeFrom="page">
                <wp:posOffset>717550</wp:posOffset>
              </wp:positionH>
              <wp:positionV relativeFrom="page">
                <wp:posOffset>523240</wp:posOffset>
              </wp:positionV>
              <wp:extent cx="863600" cy="89979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5pt;margin-top:41.2pt;width:68pt;height:70.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" path="m1339,1419l669,,,1419r1339,xe" fillcolor="#201547 [3207]" stroked="f">
              <v:path arrowok="t" o:connecttype="custom" o:connectlocs="863600,899795;431478,0;0,899795;863600,899795"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10464" behindDoc="1" locked="0" layoutInCell="1" allowOverlap="1" wp14:anchorId="68E728C1" wp14:editId="07137598">
              <wp:simplePos x="0" y="0"/>
              <wp:positionH relativeFrom="page">
                <wp:posOffset>293687</wp:posOffset>
              </wp:positionH>
              <wp:positionV relativeFrom="page">
                <wp:posOffset>523240</wp:posOffset>
              </wp:positionV>
              <wp:extent cx="7019925" cy="899795"/>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3.1pt;margin-top:41.2pt;width:552.75pt;height:70.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fAQIAAOg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" fillcolor="#00b2a9 [3204]" stroked="f">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6748A1" w:rsidRDefault="00F55623" w:rsidP="00A37E7A">
    <w:pPr>
      <w:pStyle w:val="CertHDWhite"/>
      <w:tabs>
        <w:tab w:val="left" w:pos="7513"/>
      </w:tabs>
      <w:rPr>
        <w:sz w:val="20"/>
        <w:szCs w:val="20"/>
      </w:rPr>
    </w:pPr>
    <w:r w:rsidRPr="006748A1">
      <w:rPr>
        <w:noProof/>
        <w:sz w:val="20"/>
        <w:szCs w:val="20"/>
        <w:lang w:eastAsia="en-AU"/>
      </w:rPr>
      <w:drawing>
        <wp:anchor distT="0" distB="0" distL="114300" distR="114300" simplePos="0" relativeHeight="251691008" behindDoc="1" locked="0" layoutInCell="1" allowOverlap="1" wp14:anchorId="620825F5" wp14:editId="6DA5036A">
          <wp:simplePos x="0" y="0"/>
          <wp:positionH relativeFrom="column">
            <wp:posOffset>-95250</wp:posOffset>
          </wp:positionH>
          <wp:positionV relativeFrom="paragraph">
            <wp:posOffset>134620</wp:posOffset>
          </wp:positionV>
          <wp:extent cx="6619875" cy="814705"/>
          <wp:effectExtent l="0" t="0" r="9525" b="4445"/>
          <wp:wrapNone/>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623" w:rsidRPr="00607546" w:rsidRDefault="00F55623" w:rsidP="00607546">
    <w:pPr>
      <w:pStyle w:val="Header"/>
      <w:spacing w:before="40" w:after="0"/>
      <w:rPr>
        <w:color w:val="FFFFFF" w:themeColor="background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2C6CE4" w:rsidRDefault="00F55623" w:rsidP="002C6CE4">
    <w:pPr>
      <w:pStyle w:val="CertHDWhite"/>
      <w:rPr>
        <w:color w:val="auto"/>
        <w:sz w:val="10"/>
        <w:szCs w:val="10"/>
      </w:rPr>
    </w:pPr>
    <w:r w:rsidRPr="002C6CE4">
      <w:rPr>
        <w:noProof/>
        <w:color w:val="auto"/>
        <w:sz w:val="4"/>
        <w:szCs w:val="4"/>
        <w:lang w:eastAsia="en-AU"/>
      </w:rPr>
      <mc:AlternateContent>
        <mc:Choice Requires="wps">
          <w:drawing>
            <wp:anchor distT="0" distB="0" distL="114300" distR="114300" simplePos="0" relativeHeight="251739136" behindDoc="1" locked="0" layoutInCell="1" allowOverlap="1" wp14:anchorId="6E80EA6C" wp14:editId="62AE273F">
              <wp:simplePos x="0" y="0"/>
              <wp:positionH relativeFrom="page">
                <wp:posOffset>295910</wp:posOffset>
              </wp:positionH>
              <wp:positionV relativeFrom="page">
                <wp:posOffset>495300</wp:posOffset>
              </wp:positionV>
              <wp:extent cx="7019925" cy="295910"/>
              <wp:effectExtent l="0" t="0" r="9525" b="8890"/>
              <wp:wrapNone/>
              <wp:docPr id="5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3.3pt;margin-top:39pt;width:552.75pt;height:23.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" fillcolor="#00b2a9 [3204]" stroked="f">
              <w10:wrap anchorx="page" anchory="page"/>
            </v:rect>
          </w:pict>
        </mc:Fallback>
      </mc:AlternateContent>
    </w:r>
    <w:r w:rsidRPr="002C6CE4">
      <w:rPr>
        <w:noProof/>
        <w:color w:val="auto"/>
        <w:sz w:val="4"/>
        <w:szCs w:val="4"/>
        <w:lang w:eastAsia="en-AU"/>
      </w:rPr>
      <mc:AlternateContent>
        <mc:Choice Requires="wps">
          <w:drawing>
            <wp:anchor distT="0" distB="0" distL="114300" distR="114300" simplePos="0" relativeHeight="251742208" behindDoc="1" locked="0" layoutInCell="1" allowOverlap="1" wp14:anchorId="4E247906" wp14:editId="6843AC8D">
              <wp:simplePos x="0" y="0"/>
              <wp:positionH relativeFrom="page">
                <wp:posOffset>295910</wp:posOffset>
              </wp:positionH>
              <wp:positionV relativeFrom="page">
                <wp:posOffset>494665</wp:posOffset>
              </wp:positionV>
              <wp:extent cx="374650" cy="295910"/>
              <wp:effectExtent l="57150" t="57150" r="44450" b="46990"/>
              <wp:wrapNone/>
              <wp:docPr id="6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23.3pt;margin-top:38.95pt;width:29.5pt;height:23.3pt;flip:x;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" path="m1339,1419l669,,,1419r1339,xe" fillcolor="#797391 [3209]" stroked="f">
              <v:path arrowok="t" o:connecttype="custom" o:connectlocs="374650,295910;187185,0;0,295910;374650,295910" o:connectangles="0,0,0,0"/>
              <w10:wrap anchorx="page" anchory="page"/>
            </v:shape>
          </w:pict>
        </mc:Fallback>
      </mc:AlternateContent>
    </w:r>
    <w:r w:rsidRPr="002C6CE4">
      <w:rPr>
        <w:noProof/>
        <w:color w:val="auto"/>
        <w:sz w:val="4"/>
        <w:szCs w:val="4"/>
        <w:lang w:eastAsia="en-AU"/>
      </w:rPr>
      <mc:AlternateContent>
        <mc:Choice Requires="wps">
          <w:drawing>
            <wp:anchor distT="0" distB="0" distL="114300" distR="114300" simplePos="0" relativeHeight="251740160" behindDoc="1" locked="0" layoutInCell="1" allowOverlap="1" wp14:anchorId="073F811B" wp14:editId="2A48A128">
              <wp:simplePos x="0" y="0"/>
              <wp:positionH relativeFrom="page">
                <wp:posOffset>483552</wp:posOffset>
              </wp:positionH>
              <wp:positionV relativeFrom="page">
                <wp:posOffset>495300</wp:posOffset>
              </wp:positionV>
              <wp:extent cx="374650" cy="295910"/>
              <wp:effectExtent l="0" t="0" r="6350" b="8890"/>
              <wp:wrapNone/>
              <wp:docPr id="6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38.05pt;margin-top:39pt;width:29.5pt;height:23.3pt;flip:x;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" path="m1339,1419l669,,,1419r1339,xe" fillcolor="#201547 [3207]" stroked="f">
              <v:path arrowok="t" o:connecttype="custom" o:connectlocs="374650,295910;187185,0;0,295910;374650,295910" o:connectangles="0,0,0,0"/>
              <w10:wrap anchorx="page" anchory="page"/>
            </v:shape>
          </w:pict>
        </mc:Fallback>
      </mc:AlternateContent>
    </w:r>
    <w:r w:rsidRPr="002C6CE4">
      <w:rPr>
        <w:noProof/>
        <w:color w:val="auto"/>
        <w:sz w:val="4"/>
        <w:szCs w:val="4"/>
        <w:lang w:eastAsia="en-AU"/>
      </w:rPr>
      <mc:AlternateContent>
        <mc:Choice Requires="wps">
          <w:drawing>
            <wp:anchor distT="0" distB="0" distL="114300" distR="114300" simplePos="0" relativeHeight="251741184" behindDoc="0" locked="0" layoutInCell="1" allowOverlap="1" wp14:anchorId="3F5B45C9" wp14:editId="2B910A16">
              <wp:simplePos x="0" y="0"/>
              <wp:positionH relativeFrom="column">
                <wp:posOffset>2194560</wp:posOffset>
              </wp:positionH>
              <wp:positionV relativeFrom="paragraph">
                <wp:posOffset>113665</wp:posOffset>
              </wp:positionV>
              <wp:extent cx="4410075" cy="32385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rsidR="00F55623" w:rsidRPr="00AE7227" w:rsidRDefault="00F55623" w:rsidP="002C6CE4">
                          <w:pPr>
                            <w:pStyle w:val="Header-narrow"/>
                            <w:jc w:val="right"/>
                            <w:rPr>
                              <w:color w:val="FFFFFF" w:themeColor="background1"/>
                            </w:rPr>
                          </w:pPr>
                          <w:r w:rsidRPr="00AE7227">
                            <w:rPr>
                              <w:color w:val="FFFFFF" w:themeColor="background1"/>
                            </w:rPr>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172.8pt;margin-top:8.95pt;width:347.2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" filled="f" stroked="f">
              <v:textbox>
                <w:txbxContent>
                  <w:p w:rsidR="00F55623" w:rsidRPr="00AE7227" w:rsidRDefault="00F55623" w:rsidP="002C6CE4">
                    <w:pPr>
                      <w:pStyle w:val="Header-narrow"/>
                      <w:jc w:val="right"/>
                      <w:rPr>
                        <w:color w:val="FFFFFF" w:themeColor="background1"/>
                      </w:rPr>
                    </w:pPr>
                    <w:r w:rsidRPr="00AE7227">
                      <w:rPr>
                        <w:color w:val="FFFFFF" w:themeColor="background1"/>
                      </w:rPr>
                      <w:t>Responding to gift offers – (1) Model policy</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796E6F" w:rsidRDefault="00F55623" w:rsidP="00871E81">
    <w:pPr>
      <w:pStyle w:val="Header"/>
    </w:pPr>
    <w:r w:rsidRPr="00806AB6">
      <w:rPr>
        <w:noProof/>
        <w:lang w:eastAsia="en-AU"/>
      </w:rPr>
      <mc:AlternateContent>
        <mc:Choice Requires="wps">
          <w:drawing>
            <wp:anchor distT="0" distB="0" distL="114300" distR="114300" simplePos="0" relativeHeight="251705344" behindDoc="1" locked="0" layoutInCell="1" allowOverlap="1" wp14:anchorId="17707875" wp14:editId="50C9D33B">
              <wp:simplePos x="0" y="0"/>
              <wp:positionH relativeFrom="page">
                <wp:posOffset>288290</wp:posOffset>
              </wp:positionH>
              <wp:positionV relativeFrom="page">
                <wp:posOffset>287338</wp:posOffset>
              </wp:positionV>
              <wp:extent cx="7019925" cy="899795"/>
              <wp:effectExtent l="0" t="0" r="9525" b="0"/>
              <wp:wrapNone/>
              <wp:docPr id="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65pt;width:552.75pt;height:70.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NoAAIAAOc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" fillcolor="#00b2a9 [3204]" stroked="f">
              <w10:wrap anchorx="page" anchory="page"/>
            </v:rect>
          </w:pict>
        </mc:Fallback>
      </mc:AlternateContent>
    </w:r>
    <w:r w:rsidRPr="00806AB6">
      <w:rPr>
        <w:noProof/>
        <w:lang w:eastAsia="en-AU"/>
      </w:rPr>
      <mc:AlternateContent>
        <mc:Choice Requires="wps">
          <w:drawing>
            <wp:anchor distT="0" distB="0" distL="114300" distR="114300" simplePos="0" relativeHeight="251707392" behindDoc="1" locked="0" layoutInCell="1" allowOverlap="1" wp14:anchorId="1B656F30" wp14:editId="1D6751B1">
              <wp:simplePos x="0" y="0"/>
              <wp:positionH relativeFrom="page">
                <wp:posOffset>720090</wp:posOffset>
              </wp:positionH>
              <wp:positionV relativeFrom="page">
                <wp:posOffset>288290</wp:posOffset>
              </wp:positionV>
              <wp:extent cx="864000" cy="900000"/>
              <wp:effectExtent l="0" t="0" r="0" b="0"/>
              <wp:wrapNone/>
              <wp:docPr id="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W1QIAAOg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BuSvwW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8416" behindDoc="1" locked="0" layoutInCell="1" allowOverlap="1" wp14:anchorId="1FB5B132" wp14:editId="185B7FFE">
              <wp:simplePos x="0" y="0"/>
              <wp:positionH relativeFrom="page">
                <wp:posOffset>720090</wp:posOffset>
              </wp:positionH>
              <wp:positionV relativeFrom="page">
                <wp:posOffset>1188085</wp:posOffset>
              </wp:positionV>
              <wp:extent cx="864000" cy="900000"/>
              <wp:effectExtent l="0" t="0" r="0" b="0"/>
              <wp:wrapNone/>
              <wp:docPr id="6"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6368" behindDoc="1" locked="0" layoutInCell="1" allowOverlap="1" wp14:anchorId="0949E8ED" wp14:editId="737981A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Default="00F556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2C6CE4" w:rsidRDefault="00F55623" w:rsidP="00615B7B">
    <w:pPr>
      <w:pStyle w:val="CertHDWhite"/>
      <w:rPr>
        <w:color w:val="auto"/>
        <w:sz w:val="10"/>
        <w:szCs w:val="10"/>
      </w:rPr>
    </w:pPr>
    <w:r w:rsidRPr="002C6CE4">
      <w:rPr>
        <w:noProof/>
        <w:color w:val="auto"/>
        <w:sz w:val="4"/>
        <w:szCs w:val="4"/>
        <w:lang w:eastAsia="en-AU"/>
      </w:rPr>
      <mc:AlternateContent>
        <mc:Choice Requires="wps">
          <w:drawing>
            <wp:anchor distT="0" distB="0" distL="114300" distR="114300" simplePos="0" relativeHeight="251746304" behindDoc="1" locked="0" layoutInCell="1" allowOverlap="1" wp14:anchorId="48C42CA0" wp14:editId="28F0E372">
              <wp:simplePos x="0" y="0"/>
              <wp:positionH relativeFrom="page">
                <wp:posOffset>306070</wp:posOffset>
              </wp:positionH>
              <wp:positionV relativeFrom="page">
                <wp:posOffset>495300</wp:posOffset>
              </wp:positionV>
              <wp:extent cx="7019925" cy="295910"/>
              <wp:effectExtent l="0" t="0" r="9525" b="8890"/>
              <wp:wrapNone/>
              <wp:docPr id="28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4.1pt;margin-top:39pt;width:552.75pt;height:23.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" fillcolor="#00b2a9 [3204]" stroked="f">
              <w10:wrap anchorx="page" anchory="page"/>
            </v:rect>
          </w:pict>
        </mc:Fallback>
      </mc:AlternateContent>
    </w:r>
    <w:r w:rsidRPr="002C6CE4">
      <w:rPr>
        <w:noProof/>
        <w:color w:val="auto"/>
        <w:sz w:val="4"/>
        <w:szCs w:val="4"/>
        <w:lang w:eastAsia="en-AU"/>
      </w:rPr>
      <mc:AlternateContent>
        <mc:Choice Requires="wps">
          <w:drawing>
            <wp:anchor distT="0" distB="0" distL="114300" distR="114300" simplePos="0" relativeHeight="251749376" behindDoc="1" locked="0" layoutInCell="1" allowOverlap="1" wp14:anchorId="3C5266C7" wp14:editId="403DBC61">
              <wp:simplePos x="0" y="0"/>
              <wp:positionH relativeFrom="page">
                <wp:posOffset>306070</wp:posOffset>
              </wp:positionH>
              <wp:positionV relativeFrom="page">
                <wp:posOffset>494665</wp:posOffset>
              </wp:positionV>
              <wp:extent cx="374650" cy="295910"/>
              <wp:effectExtent l="57150" t="57150" r="44450" b="46990"/>
              <wp:wrapNone/>
              <wp:docPr id="28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24.1pt;margin-top:38.95pt;width:29.5pt;height:23.3pt;flip:x;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" path="m1339,1419l669,,,1419r1339,xe" fillcolor="#797391 [3209]" stroked="f">
              <v:path arrowok="t" o:connecttype="custom" o:connectlocs="374650,295910;187185,0;0,295910;374650,295910" o:connectangles="0,0,0,0"/>
              <w10:wrap anchorx="page" anchory="page"/>
            </v:shape>
          </w:pict>
        </mc:Fallback>
      </mc:AlternateContent>
    </w:r>
    <w:r w:rsidRPr="002C6CE4">
      <w:rPr>
        <w:noProof/>
        <w:color w:val="auto"/>
        <w:sz w:val="4"/>
        <w:szCs w:val="4"/>
        <w:lang w:eastAsia="en-AU"/>
      </w:rPr>
      <mc:AlternateContent>
        <mc:Choice Requires="wps">
          <w:drawing>
            <wp:anchor distT="0" distB="0" distL="114300" distR="114300" simplePos="0" relativeHeight="251747328" behindDoc="1" locked="0" layoutInCell="1" allowOverlap="1" wp14:anchorId="1B70B825" wp14:editId="4E55344A">
              <wp:simplePos x="0" y="0"/>
              <wp:positionH relativeFrom="page">
                <wp:posOffset>493712</wp:posOffset>
              </wp:positionH>
              <wp:positionV relativeFrom="page">
                <wp:posOffset>495300</wp:posOffset>
              </wp:positionV>
              <wp:extent cx="374650" cy="295910"/>
              <wp:effectExtent l="0" t="0" r="6350" b="8890"/>
              <wp:wrapNone/>
              <wp:docPr id="29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38.85pt;margin-top:39pt;width:29.5pt;height:23.3pt;flip:x;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" path="m1339,1419l669,,,1419r1339,xe" fillcolor="#201547 [3207]" stroked="f">
              <v:path arrowok="t" o:connecttype="custom" o:connectlocs="374650,295910;187185,0;0,295910;374650,295910" o:connectangles="0,0,0,0"/>
              <w10:wrap anchorx="page" anchory="page"/>
            </v:shape>
          </w:pict>
        </mc:Fallback>
      </mc:AlternateContent>
    </w:r>
    <w:r w:rsidRPr="002C6CE4">
      <w:rPr>
        <w:noProof/>
        <w:color w:val="auto"/>
        <w:sz w:val="4"/>
        <w:szCs w:val="4"/>
        <w:lang w:eastAsia="en-AU"/>
      </w:rPr>
      <mc:AlternateContent>
        <mc:Choice Requires="wps">
          <w:drawing>
            <wp:anchor distT="0" distB="0" distL="114300" distR="114300" simplePos="0" relativeHeight="251748352" behindDoc="0" locked="0" layoutInCell="1" allowOverlap="1" wp14:anchorId="35C3D459" wp14:editId="34B62F87">
              <wp:simplePos x="0" y="0"/>
              <wp:positionH relativeFrom="column">
                <wp:posOffset>2194560</wp:posOffset>
              </wp:positionH>
              <wp:positionV relativeFrom="paragraph">
                <wp:posOffset>120980</wp:posOffset>
              </wp:positionV>
              <wp:extent cx="4410075" cy="32385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rsidR="00F55623" w:rsidRPr="00AE7227" w:rsidRDefault="00F55623" w:rsidP="00615B7B">
                          <w:pPr>
                            <w:pStyle w:val="Header-narrow"/>
                            <w:jc w:val="right"/>
                            <w:rPr>
                              <w:color w:val="FFFFFF" w:themeColor="background1"/>
                            </w:rPr>
                          </w:pPr>
                          <w:r w:rsidRPr="00AE7227">
                            <w:rPr>
                              <w:color w:val="FFFFFF" w:themeColor="background1"/>
                            </w:rPr>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72.8pt;margin-top:9.55pt;width:347.2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" filled="f" stroked="f">
              <v:textbox>
                <w:txbxContent>
                  <w:p w:rsidR="00F55623" w:rsidRPr="00AE7227" w:rsidRDefault="00F55623" w:rsidP="00615B7B">
                    <w:pPr>
                      <w:pStyle w:val="Header-narrow"/>
                      <w:jc w:val="right"/>
                      <w:rPr>
                        <w:color w:val="FFFFFF" w:themeColor="background1"/>
                      </w:rPr>
                    </w:pPr>
                    <w:r w:rsidRPr="00AE7227">
                      <w:rPr>
                        <w:color w:val="FFFFFF" w:themeColor="background1"/>
                      </w:rPr>
                      <w:t>Responding to gift offers – (1) Model policy</w:t>
                    </w:r>
                  </w:p>
                </w:txbxContent>
              </v:textbox>
            </v:shape>
          </w:pict>
        </mc:Fallback>
      </mc:AlternateContent>
    </w:r>
  </w:p>
  <w:p w:rsidR="00F55623" w:rsidRPr="00E0254A" w:rsidRDefault="00F55623" w:rsidP="00965528">
    <w:pPr>
      <w:pStyle w:val="ImprintBreak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2C6CE4" w:rsidRDefault="00F55623" w:rsidP="00D460F5">
    <w:pPr>
      <w:pStyle w:val="CertHDWhite"/>
      <w:rPr>
        <w:color w:val="auto"/>
        <w:sz w:val="10"/>
        <w:szCs w:val="10"/>
      </w:rPr>
    </w:pPr>
    <w:r w:rsidRPr="002C6CE4">
      <w:rPr>
        <w:noProof/>
        <w:color w:val="auto"/>
        <w:sz w:val="4"/>
        <w:szCs w:val="4"/>
        <w:lang w:eastAsia="en-AU"/>
      </w:rPr>
      <mc:AlternateContent>
        <mc:Choice Requires="wps">
          <w:drawing>
            <wp:anchor distT="0" distB="0" distL="114300" distR="114300" simplePos="0" relativeHeight="251751424" behindDoc="1" locked="0" layoutInCell="1" allowOverlap="1" wp14:anchorId="7A4733E2" wp14:editId="189E71BF">
              <wp:simplePos x="0" y="0"/>
              <wp:positionH relativeFrom="page">
                <wp:posOffset>295910</wp:posOffset>
              </wp:positionH>
              <wp:positionV relativeFrom="page">
                <wp:posOffset>495300</wp:posOffset>
              </wp:positionV>
              <wp:extent cx="7019925" cy="295910"/>
              <wp:effectExtent l="0" t="0" r="9525" b="8890"/>
              <wp:wrapNone/>
              <wp:docPr id="29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3.3pt;margin-top:39pt;width:552.75pt;height:23.3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" fillcolor="#00b2a9 [3204]" stroked="f">
              <w10:wrap anchorx="page" anchory="page"/>
            </v:rect>
          </w:pict>
        </mc:Fallback>
      </mc:AlternateContent>
    </w:r>
    <w:r w:rsidRPr="002C6CE4">
      <w:rPr>
        <w:noProof/>
        <w:color w:val="auto"/>
        <w:sz w:val="4"/>
        <w:szCs w:val="4"/>
        <w:lang w:eastAsia="en-AU"/>
      </w:rPr>
      <mc:AlternateContent>
        <mc:Choice Requires="wps">
          <w:drawing>
            <wp:anchor distT="0" distB="0" distL="114300" distR="114300" simplePos="0" relativeHeight="251754496" behindDoc="1" locked="0" layoutInCell="1" allowOverlap="1" wp14:anchorId="117E5D9E" wp14:editId="37DA36D6">
              <wp:simplePos x="0" y="0"/>
              <wp:positionH relativeFrom="page">
                <wp:posOffset>295910</wp:posOffset>
              </wp:positionH>
              <wp:positionV relativeFrom="page">
                <wp:posOffset>494665</wp:posOffset>
              </wp:positionV>
              <wp:extent cx="374650" cy="295910"/>
              <wp:effectExtent l="57150" t="57150" r="44450" b="46990"/>
              <wp:wrapNone/>
              <wp:docPr id="29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23.3pt;margin-top:38.95pt;width:29.5pt;height:23.3pt;flip:x;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" path="m1339,1419l669,,,1419r1339,xe" fillcolor="#797391 [3209]" stroked="f">
              <v:path arrowok="t" o:connecttype="custom" o:connectlocs="374650,295910;187185,0;0,295910;374650,295910" o:connectangles="0,0,0,0"/>
              <w10:wrap anchorx="page" anchory="page"/>
            </v:shape>
          </w:pict>
        </mc:Fallback>
      </mc:AlternateContent>
    </w:r>
    <w:r w:rsidRPr="002C6CE4">
      <w:rPr>
        <w:noProof/>
        <w:color w:val="auto"/>
        <w:sz w:val="4"/>
        <w:szCs w:val="4"/>
        <w:lang w:eastAsia="en-AU"/>
      </w:rPr>
      <mc:AlternateContent>
        <mc:Choice Requires="wps">
          <w:drawing>
            <wp:anchor distT="0" distB="0" distL="114300" distR="114300" simplePos="0" relativeHeight="251752448" behindDoc="1" locked="0" layoutInCell="1" allowOverlap="1" wp14:anchorId="497691AC" wp14:editId="64BF5CD5">
              <wp:simplePos x="0" y="0"/>
              <wp:positionH relativeFrom="page">
                <wp:posOffset>483552</wp:posOffset>
              </wp:positionH>
              <wp:positionV relativeFrom="page">
                <wp:posOffset>495300</wp:posOffset>
              </wp:positionV>
              <wp:extent cx="374650" cy="295910"/>
              <wp:effectExtent l="0" t="0" r="6350" b="8890"/>
              <wp:wrapNone/>
              <wp:docPr id="29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38.05pt;margin-top:39pt;width:29.5pt;height:23.3pt;flip:x;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" path="m1339,1419l669,,,1419r1339,xe" fillcolor="#201547 [3207]" stroked="f">
              <v:path arrowok="t" o:connecttype="custom" o:connectlocs="374650,295910;187185,0;0,295910;374650,295910" o:connectangles="0,0,0,0"/>
              <w10:wrap anchorx="page" anchory="page"/>
            </v:shape>
          </w:pict>
        </mc:Fallback>
      </mc:AlternateContent>
    </w:r>
    <w:r w:rsidRPr="002C6CE4">
      <w:rPr>
        <w:noProof/>
        <w:color w:val="auto"/>
        <w:sz w:val="4"/>
        <w:szCs w:val="4"/>
        <w:lang w:eastAsia="en-AU"/>
      </w:rPr>
      <mc:AlternateContent>
        <mc:Choice Requires="wps">
          <w:drawing>
            <wp:anchor distT="0" distB="0" distL="114300" distR="114300" simplePos="0" relativeHeight="251753472" behindDoc="0" locked="0" layoutInCell="1" allowOverlap="1" wp14:anchorId="1C59400E" wp14:editId="26FB2969">
              <wp:simplePos x="0" y="0"/>
              <wp:positionH relativeFrom="column">
                <wp:posOffset>2194560</wp:posOffset>
              </wp:positionH>
              <wp:positionV relativeFrom="paragraph">
                <wp:posOffset>113665</wp:posOffset>
              </wp:positionV>
              <wp:extent cx="4410075" cy="3238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rsidR="00F55623" w:rsidRPr="00AE7227" w:rsidRDefault="00F55623" w:rsidP="00D460F5">
                          <w:pPr>
                            <w:pStyle w:val="Header-narrow"/>
                            <w:jc w:val="right"/>
                            <w:rPr>
                              <w:color w:val="FFFFFF" w:themeColor="background1"/>
                            </w:rPr>
                          </w:pPr>
                          <w:r w:rsidRPr="00AE7227">
                            <w:rPr>
                              <w:color w:val="FFFFFF" w:themeColor="background1"/>
                            </w:rPr>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172.8pt;margin-top:8.95pt;width:347.25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BWEAIAAPs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" filled="f" stroked="f">
              <v:textbox>
                <w:txbxContent>
                  <w:p w:rsidR="00F55623" w:rsidRPr="00AE7227" w:rsidRDefault="00F55623" w:rsidP="00D460F5">
                    <w:pPr>
                      <w:pStyle w:val="Header-narrow"/>
                      <w:jc w:val="right"/>
                      <w:rPr>
                        <w:color w:val="FFFFFF" w:themeColor="background1"/>
                      </w:rPr>
                    </w:pPr>
                    <w:r w:rsidRPr="00AE7227">
                      <w:rPr>
                        <w:color w:val="FFFFFF" w:themeColor="background1"/>
                      </w:rPr>
                      <w:t>Responding to gift offers – (1) Model policy</w:t>
                    </w:r>
                  </w:p>
                </w:txbxContent>
              </v:textbox>
            </v:shape>
          </w:pict>
        </mc:Fallback>
      </mc:AlternateContent>
    </w:r>
  </w:p>
  <w:p w:rsidR="00F55623" w:rsidRPr="00000D6E" w:rsidRDefault="00F55623" w:rsidP="00000D6E">
    <w:pPr>
      <w:pStyle w:val="ImprintBreak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Default="00F556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F2413B" w:rsidRDefault="00F55623" w:rsidP="00C413DE">
    <w:pPr>
      <w:pStyle w:val="ImprintBreak2"/>
      <w:rPr>
        <w:sz w:val="4"/>
        <w:szCs w:val="4"/>
      </w:rPr>
    </w:pPr>
    <w:r w:rsidRPr="00F2413B">
      <w:rPr>
        <w:noProof/>
        <w:sz w:val="4"/>
        <w:szCs w:val="4"/>
        <w:lang w:eastAsia="en-AU"/>
      </w:rPr>
      <mc:AlternateContent>
        <mc:Choice Requires="wps">
          <w:drawing>
            <wp:anchor distT="0" distB="0" distL="114300" distR="114300" simplePos="0" relativeHeight="251734016" behindDoc="1" locked="0" layoutInCell="1" allowOverlap="1" wp14:anchorId="7352BB15" wp14:editId="47E0065F">
              <wp:simplePos x="0" y="0"/>
              <wp:positionH relativeFrom="page">
                <wp:posOffset>596900</wp:posOffset>
              </wp:positionH>
              <wp:positionV relativeFrom="page">
                <wp:posOffset>322580</wp:posOffset>
              </wp:positionV>
              <wp:extent cx="377825" cy="295910"/>
              <wp:effectExtent l="0" t="0" r="3175" b="8890"/>
              <wp:wrapNone/>
              <wp:docPr id="5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7825"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47pt;margin-top:25.4pt;width:29.75pt;height:23.3pt;flip:x;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" path="m1339,1419l669,,,1419r1339,xe" fillcolor="#201547 [3207]" stroked="f">
              <v:path arrowok="t" o:connecttype="custom" o:connectlocs="377825,295910;188771,0;0,295910;377825,295910" o:connectangles="0,0,0,0"/>
              <w10:wrap anchorx="page" anchory="page"/>
            </v:shape>
          </w:pict>
        </mc:Fallback>
      </mc:AlternateContent>
    </w:r>
    <w:r w:rsidRPr="00F2413B">
      <w:rPr>
        <w:noProof/>
        <w:sz w:val="4"/>
        <w:szCs w:val="4"/>
        <w:lang w:eastAsia="en-AU"/>
      </w:rPr>
      <mc:AlternateContent>
        <mc:Choice Requires="wps">
          <w:drawing>
            <wp:anchor distT="0" distB="0" distL="114300" distR="114300" simplePos="0" relativeHeight="251737088" behindDoc="1" locked="0" layoutInCell="1" allowOverlap="1" wp14:anchorId="78613A02" wp14:editId="44FB5437">
              <wp:simplePos x="0" y="0"/>
              <wp:positionH relativeFrom="page">
                <wp:posOffset>408305</wp:posOffset>
              </wp:positionH>
              <wp:positionV relativeFrom="page">
                <wp:posOffset>322580</wp:posOffset>
              </wp:positionV>
              <wp:extent cx="377825" cy="295910"/>
              <wp:effectExtent l="38100" t="57150" r="41275" b="46990"/>
              <wp:wrapNone/>
              <wp:docPr id="5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7825"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32.15pt;margin-top:25.4pt;width:29.75pt;height:23.3pt;flip:x;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" path="m1339,1419l669,,,1419r1339,xe" fillcolor="#797391 [3209]" stroked="f">
              <v:path arrowok="t" o:connecttype="custom" o:connectlocs="377825,295910;188771,0;0,295910;377825,295910" o:connectangles="0,0,0,0"/>
              <w10:wrap anchorx="page" anchory="page"/>
            </v:shape>
          </w:pict>
        </mc:Fallback>
      </mc:AlternateContent>
    </w:r>
    <w:r w:rsidRPr="00F2413B">
      <w:rPr>
        <w:noProof/>
        <w:sz w:val="4"/>
        <w:szCs w:val="4"/>
        <w:lang w:eastAsia="en-AU"/>
      </w:rPr>
      <mc:AlternateContent>
        <mc:Choice Requires="wps">
          <w:drawing>
            <wp:anchor distT="0" distB="0" distL="114300" distR="114300" simplePos="0" relativeHeight="251731968" behindDoc="1" locked="0" layoutInCell="1" allowOverlap="1" wp14:anchorId="78DA94A0" wp14:editId="7484A560">
              <wp:simplePos x="0" y="0"/>
              <wp:positionH relativeFrom="page">
                <wp:posOffset>414528</wp:posOffset>
              </wp:positionH>
              <wp:positionV relativeFrom="page">
                <wp:posOffset>323088</wp:posOffset>
              </wp:positionV>
              <wp:extent cx="7089648" cy="295910"/>
              <wp:effectExtent l="0" t="0" r="0" b="8890"/>
              <wp:wrapNone/>
              <wp:docPr id="5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9648"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32.65pt;margin-top:25.45pt;width:558.25pt;height:23.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" fillcolor="#00b2a9 [3204]" stroked="f">
              <w10:wrap anchorx="page" anchory="page"/>
            </v:rect>
          </w:pict>
        </mc:Fallback>
      </mc:AlternateContent>
    </w:r>
    <w:r w:rsidRPr="00F2413B">
      <w:rPr>
        <w:noProof/>
        <w:sz w:val="4"/>
        <w:szCs w:val="4"/>
        <w:lang w:eastAsia="en-AU"/>
      </w:rPr>
      <mc:AlternateContent>
        <mc:Choice Requires="wps">
          <w:drawing>
            <wp:anchor distT="0" distB="0" distL="114300" distR="114300" simplePos="0" relativeHeight="251735040" behindDoc="0" locked="0" layoutInCell="1" allowOverlap="1" wp14:anchorId="1FC93941" wp14:editId="05A64351">
              <wp:simplePos x="0" y="0"/>
              <wp:positionH relativeFrom="column">
                <wp:posOffset>1840230</wp:posOffset>
              </wp:positionH>
              <wp:positionV relativeFrom="paragraph">
                <wp:posOffset>-36195</wp:posOffset>
              </wp:positionV>
              <wp:extent cx="5153025" cy="32385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23850"/>
                      </a:xfrm>
                      <a:prstGeom prst="rect">
                        <a:avLst/>
                      </a:prstGeom>
                      <a:noFill/>
                      <a:ln w="9525">
                        <a:noFill/>
                        <a:miter lim="800000"/>
                        <a:headEnd/>
                        <a:tailEnd/>
                      </a:ln>
                    </wps:spPr>
                    <wps:txbx>
                      <w:txbxContent>
                        <w:p w:rsidR="00F55623" w:rsidRPr="00AE7227" w:rsidRDefault="00F55623" w:rsidP="00012EDF">
                          <w:pPr>
                            <w:pStyle w:val="Header-narrow"/>
                            <w:jc w:val="right"/>
                            <w:rPr>
                              <w:color w:val="FFFFFF" w:themeColor="background1"/>
                            </w:rPr>
                          </w:pPr>
                          <w:r w:rsidRPr="00AE7227">
                            <w:rPr>
                              <w:color w:val="FFFFFF" w:themeColor="background1"/>
                            </w:rPr>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144.9pt;margin-top:-2.85pt;width:405.7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" filled="f" stroked="f">
              <v:textbox>
                <w:txbxContent>
                  <w:p w:rsidR="00F55623" w:rsidRPr="00AE7227" w:rsidRDefault="00F55623" w:rsidP="00012EDF">
                    <w:pPr>
                      <w:pStyle w:val="Header-narrow"/>
                      <w:jc w:val="right"/>
                      <w:rPr>
                        <w:color w:val="FFFFFF" w:themeColor="background1"/>
                      </w:rPr>
                    </w:pPr>
                    <w:r w:rsidRPr="00AE7227">
                      <w:rPr>
                        <w:color w:val="FFFFFF" w:themeColor="background1"/>
                      </w:rPr>
                      <w:t>Responding to gift offers – (1) Model policy</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Pr="003A23AC" w:rsidRDefault="00F55623" w:rsidP="003A23AC">
    <w:pPr>
      <w:pStyle w:val="Header"/>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23" w:rsidRDefault="00F55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40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ACC70"/>
    <w:lvl w:ilvl="0">
      <w:start w:val="1"/>
      <w:numFmt w:val="bullet"/>
      <w:pStyle w:val="ListBullet3"/>
      <w:lvlText w:val=""/>
      <w:lvlJc w:val="left"/>
      <w:pPr>
        <w:ind w:left="926" w:hanging="360"/>
      </w:pPr>
      <w:rPr>
        <w:rFonts w:ascii="Wingdings" w:hAnsi="Wingdings" w:hint="default"/>
      </w:rPr>
    </w:lvl>
  </w:abstractNum>
  <w:abstractNum w:abstractNumId="7">
    <w:nsid w:val="FFFFFF89"/>
    <w:multiLevelType w:val="singleLevel"/>
    <w:tmpl w:val="949A3D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2FA52E6"/>
    <w:multiLevelType w:val="hybridMultilevel"/>
    <w:tmpl w:val="2668C734"/>
    <w:lvl w:ilvl="0" w:tplc="CC543054">
      <w:start w:val="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5FD69E1"/>
    <w:multiLevelType w:val="hybridMultilevel"/>
    <w:tmpl w:val="64C8A20E"/>
    <w:lvl w:ilvl="0" w:tplc="8BDE6782">
      <w:start w:val="1"/>
      <w:numFmt w:val="bullet"/>
      <w:pStyle w:val="Listbullet2-NEWDELWP"/>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1">
    <w:nsid w:val="081956F9"/>
    <w:multiLevelType w:val="hybridMultilevel"/>
    <w:tmpl w:val="EBC4552E"/>
    <w:lvl w:ilvl="0" w:tplc="3BC0A49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0A093B05"/>
    <w:multiLevelType w:val="hybridMultilevel"/>
    <w:tmpl w:val="0A2EDBE2"/>
    <w:lvl w:ilvl="0" w:tplc="0158C9B8">
      <w:start w:val="1"/>
      <w:numFmt w:val="bullet"/>
      <w:pStyle w:val="listbullet-DELWPgreenbold"/>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4">
    <w:nsid w:val="14193BFB"/>
    <w:multiLevelType w:val="hybridMultilevel"/>
    <w:tmpl w:val="C03C41A0"/>
    <w:lvl w:ilvl="0" w:tplc="23747544">
      <w:start w:val="1"/>
      <w:numFmt w:val="lowerRoman"/>
      <w:lvlText w:val="(%1)"/>
      <w:lvlJc w:val="left"/>
      <w:pPr>
        <w:ind w:left="502" w:hanging="360"/>
      </w:pPr>
      <w:rPr>
        <w:rFonts w:ascii="Arial" w:eastAsia="Times New Roman" w:hAnsi="Arial" w:cs="Times New Roman"/>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nsid w:val="19CB4153"/>
    <w:multiLevelType w:val="hybridMultilevel"/>
    <w:tmpl w:val="1932E870"/>
    <w:lvl w:ilvl="0" w:tplc="958C8182">
      <w:start w:val="1"/>
      <w:numFmt w:val="bullet"/>
      <w:pStyle w:val="Flowchart-bulletpoint"/>
      <w:lvlText w:val=""/>
      <w:lvlJc w:val="left"/>
      <w:pPr>
        <w:tabs>
          <w:tab w:val="num" w:pos="814"/>
        </w:tabs>
        <w:ind w:left="814" w:hanging="360"/>
      </w:pPr>
      <w:rPr>
        <w:rFonts w:ascii="Symbol" w:hAnsi="Symbol" w:hint="default"/>
      </w:rPr>
    </w:lvl>
    <w:lvl w:ilvl="1" w:tplc="DD9892C0">
      <w:start w:val="1"/>
      <w:numFmt w:val="bullet"/>
      <w:lvlText w:val=""/>
      <w:lvlJc w:val="left"/>
      <w:pPr>
        <w:tabs>
          <w:tab w:val="num" w:pos="1534"/>
        </w:tabs>
        <w:ind w:left="1534" w:hanging="360"/>
      </w:pPr>
      <w:rPr>
        <w:rFonts w:ascii="Symbol" w:hAnsi="Symbol" w:hint="default"/>
      </w:rPr>
    </w:lvl>
    <w:lvl w:ilvl="2" w:tplc="3A9CD036" w:tentative="1">
      <w:start w:val="1"/>
      <w:numFmt w:val="bullet"/>
      <w:lvlText w:val=""/>
      <w:lvlJc w:val="left"/>
      <w:pPr>
        <w:tabs>
          <w:tab w:val="num" w:pos="2254"/>
        </w:tabs>
        <w:ind w:left="2254" w:hanging="360"/>
      </w:pPr>
      <w:rPr>
        <w:rFonts w:ascii="Symbol" w:hAnsi="Symbol" w:hint="default"/>
      </w:rPr>
    </w:lvl>
    <w:lvl w:ilvl="3" w:tplc="30849850" w:tentative="1">
      <w:start w:val="1"/>
      <w:numFmt w:val="bullet"/>
      <w:lvlText w:val=""/>
      <w:lvlJc w:val="left"/>
      <w:pPr>
        <w:tabs>
          <w:tab w:val="num" w:pos="2974"/>
        </w:tabs>
        <w:ind w:left="2974" w:hanging="360"/>
      </w:pPr>
      <w:rPr>
        <w:rFonts w:ascii="Symbol" w:hAnsi="Symbol" w:hint="default"/>
      </w:rPr>
    </w:lvl>
    <w:lvl w:ilvl="4" w:tplc="CFF23806" w:tentative="1">
      <w:start w:val="1"/>
      <w:numFmt w:val="bullet"/>
      <w:lvlText w:val=""/>
      <w:lvlJc w:val="left"/>
      <w:pPr>
        <w:tabs>
          <w:tab w:val="num" w:pos="3694"/>
        </w:tabs>
        <w:ind w:left="3694" w:hanging="360"/>
      </w:pPr>
      <w:rPr>
        <w:rFonts w:ascii="Symbol" w:hAnsi="Symbol" w:hint="default"/>
      </w:rPr>
    </w:lvl>
    <w:lvl w:ilvl="5" w:tplc="A5DA1E18" w:tentative="1">
      <w:start w:val="1"/>
      <w:numFmt w:val="bullet"/>
      <w:lvlText w:val=""/>
      <w:lvlJc w:val="left"/>
      <w:pPr>
        <w:tabs>
          <w:tab w:val="num" w:pos="4414"/>
        </w:tabs>
        <w:ind w:left="4414" w:hanging="360"/>
      </w:pPr>
      <w:rPr>
        <w:rFonts w:ascii="Symbol" w:hAnsi="Symbol" w:hint="default"/>
      </w:rPr>
    </w:lvl>
    <w:lvl w:ilvl="6" w:tplc="EBDABE5C" w:tentative="1">
      <w:start w:val="1"/>
      <w:numFmt w:val="bullet"/>
      <w:lvlText w:val=""/>
      <w:lvlJc w:val="left"/>
      <w:pPr>
        <w:tabs>
          <w:tab w:val="num" w:pos="5134"/>
        </w:tabs>
        <w:ind w:left="5134" w:hanging="360"/>
      </w:pPr>
      <w:rPr>
        <w:rFonts w:ascii="Symbol" w:hAnsi="Symbol" w:hint="default"/>
      </w:rPr>
    </w:lvl>
    <w:lvl w:ilvl="7" w:tplc="47F4E4D2" w:tentative="1">
      <w:start w:val="1"/>
      <w:numFmt w:val="bullet"/>
      <w:lvlText w:val=""/>
      <w:lvlJc w:val="left"/>
      <w:pPr>
        <w:tabs>
          <w:tab w:val="num" w:pos="5854"/>
        </w:tabs>
        <w:ind w:left="5854" w:hanging="360"/>
      </w:pPr>
      <w:rPr>
        <w:rFonts w:ascii="Symbol" w:hAnsi="Symbol" w:hint="default"/>
      </w:rPr>
    </w:lvl>
    <w:lvl w:ilvl="8" w:tplc="EA64A0E8" w:tentative="1">
      <w:start w:val="1"/>
      <w:numFmt w:val="bullet"/>
      <w:lvlText w:val=""/>
      <w:lvlJc w:val="left"/>
      <w:pPr>
        <w:tabs>
          <w:tab w:val="num" w:pos="6574"/>
        </w:tabs>
        <w:ind w:left="6574" w:hanging="360"/>
      </w:pPr>
      <w:rPr>
        <w:rFonts w:ascii="Symbol" w:hAnsi="Symbol" w:hint="default"/>
      </w:rPr>
    </w:lvl>
  </w:abstractNum>
  <w:abstractNum w:abstractNumId="16">
    <w:nsid w:val="1A1136D4"/>
    <w:multiLevelType w:val="multilevel"/>
    <w:tmpl w:val="3AF664AA"/>
    <w:name w:val="DSE List Numbering2"/>
    <w:lvl w:ilvl="0">
      <w:start w:val="1"/>
      <w:numFmt w:val="decimal"/>
      <w:lvlText w:val="%1."/>
      <w:lvlJc w:val="left"/>
      <w:pPr>
        <w:tabs>
          <w:tab w:val="num" w:pos="993"/>
        </w:tabs>
        <w:ind w:left="993" w:hanging="284"/>
      </w:pPr>
      <w:rPr>
        <w:rFonts w:hint="default"/>
      </w:rPr>
    </w:lvl>
    <w:lvl w:ilvl="1">
      <w:start w:val="1"/>
      <w:numFmt w:val="bullet"/>
      <w:lvlText w:val=""/>
      <w:lvlJc w:val="left"/>
      <w:pPr>
        <w:tabs>
          <w:tab w:val="num" w:pos="510"/>
        </w:tabs>
        <w:ind w:left="510" w:hanging="226"/>
      </w:pPr>
      <w:rPr>
        <w:rFonts w:ascii="Symbol" w:hAnsi="Symbol" w:hint="default"/>
        <w:color w:val="auto"/>
      </w:rPr>
    </w:lvl>
    <w:lvl w:ilvl="2">
      <w:start w:val="1"/>
      <w:numFmt w:val="bullet"/>
      <w:lvlText w:val=""/>
      <w:lvlJc w:val="left"/>
      <w:pPr>
        <w:tabs>
          <w:tab w:val="num" w:pos="737"/>
        </w:tabs>
        <w:ind w:left="737" w:hanging="227"/>
      </w:pPr>
      <w:rPr>
        <w:rFonts w:ascii="Symbol" w:hAnsi="Symbol"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nsid w:val="1CBE5DF7"/>
    <w:multiLevelType w:val="hybridMultilevel"/>
    <w:tmpl w:val="7278F936"/>
    <w:lvl w:ilvl="0" w:tplc="8B6C499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BBC00CC"/>
    <w:multiLevelType w:val="multilevel"/>
    <w:tmpl w:val="07EA1EDC"/>
    <w:lvl w:ilvl="0">
      <w:start w:val="1"/>
      <w:numFmt w:val="bullet"/>
      <w:pStyle w:val="TableBodyBullet"/>
      <w:lvlText w:val=""/>
      <w:lvlJc w:val="left"/>
      <w:pPr>
        <w:tabs>
          <w:tab w:val="num" w:pos="284"/>
        </w:tabs>
        <w:ind w:left="284" w:hanging="227"/>
      </w:pPr>
      <w:rPr>
        <w:rFonts w:ascii="Symbol" w:hAnsi="Symbol" w:hint="default"/>
        <w:color w:val="auto"/>
        <w:position w:val="2"/>
        <w:sz w:val="14"/>
      </w:rPr>
    </w:lvl>
    <w:lvl w:ilvl="1">
      <w:start w:val="1"/>
      <w:numFmt w:val="bullet"/>
      <w:pStyle w:val="TableBodyBullet2"/>
      <w:lvlText w:val="-"/>
      <w:lvlJc w:val="left"/>
      <w:pPr>
        <w:tabs>
          <w:tab w:val="num" w:pos="284"/>
        </w:tabs>
        <w:ind w:left="284" w:hanging="142"/>
      </w:pPr>
      <w:rPr>
        <w:rFonts w:ascii="Arial" w:hAnsi="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E4A18B3"/>
    <w:multiLevelType w:val="hybridMultilevel"/>
    <w:tmpl w:val="C03C41A0"/>
    <w:lvl w:ilvl="0" w:tplc="23747544">
      <w:start w:val="1"/>
      <w:numFmt w:val="lowerRoman"/>
      <w:lvlText w:val="(%1)"/>
      <w:lvlJc w:val="left"/>
      <w:pPr>
        <w:ind w:left="502" w:hanging="360"/>
      </w:pPr>
      <w:rPr>
        <w:rFonts w:ascii="Arial" w:eastAsia="Times New Roman" w:hAnsi="Arial" w:cs="Times New Roman"/>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2F2E2536"/>
    <w:multiLevelType w:val="hybridMultilevel"/>
    <w:tmpl w:val="ABA0C3AE"/>
    <w:lvl w:ilvl="0" w:tplc="7786E2F8">
      <w:start w:val="1"/>
      <w:numFmt w:val="bullet"/>
      <w:pStyle w:val="FootnotetextBULLET-NEWDELW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8A53F7E"/>
    <w:multiLevelType w:val="hybridMultilevel"/>
    <w:tmpl w:val="EBE4072E"/>
    <w:lvl w:ilvl="0" w:tplc="0C090003">
      <w:start w:val="1"/>
      <w:numFmt w:val="bullet"/>
      <w:lvlText w:val="o"/>
      <w:lvlJc w:val="left"/>
      <w:pPr>
        <w:tabs>
          <w:tab w:val="num" w:pos="360"/>
        </w:tabs>
        <w:ind w:left="360" w:hanging="360"/>
      </w:pPr>
      <w:rPr>
        <w:rFonts w:ascii="Courier New" w:hAnsi="Courier New" w:cs="Courier New" w:hint="default"/>
      </w:rPr>
    </w:lvl>
    <w:lvl w:ilvl="1" w:tplc="DD9892C0">
      <w:start w:val="1"/>
      <w:numFmt w:val="bullet"/>
      <w:lvlText w:val=""/>
      <w:lvlJc w:val="left"/>
      <w:pPr>
        <w:tabs>
          <w:tab w:val="num" w:pos="1080"/>
        </w:tabs>
        <w:ind w:left="1080" w:hanging="360"/>
      </w:pPr>
      <w:rPr>
        <w:rFonts w:ascii="Symbol" w:hAnsi="Symbol" w:hint="default"/>
      </w:rPr>
    </w:lvl>
    <w:lvl w:ilvl="2" w:tplc="3A9CD036" w:tentative="1">
      <w:start w:val="1"/>
      <w:numFmt w:val="bullet"/>
      <w:lvlText w:val=""/>
      <w:lvlJc w:val="left"/>
      <w:pPr>
        <w:tabs>
          <w:tab w:val="num" w:pos="1800"/>
        </w:tabs>
        <w:ind w:left="1800" w:hanging="360"/>
      </w:pPr>
      <w:rPr>
        <w:rFonts w:ascii="Symbol" w:hAnsi="Symbol" w:hint="default"/>
      </w:rPr>
    </w:lvl>
    <w:lvl w:ilvl="3" w:tplc="30849850" w:tentative="1">
      <w:start w:val="1"/>
      <w:numFmt w:val="bullet"/>
      <w:lvlText w:val=""/>
      <w:lvlJc w:val="left"/>
      <w:pPr>
        <w:tabs>
          <w:tab w:val="num" w:pos="2520"/>
        </w:tabs>
        <w:ind w:left="2520" w:hanging="360"/>
      </w:pPr>
      <w:rPr>
        <w:rFonts w:ascii="Symbol" w:hAnsi="Symbol" w:hint="default"/>
      </w:rPr>
    </w:lvl>
    <w:lvl w:ilvl="4" w:tplc="CFF23806" w:tentative="1">
      <w:start w:val="1"/>
      <w:numFmt w:val="bullet"/>
      <w:lvlText w:val=""/>
      <w:lvlJc w:val="left"/>
      <w:pPr>
        <w:tabs>
          <w:tab w:val="num" w:pos="3240"/>
        </w:tabs>
        <w:ind w:left="3240" w:hanging="360"/>
      </w:pPr>
      <w:rPr>
        <w:rFonts w:ascii="Symbol" w:hAnsi="Symbol" w:hint="default"/>
      </w:rPr>
    </w:lvl>
    <w:lvl w:ilvl="5" w:tplc="A5DA1E18" w:tentative="1">
      <w:start w:val="1"/>
      <w:numFmt w:val="bullet"/>
      <w:lvlText w:val=""/>
      <w:lvlJc w:val="left"/>
      <w:pPr>
        <w:tabs>
          <w:tab w:val="num" w:pos="3960"/>
        </w:tabs>
        <w:ind w:left="3960" w:hanging="360"/>
      </w:pPr>
      <w:rPr>
        <w:rFonts w:ascii="Symbol" w:hAnsi="Symbol" w:hint="default"/>
      </w:rPr>
    </w:lvl>
    <w:lvl w:ilvl="6" w:tplc="EBDABE5C" w:tentative="1">
      <w:start w:val="1"/>
      <w:numFmt w:val="bullet"/>
      <w:lvlText w:val=""/>
      <w:lvlJc w:val="left"/>
      <w:pPr>
        <w:tabs>
          <w:tab w:val="num" w:pos="4680"/>
        </w:tabs>
        <w:ind w:left="4680" w:hanging="360"/>
      </w:pPr>
      <w:rPr>
        <w:rFonts w:ascii="Symbol" w:hAnsi="Symbol" w:hint="default"/>
      </w:rPr>
    </w:lvl>
    <w:lvl w:ilvl="7" w:tplc="47F4E4D2" w:tentative="1">
      <w:start w:val="1"/>
      <w:numFmt w:val="bullet"/>
      <w:lvlText w:val=""/>
      <w:lvlJc w:val="left"/>
      <w:pPr>
        <w:tabs>
          <w:tab w:val="num" w:pos="5400"/>
        </w:tabs>
        <w:ind w:left="5400" w:hanging="360"/>
      </w:pPr>
      <w:rPr>
        <w:rFonts w:ascii="Symbol" w:hAnsi="Symbol" w:hint="default"/>
      </w:rPr>
    </w:lvl>
    <w:lvl w:ilvl="8" w:tplc="EA64A0E8" w:tentative="1">
      <w:start w:val="1"/>
      <w:numFmt w:val="bullet"/>
      <w:lvlText w:val=""/>
      <w:lvlJc w:val="left"/>
      <w:pPr>
        <w:tabs>
          <w:tab w:val="num" w:pos="6120"/>
        </w:tabs>
        <w:ind w:left="6120" w:hanging="360"/>
      </w:pPr>
      <w:rPr>
        <w:rFonts w:ascii="Symbol" w:hAnsi="Symbol" w:hint="default"/>
      </w:rPr>
    </w:lvl>
  </w:abstractNum>
  <w:abstractNum w:abstractNumId="24">
    <w:nsid w:val="497A20C3"/>
    <w:multiLevelType w:val="hybridMultilevel"/>
    <w:tmpl w:val="117075AA"/>
    <w:lvl w:ilvl="0" w:tplc="3CC0E620">
      <w:start w:val="1"/>
      <w:numFmt w:val="bullet"/>
      <w:pStyle w:val="Web-orangedash"/>
      <w:lvlText w:val="o"/>
      <w:lvlJc w:val="left"/>
      <w:pPr>
        <w:ind w:left="360" w:hanging="360"/>
      </w:pPr>
      <w:rPr>
        <w:rFonts w:ascii="Courier New" w:hAnsi="Courier New" w:cs="Courier New"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4E098B"/>
    <w:multiLevelType w:val="hybridMultilevel"/>
    <w:tmpl w:val="ADC6092A"/>
    <w:lvl w:ilvl="0" w:tplc="ED2A2544">
      <w:start w:val="1"/>
      <w:numFmt w:val="bullet"/>
      <w:pStyle w:val="ListBullet4"/>
      <w:lvlText w:val="o"/>
      <w:lvlJc w:val="left"/>
      <w:pPr>
        <w:ind w:left="1000" w:hanging="360"/>
      </w:pPr>
      <w:rPr>
        <w:rFonts w:ascii="Courier New" w:hAnsi="Courier New" w:cs="Courier New"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6">
    <w:nsid w:val="4EAE2B79"/>
    <w:multiLevelType w:val="hybridMultilevel"/>
    <w:tmpl w:val="D28E4C02"/>
    <w:lvl w:ilvl="0" w:tplc="C40814EE">
      <w:start w:val="20"/>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03E16A5"/>
    <w:multiLevelType w:val="hybridMultilevel"/>
    <w:tmpl w:val="8B081630"/>
    <w:lvl w:ilvl="0" w:tplc="74CAF8B2">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nsid w:val="51F01ADC"/>
    <w:multiLevelType w:val="hybridMultilevel"/>
    <w:tmpl w:val="2400A1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BD123D"/>
    <w:multiLevelType w:val="hybridMultilevel"/>
    <w:tmpl w:val="D24E80CC"/>
    <w:lvl w:ilvl="0" w:tplc="CC543054">
      <w:start w:val="12"/>
      <w:numFmt w:val="bullet"/>
      <w:lvlText w:val="-"/>
      <w:lvlJc w:val="left"/>
      <w:pPr>
        <w:ind w:left="796" w:hanging="360"/>
      </w:pPr>
      <w:rPr>
        <w:rFonts w:ascii="Calibri" w:eastAsia="Times New Roman" w:hAnsi="Calibri" w:cs="Times New Roman"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30">
    <w:nsid w:val="6CBC458E"/>
    <w:multiLevelType w:val="hybridMultilevel"/>
    <w:tmpl w:val="F6E672BA"/>
    <w:lvl w:ilvl="0" w:tplc="D11EF60A">
      <w:start w:val="1"/>
      <w:numFmt w:val="bullet"/>
      <w:lvlText w:val=""/>
      <w:lvlJc w:val="left"/>
      <w:pPr>
        <w:tabs>
          <w:tab w:val="num" w:pos="360"/>
        </w:tabs>
        <w:ind w:left="360" w:hanging="360"/>
      </w:pPr>
      <w:rPr>
        <w:rFonts w:ascii="Symbol" w:hAnsi="Symbol" w:hint="default"/>
      </w:rPr>
    </w:lvl>
    <w:lvl w:ilvl="1" w:tplc="C6F8B40C">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D6D3700"/>
    <w:multiLevelType w:val="hybridMultilevel"/>
    <w:tmpl w:val="126CFD64"/>
    <w:lvl w:ilvl="0" w:tplc="73FC0802">
      <w:start w:val="1"/>
      <w:numFmt w:val="bullet"/>
      <w:lvlText w:val=""/>
      <w:lvlJc w:val="left"/>
      <w:pPr>
        <w:ind w:left="360" w:hanging="360"/>
      </w:pPr>
      <w:rPr>
        <w:rFonts w:ascii="Symbol" w:hAnsi="Symbol" w:hint="default"/>
        <w:color w:val="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4996DCC"/>
    <w:multiLevelType w:val="hybridMultilevel"/>
    <w:tmpl w:val="EA6269E4"/>
    <w:lvl w:ilvl="0" w:tplc="E52C5430">
      <w:start w:val="1"/>
      <w:numFmt w:val="bullet"/>
      <w:pStyle w:val="ListBullet2"/>
      <w:lvlText w:val=""/>
      <w:lvlJc w:val="left"/>
      <w:pPr>
        <w:ind w:left="338" w:hanging="360"/>
      </w:pPr>
      <w:rPr>
        <w:rFonts w:ascii="Symbol" w:hAnsi="Symbol" w:hint="default"/>
      </w:rPr>
    </w:lvl>
    <w:lvl w:ilvl="1" w:tplc="0C090003">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8"/>
  </w:num>
  <w:num w:numId="6">
    <w:abstractNumId w:val="32"/>
  </w:num>
  <w:num w:numId="7">
    <w:abstractNumId w:val="22"/>
  </w:num>
  <w:num w:numId="8">
    <w:abstractNumId w:val="11"/>
  </w:num>
  <w:num w:numId="9">
    <w:abstractNumId w:val="7"/>
  </w:num>
  <w:num w:numId="10">
    <w:abstractNumId w:val="6"/>
  </w:num>
  <w:num w:numId="11">
    <w:abstractNumId w:val="3"/>
  </w:num>
  <w:num w:numId="12">
    <w:abstractNumId w:val="2"/>
  </w:num>
  <w:num w:numId="13">
    <w:abstractNumId w:val="30"/>
  </w:num>
  <w:num w:numId="14">
    <w:abstractNumId w:val="9"/>
  </w:num>
  <w:num w:numId="15">
    <w:abstractNumId w:val="19"/>
  </w:num>
  <w:num w:numId="16">
    <w:abstractNumId w:val="20"/>
  </w:num>
  <w:num w:numId="17">
    <w:abstractNumId w:val="33"/>
  </w:num>
  <w:num w:numId="18">
    <w:abstractNumId w:val="17"/>
  </w:num>
  <w:num w:numId="19">
    <w:abstractNumId w:val="31"/>
  </w:num>
  <w:num w:numId="20">
    <w:abstractNumId w:val="10"/>
  </w:num>
  <w:num w:numId="21">
    <w:abstractNumId w:val="21"/>
  </w:num>
  <w:num w:numId="22">
    <w:abstractNumId w:val="28"/>
  </w:num>
  <w:num w:numId="23">
    <w:abstractNumId w:val="25"/>
  </w:num>
  <w:num w:numId="24">
    <w:abstractNumId w:val="13"/>
  </w:num>
  <w:num w:numId="25">
    <w:abstractNumId w:val="27"/>
  </w:num>
  <w:num w:numId="26">
    <w:abstractNumId w:val="19"/>
  </w:num>
  <w:num w:numId="27">
    <w:abstractNumId w:val="29"/>
  </w:num>
  <w:num w:numId="28">
    <w:abstractNumId w:val="8"/>
  </w:num>
  <w:num w:numId="29">
    <w:abstractNumId w:val="21"/>
  </w:num>
  <w:num w:numId="30">
    <w:abstractNumId w:val="21"/>
  </w:num>
  <w:num w:numId="31">
    <w:abstractNumId w:val="15"/>
  </w:num>
  <w:num w:numId="32">
    <w:abstractNumId w:val="24"/>
  </w:num>
  <w:num w:numId="33">
    <w:abstractNumId w:val="23"/>
  </w:num>
  <w:num w:numId="34">
    <w:abstractNumId w:val="7"/>
  </w:num>
  <w:num w:numId="35">
    <w:abstractNumId w:val="21"/>
  </w:num>
  <w:num w:numId="36">
    <w:abstractNumId w:val="19"/>
  </w:num>
  <w:num w:numId="37">
    <w:abstractNumId w:val="14"/>
  </w:num>
  <w:num w:numId="38">
    <w:abstractNumId w:val="19"/>
  </w:num>
  <w:num w:numId="39">
    <w:abstractNumId w:val="26"/>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410"/>
    <w:rsid w:val="000006A9"/>
    <w:rsid w:val="00000C30"/>
    <w:rsid w:val="00000D6E"/>
    <w:rsid w:val="0000116C"/>
    <w:rsid w:val="0000166D"/>
    <w:rsid w:val="00001860"/>
    <w:rsid w:val="00001A47"/>
    <w:rsid w:val="00001BD2"/>
    <w:rsid w:val="000029F3"/>
    <w:rsid w:val="00002CC3"/>
    <w:rsid w:val="000031F6"/>
    <w:rsid w:val="000037A0"/>
    <w:rsid w:val="00003C25"/>
    <w:rsid w:val="00003D1D"/>
    <w:rsid w:val="00003EDF"/>
    <w:rsid w:val="0000415E"/>
    <w:rsid w:val="00004211"/>
    <w:rsid w:val="00004729"/>
    <w:rsid w:val="000049C4"/>
    <w:rsid w:val="00004B87"/>
    <w:rsid w:val="0000522A"/>
    <w:rsid w:val="00005306"/>
    <w:rsid w:val="000057E8"/>
    <w:rsid w:val="00005A58"/>
    <w:rsid w:val="00006186"/>
    <w:rsid w:val="00006597"/>
    <w:rsid w:val="0000668F"/>
    <w:rsid w:val="0000692A"/>
    <w:rsid w:val="000070F8"/>
    <w:rsid w:val="000073D8"/>
    <w:rsid w:val="00007BCA"/>
    <w:rsid w:val="00007E04"/>
    <w:rsid w:val="00007F8E"/>
    <w:rsid w:val="000103B2"/>
    <w:rsid w:val="000107F0"/>
    <w:rsid w:val="00010816"/>
    <w:rsid w:val="00010975"/>
    <w:rsid w:val="00011084"/>
    <w:rsid w:val="000110D8"/>
    <w:rsid w:val="000115B2"/>
    <w:rsid w:val="00011B2B"/>
    <w:rsid w:val="00011EA7"/>
    <w:rsid w:val="0001200F"/>
    <w:rsid w:val="0001243C"/>
    <w:rsid w:val="00012496"/>
    <w:rsid w:val="00012793"/>
    <w:rsid w:val="000127C8"/>
    <w:rsid w:val="0001291B"/>
    <w:rsid w:val="000129B2"/>
    <w:rsid w:val="00012DE0"/>
    <w:rsid w:val="00012E8F"/>
    <w:rsid w:val="00012EDF"/>
    <w:rsid w:val="000130AB"/>
    <w:rsid w:val="000131F8"/>
    <w:rsid w:val="000132B0"/>
    <w:rsid w:val="0001331E"/>
    <w:rsid w:val="00013A55"/>
    <w:rsid w:val="00013AE7"/>
    <w:rsid w:val="00013BB0"/>
    <w:rsid w:val="00013D7A"/>
    <w:rsid w:val="0001436D"/>
    <w:rsid w:val="00014EEC"/>
    <w:rsid w:val="00014F0C"/>
    <w:rsid w:val="000156C3"/>
    <w:rsid w:val="00015705"/>
    <w:rsid w:val="0001576F"/>
    <w:rsid w:val="00015DA2"/>
    <w:rsid w:val="00015DE9"/>
    <w:rsid w:val="00015E38"/>
    <w:rsid w:val="00016176"/>
    <w:rsid w:val="000166B5"/>
    <w:rsid w:val="00016DB9"/>
    <w:rsid w:val="00016DE2"/>
    <w:rsid w:val="00020174"/>
    <w:rsid w:val="00020604"/>
    <w:rsid w:val="000207D8"/>
    <w:rsid w:val="00020C2F"/>
    <w:rsid w:val="00021084"/>
    <w:rsid w:val="000212F8"/>
    <w:rsid w:val="000215EA"/>
    <w:rsid w:val="00021B05"/>
    <w:rsid w:val="000223B3"/>
    <w:rsid w:val="0002242E"/>
    <w:rsid w:val="00022631"/>
    <w:rsid w:val="00022850"/>
    <w:rsid w:val="00022919"/>
    <w:rsid w:val="00022E40"/>
    <w:rsid w:val="000231D4"/>
    <w:rsid w:val="00023243"/>
    <w:rsid w:val="0002336A"/>
    <w:rsid w:val="000234B3"/>
    <w:rsid w:val="00023900"/>
    <w:rsid w:val="000241D7"/>
    <w:rsid w:val="000247A6"/>
    <w:rsid w:val="00024C29"/>
    <w:rsid w:val="00024E96"/>
    <w:rsid w:val="00024FB8"/>
    <w:rsid w:val="00025224"/>
    <w:rsid w:val="0002528F"/>
    <w:rsid w:val="000252C6"/>
    <w:rsid w:val="0002618A"/>
    <w:rsid w:val="000268F4"/>
    <w:rsid w:val="00026D9E"/>
    <w:rsid w:val="000270BB"/>
    <w:rsid w:val="00027849"/>
    <w:rsid w:val="000301E1"/>
    <w:rsid w:val="0003050C"/>
    <w:rsid w:val="0003059D"/>
    <w:rsid w:val="00030B45"/>
    <w:rsid w:val="00030FD3"/>
    <w:rsid w:val="00031F1E"/>
    <w:rsid w:val="00031FA3"/>
    <w:rsid w:val="00032300"/>
    <w:rsid w:val="0003250A"/>
    <w:rsid w:val="000328EB"/>
    <w:rsid w:val="00032998"/>
    <w:rsid w:val="0003307F"/>
    <w:rsid w:val="0003311E"/>
    <w:rsid w:val="0003312A"/>
    <w:rsid w:val="00033662"/>
    <w:rsid w:val="000338D9"/>
    <w:rsid w:val="00033B9C"/>
    <w:rsid w:val="00033BC7"/>
    <w:rsid w:val="00034237"/>
    <w:rsid w:val="0003431B"/>
    <w:rsid w:val="00034398"/>
    <w:rsid w:val="000344E4"/>
    <w:rsid w:val="0003488F"/>
    <w:rsid w:val="00034A8C"/>
    <w:rsid w:val="00034D96"/>
    <w:rsid w:val="00034EB1"/>
    <w:rsid w:val="00034F5E"/>
    <w:rsid w:val="00035121"/>
    <w:rsid w:val="00035166"/>
    <w:rsid w:val="0003535F"/>
    <w:rsid w:val="00035394"/>
    <w:rsid w:val="00036AD0"/>
    <w:rsid w:val="0003755D"/>
    <w:rsid w:val="00040A87"/>
    <w:rsid w:val="0004139D"/>
    <w:rsid w:val="00041790"/>
    <w:rsid w:val="00041B31"/>
    <w:rsid w:val="00041C9E"/>
    <w:rsid w:val="00041E34"/>
    <w:rsid w:val="0004202A"/>
    <w:rsid w:val="00042126"/>
    <w:rsid w:val="000424EB"/>
    <w:rsid w:val="00042C12"/>
    <w:rsid w:val="00043102"/>
    <w:rsid w:val="00043315"/>
    <w:rsid w:val="00043608"/>
    <w:rsid w:val="000438B0"/>
    <w:rsid w:val="000439D7"/>
    <w:rsid w:val="00043AFB"/>
    <w:rsid w:val="00043D8D"/>
    <w:rsid w:val="00043F87"/>
    <w:rsid w:val="000441F5"/>
    <w:rsid w:val="00044FD2"/>
    <w:rsid w:val="000450BF"/>
    <w:rsid w:val="000450DF"/>
    <w:rsid w:val="00046207"/>
    <w:rsid w:val="000463D5"/>
    <w:rsid w:val="0004643C"/>
    <w:rsid w:val="00046889"/>
    <w:rsid w:val="0004716E"/>
    <w:rsid w:val="00047235"/>
    <w:rsid w:val="0004729A"/>
    <w:rsid w:val="000473F1"/>
    <w:rsid w:val="0004777E"/>
    <w:rsid w:val="000477DB"/>
    <w:rsid w:val="00047FE1"/>
    <w:rsid w:val="00050585"/>
    <w:rsid w:val="0005085F"/>
    <w:rsid w:val="00050C3C"/>
    <w:rsid w:val="00051343"/>
    <w:rsid w:val="0005187A"/>
    <w:rsid w:val="00051C53"/>
    <w:rsid w:val="0005215B"/>
    <w:rsid w:val="00052289"/>
    <w:rsid w:val="0005278E"/>
    <w:rsid w:val="00052A45"/>
    <w:rsid w:val="00052E7F"/>
    <w:rsid w:val="0005382F"/>
    <w:rsid w:val="00053D48"/>
    <w:rsid w:val="00053DF0"/>
    <w:rsid w:val="00053F79"/>
    <w:rsid w:val="000543F0"/>
    <w:rsid w:val="00054584"/>
    <w:rsid w:val="00054E3D"/>
    <w:rsid w:val="000552AF"/>
    <w:rsid w:val="000559D6"/>
    <w:rsid w:val="000559DA"/>
    <w:rsid w:val="00055CD5"/>
    <w:rsid w:val="00055F0A"/>
    <w:rsid w:val="00055FAC"/>
    <w:rsid w:val="00055FD9"/>
    <w:rsid w:val="00055FEF"/>
    <w:rsid w:val="0005615D"/>
    <w:rsid w:val="00056393"/>
    <w:rsid w:val="000570FC"/>
    <w:rsid w:val="00057158"/>
    <w:rsid w:val="00057C67"/>
    <w:rsid w:val="00057D00"/>
    <w:rsid w:val="000605C2"/>
    <w:rsid w:val="00060A25"/>
    <w:rsid w:val="00060BE7"/>
    <w:rsid w:val="00060E15"/>
    <w:rsid w:val="00060F39"/>
    <w:rsid w:val="00060FB6"/>
    <w:rsid w:val="00061242"/>
    <w:rsid w:val="000614AF"/>
    <w:rsid w:val="000617A6"/>
    <w:rsid w:val="00061CCD"/>
    <w:rsid w:val="00061E79"/>
    <w:rsid w:val="00062203"/>
    <w:rsid w:val="0006250E"/>
    <w:rsid w:val="0006253E"/>
    <w:rsid w:val="00062AF6"/>
    <w:rsid w:val="00062DAF"/>
    <w:rsid w:val="00062EB3"/>
    <w:rsid w:val="000631E9"/>
    <w:rsid w:val="00063351"/>
    <w:rsid w:val="0006348E"/>
    <w:rsid w:val="000634C1"/>
    <w:rsid w:val="00063AFC"/>
    <w:rsid w:val="00063E31"/>
    <w:rsid w:val="000640BE"/>
    <w:rsid w:val="0006428B"/>
    <w:rsid w:val="0006442C"/>
    <w:rsid w:val="00064478"/>
    <w:rsid w:val="000645D2"/>
    <w:rsid w:val="000645F0"/>
    <w:rsid w:val="0006466A"/>
    <w:rsid w:val="00064B65"/>
    <w:rsid w:val="00064BBB"/>
    <w:rsid w:val="000652EE"/>
    <w:rsid w:val="000654B8"/>
    <w:rsid w:val="0006592A"/>
    <w:rsid w:val="00065A52"/>
    <w:rsid w:val="00065AB3"/>
    <w:rsid w:val="00065CAC"/>
    <w:rsid w:val="00065EFF"/>
    <w:rsid w:val="000661BF"/>
    <w:rsid w:val="00066208"/>
    <w:rsid w:val="00066B21"/>
    <w:rsid w:val="000674A2"/>
    <w:rsid w:val="000674C8"/>
    <w:rsid w:val="000675E0"/>
    <w:rsid w:val="000678C5"/>
    <w:rsid w:val="00070DDF"/>
    <w:rsid w:val="000713C4"/>
    <w:rsid w:val="0007159E"/>
    <w:rsid w:val="000716B2"/>
    <w:rsid w:val="00071D68"/>
    <w:rsid w:val="00071DF0"/>
    <w:rsid w:val="000725F8"/>
    <w:rsid w:val="00072BCF"/>
    <w:rsid w:val="00072CAC"/>
    <w:rsid w:val="00073076"/>
    <w:rsid w:val="0007328F"/>
    <w:rsid w:val="00073972"/>
    <w:rsid w:val="00073DAA"/>
    <w:rsid w:val="000743F0"/>
    <w:rsid w:val="00074473"/>
    <w:rsid w:val="00075040"/>
    <w:rsid w:val="00075295"/>
    <w:rsid w:val="00075307"/>
    <w:rsid w:val="00075534"/>
    <w:rsid w:val="00075EE3"/>
    <w:rsid w:val="0007608C"/>
    <w:rsid w:val="000764E3"/>
    <w:rsid w:val="00076864"/>
    <w:rsid w:val="00077434"/>
    <w:rsid w:val="00077758"/>
    <w:rsid w:val="00077ADE"/>
    <w:rsid w:val="00077B8E"/>
    <w:rsid w:val="00077EA5"/>
    <w:rsid w:val="000808DB"/>
    <w:rsid w:val="00080D77"/>
    <w:rsid w:val="00080FD1"/>
    <w:rsid w:val="000810C6"/>
    <w:rsid w:val="00081528"/>
    <w:rsid w:val="000818A0"/>
    <w:rsid w:val="00081BDB"/>
    <w:rsid w:val="00081C04"/>
    <w:rsid w:val="00081D4C"/>
    <w:rsid w:val="00081DE8"/>
    <w:rsid w:val="000821FF"/>
    <w:rsid w:val="000827E4"/>
    <w:rsid w:val="00082A05"/>
    <w:rsid w:val="00082D78"/>
    <w:rsid w:val="00083258"/>
    <w:rsid w:val="0008367B"/>
    <w:rsid w:val="00083794"/>
    <w:rsid w:val="00083C69"/>
    <w:rsid w:val="00083D8F"/>
    <w:rsid w:val="00083D99"/>
    <w:rsid w:val="00084166"/>
    <w:rsid w:val="000841DA"/>
    <w:rsid w:val="000845E3"/>
    <w:rsid w:val="00084695"/>
    <w:rsid w:val="00084C46"/>
    <w:rsid w:val="00084DD3"/>
    <w:rsid w:val="0008522E"/>
    <w:rsid w:val="000852E1"/>
    <w:rsid w:val="00085679"/>
    <w:rsid w:val="0008569C"/>
    <w:rsid w:val="00085A30"/>
    <w:rsid w:val="00085C73"/>
    <w:rsid w:val="00086553"/>
    <w:rsid w:val="00086568"/>
    <w:rsid w:val="0008677B"/>
    <w:rsid w:val="00087312"/>
    <w:rsid w:val="0008754B"/>
    <w:rsid w:val="0008796D"/>
    <w:rsid w:val="00087BEC"/>
    <w:rsid w:val="00087D85"/>
    <w:rsid w:val="00087F41"/>
    <w:rsid w:val="00087F7D"/>
    <w:rsid w:val="00090105"/>
    <w:rsid w:val="00090A31"/>
    <w:rsid w:val="00091032"/>
    <w:rsid w:val="000916D8"/>
    <w:rsid w:val="00091944"/>
    <w:rsid w:val="00091CFA"/>
    <w:rsid w:val="00091E6D"/>
    <w:rsid w:val="00091FD0"/>
    <w:rsid w:val="00092664"/>
    <w:rsid w:val="00093115"/>
    <w:rsid w:val="0009356A"/>
    <w:rsid w:val="000936CE"/>
    <w:rsid w:val="00093CE3"/>
    <w:rsid w:val="00093D71"/>
    <w:rsid w:val="00094434"/>
    <w:rsid w:val="00094602"/>
    <w:rsid w:val="000948E2"/>
    <w:rsid w:val="00094C8B"/>
    <w:rsid w:val="00094E6B"/>
    <w:rsid w:val="0009514F"/>
    <w:rsid w:val="000951CE"/>
    <w:rsid w:val="0009576B"/>
    <w:rsid w:val="00096253"/>
    <w:rsid w:val="0009633B"/>
    <w:rsid w:val="00096371"/>
    <w:rsid w:val="0009699E"/>
    <w:rsid w:val="000969DF"/>
    <w:rsid w:val="00096A09"/>
    <w:rsid w:val="00096F42"/>
    <w:rsid w:val="0009795A"/>
    <w:rsid w:val="000A013B"/>
    <w:rsid w:val="000A0981"/>
    <w:rsid w:val="000A122F"/>
    <w:rsid w:val="000A123B"/>
    <w:rsid w:val="000A141C"/>
    <w:rsid w:val="000A1608"/>
    <w:rsid w:val="000A17B8"/>
    <w:rsid w:val="000A1A69"/>
    <w:rsid w:val="000A1A91"/>
    <w:rsid w:val="000A1FB9"/>
    <w:rsid w:val="000A2240"/>
    <w:rsid w:val="000A303D"/>
    <w:rsid w:val="000A3B2D"/>
    <w:rsid w:val="000A3BB6"/>
    <w:rsid w:val="000A3D35"/>
    <w:rsid w:val="000A3DC2"/>
    <w:rsid w:val="000A3DC3"/>
    <w:rsid w:val="000A44DC"/>
    <w:rsid w:val="000A463C"/>
    <w:rsid w:val="000A467B"/>
    <w:rsid w:val="000A49F5"/>
    <w:rsid w:val="000A4BBB"/>
    <w:rsid w:val="000A51C8"/>
    <w:rsid w:val="000A57B5"/>
    <w:rsid w:val="000A5BD2"/>
    <w:rsid w:val="000A6177"/>
    <w:rsid w:val="000A6259"/>
    <w:rsid w:val="000A7135"/>
    <w:rsid w:val="000A7360"/>
    <w:rsid w:val="000A7515"/>
    <w:rsid w:val="000A7B0A"/>
    <w:rsid w:val="000B012A"/>
    <w:rsid w:val="000B031E"/>
    <w:rsid w:val="000B044A"/>
    <w:rsid w:val="000B0784"/>
    <w:rsid w:val="000B08EF"/>
    <w:rsid w:val="000B0A57"/>
    <w:rsid w:val="000B0D47"/>
    <w:rsid w:val="000B0D5F"/>
    <w:rsid w:val="000B0DE4"/>
    <w:rsid w:val="000B11B1"/>
    <w:rsid w:val="000B2537"/>
    <w:rsid w:val="000B27B2"/>
    <w:rsid w:val="000B27F3"/>
    <w:rsid w:val="000B287A"/>
    <w:rsid w:val="000B2A03"/>
    <w:rsid w:val="000B2D1F"/>
    <w:rsid w:val="000B2D4B"/>
    <w:rsid w:val="000B31C6"/>
    <w:rsid w:val="000B38F4"/>
    <w:rsid w:val="000B40DF"/>
    <w:rsid w:val="000B437C"/>
    <w:rsid w:val="000B4405"/>
    <w:rsid w:val="000B4C8C"/>
    <w:rsid w:val="000B5302"/>
    <w:rsid w:val="000B5903"/>
    <w:rsid w:val="000B5CE0"/>
    <w:rsid w:val="000B657A"/>
    <w:rsid w:val="000B65E4"/>
    <w:rsid w:val="000B6CBB"/>
    <w:rsid w:val="000B6CC0"/>
    <w:rsid w:val="000B6DFA"/>
    <w:rsid w:val="000B713D"/>
    <w:rsid w:val="000B7464"/>
    <w:rsid w:val="000B7738"/>
    <w:rsid w:val="000B7911"/>
    <w:rsid w:val="000B7D5B"/>
    <w:rsid w:val="000C026F"/>
    <w:rsid w:val="000C0314"/>
    <w:rsid w:val="000C1459"/>
    <w:rsid w:val="000C1A82"/>
    <w:rsid w:val="000C1B32"/>
    <w:rsid w:val="000C1E27"/>
    <w:rsid w:val="000C2160"/>
    <w:rsid w:val="000C2C3F"/>
    <w:rsid w:val="000C2E07"/>
    <w:rsid w:val="000C3259"/>
    <w:rsid w:val="000C3262"/>
    <w:rsid w:val="000C388C"/>
    <w:rsid w:val="000C39E4"/>
    <w:rsid w:val="000C4792"/>
    <w:rsid w:val="000C47B6"/>
    <w:rsid w:val="000C519D"/>
    <w:rsid w:val="000C5412"/>
    <w:rsid w:val="000C5543"/>
    <w:rsid w:val="000C5CA1"/>
    <w:rsid w:val="000C5F62"/>
    <w:rsid w:val="000C5F69"/>
    <w:rsid w:val="000C6550"/>
    <w:rsid w:val="000C66B6"/>
    <w:rsid w:val="000C696D"/>
    <w:rsid w:val="000C6F22"/>
    <w:rsid w:val="000C7035"/>
    <w:rsid w:val="000C753A"/>
    <w:rsid w:val="000C75DE"/>
    <w:rsid w:val="000C76CB"/>
    <w:rsid w:val="000C7703"/>
    <w:rsid w:val="000C7B50"/>
    <w:rsid w:val="000D034E"/>
    <w:rsid w:val="000D0600"/>
    <w:rsid w:val="000D08C7"/>
    <w:rsid w:val="000D0E70"/>
    <w:rsid w:val="000D1403"/>
    <w:rsid w:val="000D149E"/>
    <w:rsid w:val="000D1C38"/>
    <w:rsid w:val="000D1D3F"/>
    <w:rsid w:val="000D1E3D"/>
    <w:rsid w:val="000D1E65"/>
    <w:rsid w:val="000D1EC8"/>
    <w:rsid w:val="000D24B0"/>
    <w:rsid w:val="000D3082"/>
    <w:rsid w:val="000D313E"/>
    <w:rsid w:val="000D3A05"/>
    <w:rsid w:val="000D4287"/>
    <w:rsid w:val="000D4302"/>
    <w:rsid w:val="000D4339"/>
    <w:rsid w:val="000D4654"/>
    <w:rsid w:val="000D47B7"/>
    <w:rsid w:val="000D4E29"/>
    <w:rsid w:val="000D52F2"/>
    <w:rsid w:val="000D54BA"/>
    <w:rsid w:val="000D5926"/>
    <w:rsid w:val="000D5CBF"/>
    <w:rsid w:val="000D6B7F"/>
    <w:rsid w:val="000D6EA7"/>
    <w:rsid w:val="000D7857"/>
    <w:rsid w:val="000D786C"/>
    <w:rsid w:val="000D7C25"/>
    <w:rsid w:val="000E0A35"/>
    <w:rsid w:val="000E0C79"/>
    <w:rsid w:val="000E0FA1"/>
    <w:rsid w:val="000E11B7"/>
    <w:rsid w:val="000E11E9"/>
    <w:rsid w:val="000E124E"/>
    <w:rsid w:val="000E1301"/>
    <w:rsid w:val="000E1464"/>
    <w:rsid w:val="000E14CF"/>
    <w:rsid w:val="000E160D"/>
    <w:rsid w:val="000E18DA"/>
    <w:rsid w:val="000E1B3D"/>
    <w:rsid w:val="000E1F0B"/>
    <w:rsid w:val="000E1F9A"/>
    <w:rsid w:val="000E226B"/>
    <w:rsid w:val="000E2891"/>
    <w:rsid w:val="000E2E56"/>
    <w:rsid w:val="000E31B1"/>
    <w:rsid w:val="000E3357"/>
    <w:rsid w:val="000E37C5"/>
    <w:rsid w:val="000E4144"/>
    <w:rsid w:val="000E4286"/>
    <w:rsid w:val="000E4605"/>
    <w:rsid w:val="000E485A"/>
    <w:rsid w:val="000E4D79"/>
    <w:rsid w:val="000E52D0"/>
    <w:rsid w:val="000E573F"/>
    <w:rsid w:val="000E57FD"/>
    <w:rsid w:val="000E61B3"/>
    <w:rsid w:val="000E628E"/>
    <w:rsid w:val="000E69FF"/>
    <w:rsid w:val="000E6DB3"/>
    <w:rsid w:val="000E6FE1"/>
    <w:rsid w:val="000E7036"/>
    <w:rsid w:val="000E728D"/>
    <w:rsid w:val="000E733A"/>
    <w:rsid w:val="000E73F9"/>
    <w:rsid w:val="000E7792"/>
    <w:rsid w:val="000E7975"/>
    <w:rsid w:val="000E7D27"/>
    <w:rsid w:val="000E7EAA"/>
    <w:rsid w:val="000F0501"/>
    <w:rsid w:val="000F0509"/>
    <w:rsid w:val="000F066B"/>
    <w:rsid w:val="000F078B"/>
    <w:rsid w:val="000F085D"/>
    <w:rsid w:val="000F0875"/>
    <w:rsid w:val="000F1597"/>
    <w:rsid w:val="000F1B8D"/>
    <w:rsid w:val="000F1BA4"/>
    <w:rsid w:val="000F1D57"/>
    <w:rsid w:val="000F1DCE"/>
    <w:rsid w:val="000F1DE4"/>
    <w:rsid w:val="000F25CD"/>
    <w:rsid w:val="000F262D"/>
    <w:rsid w:val="000F2B93"/>
    <w:rsid w:val="000F2E10"/>
    <w:rsid w:val="000F2E61"/>
    <w:rsid w:val="000F2EA4"/>
    <w:rsid w:val="000F3932"/>
    <w:rsid w:val="000F3A0B"/>
    <w:rsid w:val="000F42D6"/>
    <w:rsid w:val="000F55F1"/>
    <w:rsid w:val="000F5748"/>
    <w:rsid w:val="000F5BD7"/>
    <w:rsid w:val="000F6017"/>
    <w:rsid w:val="000F601F"/>
    <w:rsid w:val="000F619D"/>
    <w:rsid w:val="000F65EB"/>
    <w:rsid w:val="000F66B6"/>
    <w:rsid w:val="000F676C"/>
    <w:rsid w:val="000F6D0E"/>
    <w:rsid w:val="000F6F90"/>
    <w:rsid w:val="000F72E5"/>
    <w:rsid w:val="000F7316"/>
    <w:rsid w:val="0010040E"/>
    <w:rsid w:val="00100496"/>
    <w:rsid w:val="00100CA0"/>
    <w:rsid w:val="00100DDF"/>
    <w:rsid w:val="00101004"/>
    <w:rsid w:val="001013E9"/>
    <w:rsid w:val="0010142B"/>
    <w:rsid w:val="001015AB"/>
    <w:rsid w:val="001019BD"/>
    <w:rsid w:val="001019D3"/>
    <w:rsid w:val="00101B27"/>
    <w:rsid w:val="0010288F"/>
    <w:rsid w:val="00102B83"/>
    <w:rsid w:val="00103616"/>
    <w:rsid w:val="001036DC"/>
    <w:rsid w:val="00103C98"/>
    <w:rsid w:val="00103D54"/>
    <w:rsid w:val="00104078"/>
    <w:rsid w:val="0010439A"/>
    <w:rsid w:val="001048F8"/>
    <w:rsid w:val="0010496E"/>
    <w:rsid w:val="00104AF3"/>
    <w:rsid w:val="00104DB4"/>
    <w:rsid w:val="00104F9B"/>
    <w:rsid w:val="00105696"/>
    <w:rsid w:val="001056F2"/>
    <w:rsid w:val="00105853"/>
    <w:rsid w:val="001059B6"/>
    <w:rsid w:val="00106668"/>
    <w:rsid w:val="00106848"/>
    <w:rsid w:val="00106C3D"/>
    <w:rsid w:val="00107954"/>
    <w:rsid w:val="0010798F"/>
    <w:rsid w:val="00107B4B"/>
    <w:rsid w:val="00107F84"/>
    <w:rsid w:val="00110055"/>
    <w:rsid w:val="00110383"/>
    <w:rsid w:val="00110604"/>
    <w:rsid w:val="001106EF"/>
    <w:rsid w:val="0011090B"/>
    <w:rsid w:val="00110FA5"/>
    <w:rsid w:val="00111548"/>
    <w:rsid w:val="00111811"/>
    <w:rsid w:val="0011184A"/>
    <w:rsid w:val="00111916"/>
    <w:rsid w:val="0011254D"/>
    <w:rsid w:val="0011261B"/>
    <w:rsid w:val="001129AA"/>
    <w:rsid w:val="0011324E"/>
    <w:rsid w:val="00113AB9"/>
    <w:rsid w:val="00113F41"/>
    <w:rsid w:val="001141E1"/>
    <w:rsid w:val="0011458F"/>
    <w:rsid w:val="001149FB"/>
    <w:rsid w:val="00114B50"/>
    <w:rsid w:val="00114F9B"/>
    <w:rsid w:val="001150B3"/>
    <w:rsid w:val="00115E97"/>
    <w:rsid w:val="0011628C"/>
    <w:rsid w:val="0011629B"/>
    <w:rsid w:val="00116B9E"/>
    <w:rsid w:val="00116DFA"/>
    <w:rsid w:val="001178E2"/>
    <w:rsid w:val="00117F55"/>
    <w:rsid w:val="00120172"/>
    <w:rsid w:val="00120672"/>
    <w:rsid w:val="00120A9D"/>
    <w:rsid w:val="00120A9F"/>
    <w:rsid w:val="00120AA0"/>
    <w:rsid w:val="00120B7E"/>
    <w:rsid w:val="00120C40"/>
    <w:rsid w:val="00120EA1"/>
    <w:rsid w:val="00120F3F"/>
    <w:rsid w:val="0012123C"/>
    <w:rsid w:val="001217B2"/>
    <w:rsid w:val="00121A7A"/>
    <w:rsid w:val="00121A94"/>
    <w:rsid w:val="00121CBF"/>
    <w:rsid w:val="00121FBE"/>
    <w:rsid w:val="00122BA3"/>
    <w:rsid w:val="00122BE6"/>
    <w:rsid w:val="00122FA5"/>
    <w:rsid w:val="001232BF"/>
    <w:rsid w:val="00123772"/>
    <w:rsid w:val="0012395C"/>
    <w:rsid w:val="0012417D"/>
    <w:rsid w:val="0012450C"/>
    <w:rsid w:val="00124A2B"/>
    <w:rsid w:val="00124FD7"/>
    <w:rsid w:val="00125034"/>
    <w:rsid w:val="00125049"/>
    <w:rsid w:val="0012535B"/>
    <w:rsid w:val="00125376"/>
    <w:rsid w:val="00125629"/>
    <w:rsid w:val="00125707"/>
    <w:rsid w:val="0012578B"/>
    <w:rsid w:val="00125EB4"/>
    <w:rsid w:val="001261C0"/>
    <w:rsid w:val="001269A5"/>
    <w:rsid w:val="00126D21"/>
    <w:rsid w:val="00126EEB"/>
    <w:rsid w:val="001271D0"/>
    <w:rsid w:val="001278E8"/>
    <w:rsid w:val="0012791B"/>
    <w:rsid w:val="001279A3"/>
    <w:rsid w:val="00127A7C"/>
    <w:rsid w:val="00130040"/>
    <w:rsid w:val="0013052A"/>
    <w:rsid w:val="0013057F"/>
    <w:rsid w:val="00130625"/>
    <w:rsid w:val="00130721"/>
    <w:rsid w:val="001311CA"/>
    <w:rsid w:val="001313C4"/>
    <w:rsid w:val="00131C5B"/>
    <w:rsid w:val="00132159"/>
    <w:rsid w:val="00132589"/>
    <w:rsid w:val="0013304B"/>
    <w:rsid w:val="001338B5"/>
    <w:rsid w:val="00133BF3"/>
    <w:rsid w:val="00133C96"/>
    <w:rsid w:val="001341AA"/>
    <w:rsid w:val="00135237"/>
    <w:rsid w:val="00135491"/>
    <w:rsid w:val="00135983"/>
    <w:rsid w:val="00135E62"/>
    <w:rsid w:val="001362CB"/>
    <w:rsid w:val="001363AD"/>
    <w:rsid w:val="00136FD5"/>
    <w:rsid w:val="00137257"/>
    <w:rsid w:val="001372BA"/>
    <w:rsid w:val="001378D1"/>
    <w:rsid w:val="0013797A"/>
    <w:rsid w:val="00137A95"/>
    <w:rsid w:val="001403B4"/>
    <w:rsid w:val="0014073A"/>
    <w:rsid w:val="0014088C"/>
    <w:rsid w:val="001414A2"/>
    <w:rsid w:val="00141998"/>
    <w:rsid w:val="001419F7"/>
    <w:rsid w:val="00142129"/>
    <w:rsid w:val="001432D6"/>
    <w:rsid w:val="00143CBF"/>
    <w:rsid w:val="00144164"/>
    <w:rsid w:val="00144642"/>
    <w:rsid w:val="0014491D"/>
    <w:rsid w:val="00144DE0"/>
    <w:rsid w:val="00145580"/>
    <w:rsid w:val="0014585D"/>
    <w:rsid w:val="0014596C"/>
    <w:rsid w:val="00145C06"/>
    <w:rsid w:val="00145F0C"/>
    <w:rsid w:val="00146328"/>
    <w:rsid w:val="0014634A"/>
    <w:rsid w:val="001466D7"/>
    <w:rsid w:val="00146B96"/>
    <w:rsid w:val="00147A1D"/>
    <w:rsid w:val="00147C4B"/>
    <w:rsid w:val="00150414"/>
    <w:rsid w:val="00150711"/>
    <w:rsid w:val="0015192E"/>
    <w:rsid w:val="00151BB8"/>
    <w:rsid w:val="00151CE0"/>
    <w:rsid w:val="001522E0"/>
    <w:rsid w:val="00152318"/>
    <w:rsid w:val="00152A23"/>
    <w:rsid w:val="00153B8E"/>
    <w:rsid w:val="00153E68"/>
    <w:rsid w:val="00154577"/>
    <w:rsid w:val="0015491E"/>
    <w:rsid w:val="00154970"/>
    <w:rsid w:val="00154A88"/>
    <w:rsid w:val="00154AF0"/>
    <w:rsid w:val="00154BA9"/>
    <w:rsid w:val="00154ECF"/>
    <w:rsid w:val="001555A0"/>
    <w:rsid w:val="00155828"/>
    <w:rsid w:val="00155974"/>
    <w:rsid w:val="001563D9"/>
    <w:rsid w:val="00156F2C"/>
    <w:rsid w:val="00156F60"/>
    <w:rsid w:val="0015719B"/>
    <w:rsid w:val="00157741"/>
    <w:rsid w:val="00157B87"/>
    <w:rsid w:val="00157E8B"/>
    <w:rsid w:val="0016053B"/>
    <w:rsid w:val="001606F7"/>
    <w:rsid w:val="00160D0A"/>
    <w:rsid w:val="001611A1"/>
    <w:rsid w:val="00161460"/>
    <w:rsid w:val="00161AFD"/>
    <w:rsid w:val="00161B10"/>
    <w:rsid w:val="0016200D"/>
    <w:rsid w:val="001629CD"/>
    <w:rsid w:val="00162B59"/>
    <w:rsid w:val="001635B1"/>
    <w:rsid w:val="0016414C"/>
    <w:rsid w:val="00164254"/>
    <w:rsid w:val="001643BF"/>
    <w:rsid w:val="001650A9"/>
    <w:rsid w:val="00165D7B"/>
    <w:rsid w:val="00165E09"/>
    <w:rsid w:val="00166033"/>
    <w:rsid w:val="0016695E"/>
    <w:rsid w:val="0016697C"/>
    <w:rsid w:val="00166A2A"/>
    <w:rsid w:val="00166DE6"/>
    <w:rsid w:val="00166F1C"/>
    <w:rsid w:val="001677D9"/>
    <w:rsid w:val="00167A03"/>
    <w:rsid w:val="00167F0E"/>
    <w:rsid w:val="0017029B"/>
    <w:rsid w:val="001702B1"/>
    <w:rsid w:val="00170537"/>
    <w:rsid w:val="00170726"/>
    <w:rsid w:val="0017095A"/>
    <w:rsid w:val="00170C02"/>
    <w:rsid w:val="00170C40"/>
    <w:rsid w:val="001712A1"/>
    <w:rsid w:val="00171358"/>
    <w:rsid w:val="00171566"/>
    <w:rsid w:val="0017168F"/>
    <w:rsid w:val="00171A75"/>
    <w:rsid w:val="00171EE3"/>
    <w:rsid w:val="00171EF5"/>
    <w:rsid w:val="00172376"/>
    <w:rsid w:val="001729C3"/>
    <w:rsid w:val="00173A2A"/>
    <w:rsid w:val="00174269"/>
    <w:rsid w:val="001747E0"/>
    <w:rsid w:val="00174812"/>
    <w:rsid w:val="001748C4"/>
    <w:rsid w:val="0017496E"/>
    <w:rsid w:val="00174A99"/>
    <w:rsid w:val="00174AE6"/>
    <w:rsid w:val="00174C6E"/>
    <w:rsid w:val="00174DBC"/>
    <w:rsid w:val="00174F28"/>
    <w:rsid w:val="00174F32"/>
    <w:rsid w:val="00175518"/>
    <w:rsid w:val="00175594"/>
    <w:rsid w:val="00175728"/>
    <w:rsid w:val="00175C72"/>
    <w:rsid w:val="00175D0B"/>
    <w:rsid w:val="00175F51"/>
    <w:rsid w:val="001765A4"/>
    <w:rsid w:val="0017689C"/>
    <w:rsid w:val="00176C46"/>
    <w:rsid w:val="00177115"/>
    <w:rsid w:val="001771F8"/>
    <w:rsid w:val="0018023B"/>
    <w:rsid w:val="0018044F"/>
    <w:rsid w:val="00180B32"/>
    <w:rsid w:val="0018152A"/>
    <w:rsid w:val="0018170C"/>
    <w:rsid w:val="00181846"/>
    <w:rsid w:val="0018196F"/>
    <w:rsid w:val="00181FBC"/>
    <w:rsid w:val="00182390"/>
    <w:rsid w:val="00182BF2"/>
    <w:rsid w:val="00182DE0"/>
    <w:rsid w:val="00183624"/>
    <w:rsid w:val="00184882"/>
    <w:rsid w:val="00184EA8"/>
    <w:rsid w:val="001855F2"/>
    <w:rsid w:val="00185904"/>
    <w:rsid w:val="00185CAE"/>
    <w:rsid w:val="00185DBC"/>
    <w:rsid w:val="00186AC8"/>
    <w:rsid w:val="00186BE8"/>
    <w:rsid w:val="0018703E"/>
    <w:rsid w:val="00187056"/>
    <w:rsid w:val="0018711D"/>
    <w:rsid w:val="001871D2"/>
    <w:rsid w:val="00187256"/>
    <w:rsid w:val="00187427"/>
    <w:rsid w:val="00187BBC"/>
    <w:rsid w:val="001917FB"/>
    <w:rsid w:val="001918CE"/>
    <w:rsid w:val="00191D2D"/>
    <w:rsid w:val="00192045"/>
    <w:rsid w:val="0019224B"/>
    <w:rsid w:val="00192463"/>
    <w:rsid w:val="00192509"/>
    <w:rsid w:val="001927F8"/>
    <w:rsid w:val="00192DE3"/>
    <w:rsid w:val="00192EC5"/>
    <w:rsid w:val="00192F85"/>
    <w:rsid w:val="00193060"/>
    <w:rsid w:val="001931A3"/>
    <w:rsid w:val="001932F5"/>
    <w:rsid w:val="00193407"/>
    <w:rsid w:val="00193BBC"/>
    <w:rsid w:val="00193F4E"/>
    <w:rsid w:val="0019487E"/>
    <w:rsid w:val="0019531E"/>
    <w:rsid w:val="001955CC"/>
    <w:rsid w:val="001956FB"/>
    <w:rsid w:val="001958FF"/>
    <w:rsid w:val="00195D78"/>
    <w:rsid w:val="00195E13"/>
    <w:rsid w:val="00196513"/>
    <w:rsid w:val="00196752"/>
    <w:rsid w:val="001969B4"/>
    <w:rsid w:val="00196A4E"/>
    <w:rsid w:val="00196B3B"/>
    <w:rsid w:val="00197E48"/>
    <w:rsid w:val="001A0375"/>
    <w:rsid w:val="001A08DA"/>
    <w:rsid w:val="001A0C04"/>
    <w:rsid w:val="001A0E66"/>
    <w:rsid w:val="001A1043"/>
    <w:rsid w:val="001A1060"/>
    <w:rsid w:val="001A10CB"/>
    <w:rsid w:val="001A1BDC"/>
    <w:rsid w:val="001A20A6"/>
    <w:rsid w:val="001A243B"/>
    <w:rsid w:val="001A24EE"/>
    <w:rsid w:val="001A29E1"/>
    <w:rsid w:val="001A29F9"/>
    <w:rsid w:val="001A308A"/>
    <w:rsid w:val="001A30E4"/>
    <w:rsid w:val="001A3609"/>
    <w:rsid w:val="001A38CC"/>
    <w:rsid w:val="001A3B3B"/>
    <w:rsid w:val="001A3C24"/>
    <w:rsid w:val="001A479D"/>
    <w:rsid w:val="001A4A93"/>
    <w:rsid w:val="001A5097"/>
    <w:rsid w:val="001A5503"/>
    <w:rsid w:val="001A5619"/>
    <w:rsid w:val="001A5778"/>
    <w:rsid w:val="001A5A76"/>
    <w:rsid w:val="001A6C72"/>
    <w:rsid w:val="001A6D95"/>
    <w:rsid w:val="001A70BE"/>
    <w:rsid w:val="001B02E4"/>
    <w:rsid w:val="001B043F"/>
    <w:rsid w:val="001B07AC"/>
    <w:rsid w:val="001B07F0"/>
    <w:rsid w:val="001B0E22"/>
    <w:rsid w:val="001B0E51"/>
    <w:rsid w:val="001B0EF3"/>
    <w:rsid w:val="001B11D5"/>
    <w:rsid w:val="001B1946"/>
    <w:rsid w:val="001B1A0E"/>
    <w:rsid w:val="001B1CC9"/>
    <w:rsid w:val="001B20F3"/>
    <w:rsid w:val="001B21DD"/>
    <w:rsid w:val="001B2943"/>
    <w:rsid w:val="001B32FE"/>
    <w:rsid w:val="001B3799"/>
    <w:rsid w:val="001B379A"/>
    <w:rsid w:val="001B3A65"/>
    <w:rsid w:val="001B3C51"/>
    <w:rsid w:val="001B4398"/>
    <w:rsid w:val="001B468C"/>
    <w:rsid w:val="001B48D5"/>
    <w:rsid w:val="001B495D"/>
    <w:rsid w:val="001B4B1A"/>
    <w:rsid w:val="001B59BD"/>
    <w:rsid w:val="001B5B71"/>
    <w:rsid w:val="001B5C5A"/>
    <w:rsid w:val="001B5D61"/>
    <w:rsid w:val="001B5E29"/>
    <w:rsid w:val="001B61F4"/>
    <w:rsid w:val="001B64A3"/>
    <w:rsid w:val="001B6592"/>
    <w:rsid w:val="001B6913"/>
    <w:rsid w:val="001B6949"/>
    <w:rsid w:val="001B6A03"/>
    <w:rsid w:val="001B6AC3"/>
    <w:rsid w:val="001B700A"/>
    <w:rsid w:val="001B72A4"/>
    <w:rsid w:val="001B73E8"/>
    <w:rsid w:val="001B75D9"/>
    <w:rsid w:val="001B7AAD"/>
    <w:rsid w:val="001B7E23"/>
    <w:rsid w:val="001B7F2D"/>
    <w:rsid w:val="001C0B65"/>
    <w:rsid w:val="001C0D9B"/>
    <w:rsid w:val="001C0DB8"/>
    <w:rsid w:val="001C0EF9"/>
    <w:rsid w:val="001C1018"/>
    <w:rsid w:val="001C14C3"/>
    <w:rsid w:val="001C1902"/>
    <w:rsid w:val="001C19B9"/>
    <w:rsid w:val="001C221E"/>
    <w:rsid w:val="001C22D9"/>
    <w:rsid w:val="001C27C3"/>
    <w:rsid w:val="001C280C"/>
    <w:rsid w:val="001C286F"/>
    <w:rsid w:val="001C2878"/>
    <w:rsid w:val="001C2E5C"/>
    <w:rsid w:val="001C3014"/>
    <w:rsid w:val="001C3406"/>
    <w:rsid w:val="001C366E"/>
    <w:rsid w:val="001C36FA"/>
    <w:rsid w:val="001C381F"/>
    <w:rsid w:val="001C384C"/>
    <w:rsid w:val="001C3CA8"/>
    <w:rsid w:val="001C3D80"/>
    <w:rsid w:val="001C40FF"/>
    <w:rsid w:val="001C45A0"/>
    <w:rsid w:val="001C594B"/>
    <w:rsid w:val="001C5DEF"/>
    <w:rsid w:val="001C5E14"/>
    <w:rsid w:val="001C5F13"/>
    <w:rsid w:val="001C61B3"/>
    <w:rsid w:val="001C62D9"/>
    <w:rsid w:val="001C694F"/>
    <w:rsid w:val="001C6A44"/>
    <w:rsid w:val="001C7571"/>
    <w:rsid w:val="001C7C87"/>
    <w:rsid w:val="001C7E72"/>
    <w:rsid w:val="001D05A6"/>
    <w:rsid w:val="001D0D71"/>
    <w:rsid w:val="001D1618"/>
    <w:rsid w:val="001D1E95"/>
    <w:rsid w:val="001D2022"/>
    <w:rsid w:val="001D2436"/>
    <w:rsid w:val="001D280E"/>
    <w:rsid w:val="001D28F1"/>
    <w:rsid w:val="001D3340"/>
    <w:rsid w:val="001D3762"/>
    <w:rsid w:val="001D399F"/>
    <w:rsid w:val="001D3D2E"/>
    <w:rsid w:val="001D3E62"/>
    <w:rsid w:val="001D4902"/>
    <w:rsid w:val="001D4B90"/>
    <w:rsid w:val="001D5214"/>
    <w:rsid w:val="001D5669"/>
    <w:rsid w:val="001D5B06"/>
    <w:rsid w:val="001D5C28"/>
    <w:rsid w:val="001D6383"/>
    <w:rsid w:val="001D74C6"/>
    <w:rsid w:val="001D78E3"/>
    <w:rsid w:val="001D7A1E"/>
    <w:rsid w:val="001D7D4E"/>
    <w:rsid w:val="001D7DAC"/>
    <w:rsid w:val="001E0405"/>
    <w:rsid w:val="001E0550"/>
    <w:rsid w:val="001E05A9"/>
    <w:rsid w:val="001E0A47"/>
    <w:rsid w:val="001E0D18"/>
    <w:rsid w:val="001E0E23"/>
    <w:rsid w:val="001E174C"/>
    <w:rsid w:val="001E18EC"/>
    <w:rsid w:val="001E1ADF"/>
    <w:rsid w:val="001E1B4A"/>
    <w:rsid w:val="001E1B77"/>
    <w:rsid w:val="001E2024"/>
    <w:rsid w:val="001E23DC"/>
    <w:rsid w:val="001E29BB"/>
    <w:rsid w:val="001E2A18"/>
    <w:rsid w:val="001E2D0B"/>
    <w:rsid w:val="001E2F10"/>
    <w:rsid w:val="001E3525"/>
    <w:rsid w:val="001E4130"/>
    <w:rsid w:val="001E46F0"/>
    <w:rsid w:val="001E477D"/>
    <w:rsid w:val="001E5534"/>
    <w:rsid w:val="001E5B00"/>
    <w:rsid w:val="001E5DF8"/>
    <w:rsid w:val="001E618A"/>
    <w:rsid w:val="001E6809"/>
    <w:rsid w:val="001E6F09"/>
    <w:rsid w:val="001E7144"/>
    <w:rsid w:val="001E714B"/>
    <w:rsid w:val="001E7192"/>
    <w:rsid w:val="001E731F"/>
    <w:rsid w:val="001E73E8"/>
    <w:rsid w:val="001E795C"/>
    <w:rsid w:val="001E7A50"/>
    <w:rsid w:val="001E7A6B"/>
    <w:rsid w:val="001E7C6B"/>
    <w:rsid w:val="001F03D4"/>
    <w:rsid w:val="001F060E"/>
    <w:rsid w:val="001F068F"/>
    <w:rsid w:val="001F0EE9"/>
    <w:rsid w:val="001F1183"/>
    <w:rsid w:val="001F147F"/>
    <w:rsid w:val="001F256D"/>
    <w:rsid w:val="001F29E4"/>
    <w:rsid w:val="001F2B6A"/>
    <w:rsid w:val="001F2E40"/>
    <w:rsid w:val="001F3CEA"/>
    <w:rsid w:val="001F3ED9"/>
    <w:rsid w:val="001F405F"/>
    <w:rsid w:val="001F40CB"/>
    <w:rsid w:val="001F4309"/>
    <w:rsid w:val="001F4DD6"/>
    <w:rsid w:val="001F581B"/>
    <w:rsid w:val="001F582F"/>
    <w:rsid w:val="001F5ADE"/>
    <w:rsid w:val="001F5DE7"/>
    <w:rsid w:val="001F6471"/>
    <w:rsid w:val="001F6546"/>
    <w:rsid w:val="001F6739"/>
    <w:rsid w:val="001F68EE"/>
    <w:rsid w:val="001F6ACA"/>
    <w:rsid w:val="001F6CF9"/>
    <w:rsid w:val="001F6E38"/>
    <w:rsid w:val="002000B7"/>
    <w:rsid w:val="002003F1"/>
    <w:rsid w:val="002004DB"/>
    <w:rsid w:val="002009B2"/>
    <w:rsid w:val="002010D4"/>
    <w:rsid w:val="002013DD"/>
    <w:rsid w:val="002015AD"/>
    <w:rsid w:val="00201828"/>
    <w:rsid w:val="0020191E"/>
    <w:rsid w:val="00201BD2"/>
    <w:rsid w:val="00201D00"/>
    <w:rsid w:val="00201EB0"/>
    <w:rsid w:val="002020EE"/>
    <w:rsid w:val="00202170"/>
    <w:rsid w:val="002021A9"/>
    <w:rsid w:val="00202241"/>
    <w:rsid w:val="0020255B"/>
    <w:rsid w:val="0020255E"/>
    <w:rsid w:val="0020281A"/>
    <w:rsid w:val="002029E0"/>
    <w:rsid w:val="002030FC"/>
    <w:rsid w:val="00203609"/>
    <w:rsid w:val="002040B8"/>
    <w:rsid w:val="0020437B"/>
    <w:rsid w:val="00205291"/>
    <w:rsid w:val="00205440"/>
    <w:rsid w:val="00205DED"/>
    <w:rsid w:val="00206356"/>
    <w:rsid w:val="00206821"/>
    <w:rsid w:val="00206BEF"/>
    <w:rsid w:val="00207166"/>
    <w:rsid w:val="002078D9"/>
    <w:rsid w:val="0020790F"/>
    <w:rsid w:val="00207944"/>
    <w:rsid w:val="00207BA2"/>
    <w:rsid w:val="002103A7"/>
    <w:rsid w:val="002104FC"/>
    <w:rsid w:val="0021058C"/>
    <w:rsid w:val="00210A2A"/>
    <w:rsid w:val="00211011"/>
    <w:rsid w:val="002110EB"/>
    <w:rsid w:val="00211112"/>
    <w:rsid w:val="00211177"/>
    <w:rsid w:val="0021140D"/>
    <w:rsid w:val="00211C74"/>
    <w:rsid w:val="0021220F"/>
    <w:rsid w:val="002122D2"/>
    <w:rsid w:val="002126E1"/>
    <w:rsid w:val="00212B4F"/>
    <w:rsid w:val="00212DF8"/>
    <w:rsid w:val="00213755"/>
    <w:rsid w:val="002139A5"/>
    <w:rsid w:val="00213C4A"/>
    <w:rsid w:val="00214211"/>
    <w:rsid w:val="00214636"/>
    <w:rsid w:val="0021480D"/>
    <w:rsid w:val="00214859"/>
    <w:rsid w:val="00214CBB"/>
    <w:rsid w:val="00214E28"/>
    <w:rsid w:val="002153FB"/>
    <w:rsid w:val="002154E0"/>
    <w:rsid w:val="00215624"/>
    <w:rsid w:val="0021570E"/>
    <w:rsid w:val="0021584E"/>
    <w:rsid w:val="00216091"/>
    <w:rsid w:val="002166E4"/>
    <w:rsid w:val="00216756"/>
    <w:rsid w:val="002179AD"/>
    <w:rsid w:val="00217C63"/>
    <w:rsid w:val="00217D52"/>
    <w:rsid w:val="00217E56"/>
    <w:rsid w:val="00220218"/>
    <w:rsid w:val="00220297"/>
    <w:rsid w:val="00220298"/>
    <w:rsid w:val="00220522"/>
    <w:rsid w:val="002206A2"/>
    <w:rsid w:val="00220801"/>
    <w:rsid w:val="00220902"/>
    <w:rsid w:val="00220961"/>
    <w:rsid w:val="00220977"/>
    <w:rsid w:val="00220997"/>
    <w:rsid w:val="00220C26"/>
    <w:rsid w:val="00220E34"/>
    <w:rsid w:val="0022112A"/>
    <w:rsid w:val="0022116B"/>
    <w:rsid w:val="00221241"/>
    <w:rsid w:val="0022160F"/>
    <w:rsid w:val="00221B69"/>
    <w:rsid w:val="00221D9C"/>
    <w:rsid w:val="00221F17"/>
    <w:rsid w:val="002226EB"/>
    <w:rsid w:val="00222968"/>
    <w:rsid w:val="00222CB3"/>
    <w:rsid w:val="00222E4E"/>
    <w:rsid w:val="00222F0F"/>
    <w:rsid w:val="002237A4"/>
    <w:rsid w:val="0022397D"/>
    <w:rsid w:val="0022446B"/>
    <w:rsid w:val="002245E4"/>
    <w:rsid w:val="002248CD"/>
    <w:rsid w:val="002249CA"/>
    <w:rsid w:val="00224A30"/>
    <w:rsid w:val="00224DB7"/>
    <w:rsid w:val="002250DF"/>
    <w:rsid w:val="002262B6"/>
    <w:rsid w:val="00226C26"/>
    <w:rsid w:val="00226D2A"/>
    <w:rsid w:val="00226EAF"/>
    <w:rsid w:val="002274C4"/>
    <w:rsid w:val="0022751F"/>
    <w:rsid w:val="00227522"/>
    <w:rsid w:val="002275B9"/>
    <w:rsid w:val="00227747"/>
    <w:rsid w:val="00227D5C"/>
    <w:rsid w:val="002309D3"/>
    <w:rsid w:val="00230EFE"/>
    <w:rsid w:val="002311DB"/>
    <w:rsid w:val="00231235"/>
    <w:rsid w:val="00231B32"/>
    <w:rsid w:val="00231E02"/>
    <w:rsid w:val="0023272C"/>
    <w:rsid w:val="00233B1D"/>
    <w:rsid w:val="00233DEA"/>
    <w:rsid w:val="00233F4B"/>
    <w:rsid w:val="002343E8"/>
    <w:rsid w:val="002347CC"/>
    <w:rsid w:val="00234C65"/>
    <w:rsid w:val="002350AB"/>
    <w:rsid w:val="002354E2"/>
    <w:rsid w:val="00235ED7"/>
    <w:rsid w:val="002362A5"/>
    <w:rsid w:val="0023639F"/>
    <w:rsid w:val="00236454"/>
    <w:rsid w:val="00236DA4"/>
    <w:rsid w:val="00236E5C"/>
    <w:rsid w:val="00237217"/>
    <w:rsid w:val="002373DC"/>
    <w:rsid w:val="00237768"/>
    <w:rsid w:val="00237D1A"/>
    <w:rsid w:val="00237DF1"/>
    <w:rsid w:val="00237E72"/>
    <w:rsid w:val="00237F35"/>
    <w:rsid w:val="002401D9"/>
    <w:rsid w:val="00240B63"/>
    <w:rsid w:val="002411CE"/>
    <w:rsid w:val="00241548"/>
    <w:rsid w:val="002416BF"/>
    <w:rsid w:val="0024175C"/>
    <w:rsid w:val="002418CE"/>
    <w:rsid w:val="00241AE5"/>
    <w:rsid w:val="00241BF3"/>
    <w:rsid w:val="00242319"/>
    <w:rsid w:val="0024281C"/>
    <w:rsid w:val="00242A1B"/>
    <w:rsid w:val="00242B99"/>
    <w:rsid w:val="00242C4B"/>
    <w:rsid w:val="002441A6"/>
    <w:rsid w:val="00244633"/>
    <w:rsid w:val="002448B8"/>
    <w:rsid w:val="00244C72"/>
    <w:rsid w:val="00245273"/>
    <w:rsid w:val="002452D5"/>
    <w:rsid w:val="00245390"/>
    <w:rsid w:val="002457E6"/>
    <w:rsid w:val="00245967"/>
    <w:rsid w:val="00245E65"/>
    <w:rsid w:val="0024623A"/>
    <w:rsid w:val="002462D7"/>
    <w:rsid w:val="002464D5"/>
    <w:rsid w:val="002467EF"/>
    <w:rsid w:val="0024680E"/>
    <w:rsid w:val="00246B78"/>
    <w:rsid w:val="00246C98"/>
    <w:rsid w:val="00246D68"/>
    <w:rsid w:val="00246E5A"/>
    <w:rsid w:val="00246E93"/>
    <w:rsid w:val="0024758C"/>
    <w:rsid w:val="0024798F"/>
    <w:rsid w:val="00247B2A"/>
    <w:rsid w:val="00247C03"/>
    <w:rsid w:val="00247F5C"/>
    <w:rsid w:val="00250002"/>
    <w:rsid w:val="00250651"/>
    <w:rsid w:val="00250A8D"/>
    <w:rsid w:val="00250BC6"/>
    <w:rsid w:val="00250F70"/>
    <w:rsid w:val="002513CD"/>
    <w:rsid w:val="00251A6C"/>
    <w:rsid w:val="00251BCF"/>
    <w:rsid w:val="0025240A"/>
    <w:rsid w:val="0025246E"/>
    <w:rsid w:val="002526EA"/>
    <w:rsid w:val="00252B06"/>
    <w:rsid w:val="00252FD8"/>
    <w:rsid w:val="00253573"/>
    <w:rsid w:val="0025357C"/>
    <w:rsid w:val="002538BC"/>
    <w:rsid w:val="00253998"/>
    <w:rsid w:val="00253FDB"/>
    <w:rsid w:val="0025402B"/>
    <w:rsid w:val="00254726"/>
    <w:rsid w:val="00254BFA"/>
    <w:rsid w:val="00254C18"/>
    <w:rsid w:val="00254ED5"/>
    <w:rsid w:val="00255038"/>
    <w:rsid w:val="00255553"/>
    <w:rsid w:val="00255768"/>
    <w:rsid w:val="00255C41"/>
    <w:rsid w:val="002563C2"/>
    <w:rsid w:val="00256641"/>
    <w:rsid w:val="002568A0"/>
    <w:rsid w:val="00257091"/>
    <w:rsid w:val="002574C0"/>
    <w:rsid w:val="00257652"/>
    <w:rsid w:val="00257721"/>
    <w:rsid w:val="00257864"/>
    <w:rsid w:val="00257897"/>
    <w:rsid w:val="00257BD8"/>
    <w:rsid w:val="00257D2A"/>
    <w:rsid w:val="00257F47"/>
    <w:rsid w:val="002602A7"/>
    <w:rsid w:val="00260E8A"/>
    <w:rsid w:val="00261467"/>
    <w:rsid w:val="002615DD"/>
    <w:rsid w:val="00261A52"/>
    <w:rsid w:val="00261DCB"/>
    <w:rsid w:val="00261E69"/>
    <w:rsid w:val="00262575"/>
    <w:rsid w:val="002626EE"/>
    <w:rsid w:val="0026272B"/>
    <w:rsid w:val="00262742"/>
    <w:rsid w:val="0026275B"/>
    <w:rsid w:val="002629E3"/>
    <w:rsid w:val="00262CB7"/>
    <w:rsid w:val="002631C0"/>
    <w:rsid w:val="00263796"/>
    <w:rsid w:val="0026383E"/>
    <w:rsid w:val="0026399C"/>
    <w:rsid w:val="0026400B"/>
    <w:rsid w:val="00264213"/>
    <w:rsid w:val="00264379"/>
    <w:rsid w:val="002643C4"/>
    <w:rsid w:val="002650E0"/>
    <w:rsid w:val="00265367"/>
    <w:rsid w:val="002655FB"/>
    <w:rsid w:val="00265987"/>
    <w:rsid w:val="00265EF6"/>
    <w:rsid w:val="0026616A"/>
    <w:rsid w:val="00266433"/>
    <w:rsid w:val="002664F1"/>
    <w:rsid w:val="00266869"/>
    <w:rsid w:val="00266BCD"/>
    <w:rsid w:val="0026703B"/>
    <w:rsid w:val="0026762E"/>
    <w:rsid w:val="002678E6"/>
    <w:rsid w:val="00267975"/>
    <w:rsid w:val="002707D0"/>
    <w:rsid w:val="00270B94"/>
    <w:rsid w:val="00270CBC"/>
    <w:rsid w:val="00270CC8"/>
    <w:rsid w:val="00271999"/>
    <w:rsid w:val="00271B91"/>
    <w:rsid w:val="00271C14"/>
    <w:rsid w:val="00272B6E"/>
    <w:rsid w:val="00272B9F"/>
    <w:rsid w:val="00273A80"/>
    <w:rsid w:val="002742FF"/>
    <w:rsid w:val="00274697"/>
    <w:rsid w:val="00275030"/>
    <w:rsid w:val="002751C9"/>
    <w:rsid w:val="00275362"/>
    <w:rsid w:val="0027565D"/>
    <w:rsid w:val="00275863"/>
    <w:rsid w:val="00275C4D"/>
    <w:rsid w:val="00275CB9"/>
    <w:rsid w:val="0027634D"/>
    <w:rsid w:val="00276674"/>
    <w:rsid w:val="0027683D"/>
    <w:rsid w:val="0027694A"/>
    <w:rsid w:val="00276B98"/>
    <w:rsid w:val="00277038"/>
    <w:rsid w:val="00277400"/>
    <w:rsid w:val="002778C0"/>
    <w:rsid w:val="00280213"/>
    <w:rsid w:val="00280891"/>
    <w:rsid w:val="00280892"/>
    <w:rsid w:val="00280BEF"/>
    <w:rsid w:val="00280E48"/>
    <w:rsid w:val="002811C8"/>
    <w:rsid w:val="00281699"/>
    <w:rsid w:val="00281A79"/>
    <w:rsid w:val="00281F34"/>
    <w:rsid w:val="0028249F"/>
    <w:rsid w:val="00282A02"/>
    <w:rsid w:val="00282C37"/>
    <w:rsid w:val="00282C9D"/>
    <w:rsid w:val="0028387E"/>
    <w:rsid w:val="00283D72"/>
    <w:rsid w:val="0028434F"/>
    <w:rsid w:val="002843C4"/>
    <w:rsid w:val="00284E17"/>
    <w:rsid w:val="00284E4E"/>
    <w:rsid w:val="00284ED7"/>
    <w:rsid w:val="00284F31"/>
    <w:rsid w:val="002851CA"/>
    <w:rsid w:val="00285352"/>
    <w:rsid w:val="00285475"/>
    <w:rsid w:val="002855A8"/>
    <w:rsid w:val="00285651"/>
    <w:rsid w:val="002856C9"/>
    <w:rsid w:val="00285925"/>
    <w:rsid w:val="00285FC8"/>
    <w:rsid w:val="002865DA"/>
    <w:rsid w:val="00286DAF"/>
    <w:rsid w:val="00286F83"/>
    <w:rsid w:val="00287894"/>
    <w:rsid w:val="002879EA"/>
    <w:rsid w:val="00287D4D"/>
    <w:rsid w:val="00290062"/>
    <w:rsid w:val="00290139"/>
    <w:rsid w:val="002904A5"/>
    <w:rsid w:val="00290814"/>
    <w:rsid w:val="00290E35"/>
    <w:rsid w:val="00290F2F"/>
    <w:rsid w:val="002913C3"/>
    <w:rsid w:val="002914BB"/>
    <w:rsid w:val="002915E7"/>
    <w:rsid w:val="00291C52"/>
    <w:rsid w:val="00291DA8"/>
    <w:rsid w:val="0029214D"/>
    <w:rsid w:val="0029257F"/>
    <w:rsid w:val="00293180"/>
    <w:rsid w:val="00293BC9"/>
    <w:rsid w:val="00293FCB"/>
    <w:rsid w:val="002940B8"/>
    <w:rsid w:val="002941A6"/>
    <w:rsid w:val="002949A0"/>
    <w:rsid w:val="002949D6"/>
    <w:rsid w:val="002949F7"/>
    <w:rsid w:val="00294AAB"/>
    <w:rsid w:val="00295411"/>
    <w:rsid w:val="00296523"/>
    <w:rsid w:val="00296AED"/>
    <w:rsid w:val="00296BCD"/>
    <w:rsid w:val="00296C2D"/>
    <w:rsid w:val="00296D81"/>
    <w:rsid w:val="00297821"/>
    <w:rsid w:val="002A0D0A"/>
    <w:rsid w:val="002A1009"/>
    <w:rsid w:val="002A10F4"/>
    <w:rsid w:val="002A174C"/>
    <w:rsid w:val="002A2783"/>
    <w:rsid w:val="002A27C0"/>
    <w:rsid w:val="002A2B59"/>
    <w:rsid w:val="002A33F4"/>
    <w:rsid w:val="002A36B7"/>
    <w:rsid w:val="002A43C2"/>
    <w:rsid w:val="002A4620"/>
    <w:rsid w:val="002A4741"/>
    <w:rsid w:val="002A4914"/>
    <w:rsid w:val="002A4C14"/>
    <w:rsid w:val="002A5085"/>
    <w:rsid w:val="002A50C2"/>
    <w:rsid w:val="002A525E"/>
    <w:rsid w:val="002A56B7"/>
    <w:rsid w:val="002A571B"/>
    <w:rsid w:val="002A59CB"/>
    <w:rsid w:val="002A5A58"/>
    <w:rsid w:val="002A5A5F"/>
    <w:rsid w:val="002A5B4C"/>
    <w:rsid w:val="002A5B5C"/>
    <w:rsid w:val="002A5EF6"/>
    <w:rsid w:val="002A65C3"/>
    <w:rsid w:val="002A68E3"/>
    <w:rsid w:val="002A6BEE"/>
    <w:rsid w:val="002A6DC6"/>
    <w:rsid w:val="002A6FB1"/>
    <w:rsid w:val="002A7516"/>
    <w:rsid w:val="002A763D"/>
    <w:rsid w:val="002A790E"/>
    <w:rsid w:val="002A7E35"/>
    <w:rsid w:val="002B0336"/>
    <w:rsid w:val="002B0875"/>
    <w:rsid w:val="002B0D56"/>
    <w:rsid w:val="002B1434"/>
    <w:rsid w:val="002B1726"/>
    <w:rsid w:val="002B1DC3"/>
    <w:rsid w:val="002B27A9"/>
    <w:rsid w:val="002B294E"/>
    <w:rsid w:val="002B2A9B"/>
    <w:rsid w:val="002B2FA8"/>
    <w:rsid w:val="002B3105"/>
    <w:rsid w:val="002B315F"/>
    <w:rsid w:val="002B34E6"/>
    <w:rsid w:val="002B3573"/>
    <w:rsid w:val="002B399B"/>
    <w:rsid w:val="002B39CE"/>
    <w:rsid w:val="002B3F2A"/>
    <w:rsid w:val="002B4693"/>
    <w:rsid w:val="002B4805"/>
    <w:rsid w:val="002B4949"/>
    <w:rsid w:val="002B4A77"/>
    <w:rsid w:val="002B4C58"/>
    <w:rsid w:val="002B5124"/>
    <w:rsid w:val="002B5427"/>
    <w:rsid w:val="002B56C5"/>
    <w:rsid w:val="002B5A45"/>
    <w:rsid w:val="002B5A66"/>
    <w:rsid w:val="002B5D3B"/>
    <w:rsid w:val="002B5E7C"/>
    <w:rsid w:val="002B62C5"/>
    <w:rsid w:val="002B62ED"/>
    <w:rsid w:val="002B67C3"/>
    <w:rsid w:val="002B6E9A"/>
    <w:rsid w:val="002B71B8"/>
    <w:rsid w:val="002B7740"/>
    <w:rsid w:val="002B7779"/>
    <w:rsid w:val="002B7821"/>
    <w:rsid w:val="002C012C"/>
    <w:rsid w:val="002C012F"/>
    <w:rsid w:val="002C093C"/>
    <w:rsid w:val="002C0BF3"/>
    <w:rsid w:val="002C0C13"/>
    <w:rsid w:val="002C0C34"/>
    <w:rsid w:val="002C12AF"/>
    <w:rsid w:val="002C17C2"/>
    <w:rsid w:val="002C1BD5"/>
    <w:rsid w:val="002C1CC8"/>
    <w:rsid w:val="002C1F72"/>
    <w:rsid w:val="002C1FE8"/>
    <w:rsid w:val="002C26C6"/>
    <w:rsid w:val="002C315D"/>
    <w:rsid w:val="002C34E3"/>
    <w:rsid w:val="002C358F"/>
    <w:rsid w:val="002C3D7A"/>
    <w:rsid w:val="002C4197"/>
    <w:rsid w:val="002C48B3"/>
    <w:rsid w:val="002C4BC3"/>
    <w:rsid w:val="002C5544"/>
    <w:rsid w:val="002C5BA2"/>
    <w:rsid w:val="002C5D50"/>
    <w:rsid w:val="002C5DA2"/>
    <w:rsid w:val="002C6139"/>
    <w:rsid w:val="002C6CE4"/>
    <w:rsid w:val="002C6EFD"/>
    <w:rsid w:val="002C79E3"/>
    <w:rsid w:val="002C79F5"/>
    <w:rsid w:val="002D0C03"/>
    <w:rsid w:val="002D0EF0"/>
    <w:rsid w:val="002D0FCE"/>
    <w:rsid w:val="002D11A3"/>
    <w:rsid w:val="002D13F3"/>
    <w:rsid w:val="002D147A"/>
    <w:rsid w:val="002D1B7C"/>
    <w:rsid w:val="002D23CA"/>
    <w:rsid w:val="002D2478"/>
    <w:rsid w:val="002D2506"/>
    <w:rsid w:val="002D2BA4"/>
    <w:rsid w:val="002D2FA9"/>
    <w:rsid w:val="002D3692"/>
    <w:rsid w:val="002D3CC8"/>
    <w:rsid w:val="002D41D5"/>
    <w:rsid w:val="002D43DC"/>
    <w:rsid w:val="002D459E"/>
    <w:rsid w:val="002D4DC4"/>
    <w:rsid w:val="002D5060"/>
    <w:rsid w:val="002D5403"/>
    <w:rsid w:val="002D5423"/>
    <w:rsid w:val="002D5DC5"/>
    <w:rsid w:val="002D5F4C"/>
    <w:rsid w:val="002D680B"/>
    <w:rsid w:val="002D6CD7"/>
    <w:rsid w:val="002D6F66"/>
    <w:rsid w:val="002D712B"/>
    <w:rsid w:val="002D7160"/>
    <w:rsid w:val="002D74A1"/>
    <w:rsid w:val="002D762A"/>
    <w:rsid w:val="002D778A"/>
    <w:rsid w:val="002D78BF"/>
    <w:rsid w:val="002D7E3C"/>
    <w:rsid w:val="002E000B"/>
    <w:rsid w:val="002E0244"/>
    <w:rsid w:val="002E0368"/>
    <w:rsid w:val="002E04F9"/>
    <w:rsid w:val="002E0631"/>
    <w:rsid w:val="002E09E9"/>
    <w:rsid w:val="002E09EE"/>
    <w:rsid w:val="002E0DAB"/>
    <w:rsid w:val="002E0E06"/>
    <w:rsid w:val="002E0FF1"/>
    <w:rsid w:val="002E151B"/>
    <w:rsid w:val="002E156D"/>
    <w:rsid w:val="002E1824"/>
    <w:rsid w:val="002E1991"/>
    <w:rsid w:val="002E1ED3"/>
    <w:rsid w:val="002E2524"/>
    <w:rsid w:val="002E262E"/>
    <w:rsid w:val="002E2A3A"/>
    <w:rsid w:val="002E2E1B"/>
    <w:rsid w:val="002E2E47"/>
    <w:rsid w:val="002E2EC1"/>
    <w:rsid w:val="002E2FDF"/>
    <w:rsid w:val="002E31C2"/>
    <w:rsid w:val="002E3322"/>
    <w:rsid w:val="002E34C1"/>
    <w:rsid w:val="002E34D6"/>
    <w:rsid w:val="002E3C43"/>
    <w:rsid w:val="002E3D4B"/>
    <w:rsid w:val="002E3F32"/>
    <w:rsid w:val="002E50B1"/>
    <w:rsid w:val="002E53BC"/>
    <w:rsid w:val="002E5D62"/>
    <w:rsid w:val="002E63B2"/>
    <w:rsid w:val="002E667A"/>
    <w:rsid w:val="002E68A9"/>
    <w:rsid w:val="002E68FC"/>
    <w:rsid w:val="002E6A3F"/>
    <w:rsid w:val="002E6C0F"/>
    <w:rsid w:val="002E6E1D"/>
    <w:rsid w:val="002E6F99"/>
    <w:rsid w:val="002E7425"/>
    <w:rsid w:val="002E76F3"/>
    <w:rsid w:val="002E793D"/>
    <w:rsid w:val="002E7C13"/>
    <w:rsid w:val="002F04D9"/>
    <w:rsid w:val="002F0B7F"/>
    <w:rsid w:val="002F0EFE"/>
    <w:rsid w:val="002F1075"/>
    <w:rsid w:val="002F14E8"/>
    <w:rsid w:val="002F1870"/>
    <w:rsid w:val="002F1BCB"/>
    <w:rsid w:val="002F20A9"/>
    <w:rsid w:val="002F2B31"/>
    <w:rsid w:val="002F2F81"/>
    <w:rsid w:val="002F3054"/>
    <w:rsid w:val="002F3486"/>
    <w:rsid w:val="002F384E"/>
    <w:rsid w:val="002F46B1"/>
    <w:rsid w:val="002F4D35"/>
    <w:rsid w:val="002F4D7D"/>
    <w:rsid w:val="002F51AC"/>
    <w:rsid w:val="002F51D2"/>
    <w:rsid w:val="002F5DCC"/>
    <w:rsid w:val="002F61D4"/>
    <w:rsid w:val="002F63CD"/>
    <w:rsid w:val="002F6492"/>
    <w:rsid w:val="002F67B3"/>
    <w:rsid w:val="002F6D5E"/>
    <w:rsid w:val="002F6E5B"/>
    <w:rsid w:val="002F708F"/>
    <w:rsid w:val="002F7314"/>
    <w:rsid w:val="002F7944"/>
    <w:rsid w:val="002F7FB9"/>
    <w:rsid w:val="0030009C"/>
    <w:rsid w:val="003003CA"/>
    <w:rsid w:val="003011AF"/>
    <w:rsid w:val="0030276B"/>
    <w:rsid w:val="003029BD"/>
    <w:rsid w:val="00303046"/>
    <w:rsid w:val="00303169"/>
    <w:rsid w:val="0030318B"/>
    <w:rsid w:val="003036E6"/>
    <w:rsid w:val="0030376F"/>
    <w:rsid w:val="00303C7D"/>
    <w:rsid w:val="003042F9"/>
    <w:rsid w:val="00304930"/>
    <w:rsid w:val="00304AE0"/>
    <w:rsid w:val="00304DFB"/>
    <w:rsid w:val="003054DD"/>
    <w:rsid w:val="00305678"/>
    <w:rsid w:val="003059D8"/>
    <w:rsid w:val="003063CF"/>
    <w:rsid w:val="003069C9"/>
    <w:rsid w:val="00306CA8"/>
    <w:rsid w:val="00306DA5"/>
    <w:rsid w:val="0030756A"/>
    <w:rsid w:val="00307ABF"/>
    <w:rsid w:val="00307D1D"/>
    <w:rsid w:val="003101B7"/>
    <w:rsid w:val="003107B4"/>
    <w:rsid w:val="00310B08"/>
    <w:rsid w:val="00310C0D"/>
    <w:rsid w:val="00310C8B"/>
    <w:rsid w:val="003110AC"/>
    <w:rsid w:val="003110E2"/>
    <w:rsid w:val="00311243"/>
    <w:rsid w:val="0031150D"/>
    <w:rsid w:val="003116F1"/>
    <w:rsid w:val="00311834"/>
    <w:rsid w:val="00312002"/>
    <w:rsid w:val="00312272"/>
    <w:rsid w:val="003129EB"/>
    <w:rsid w:val="00312A76"/>
    <w:rsid w:val="00312E2F"/>
    <w:rsid w:val="00312EAB"/>
    <w:rsid w:val="00313DF2"/>
    <w:rsid w:val="00314219"/>
    <w:rsid w:val="00315331"/>
    <w:rsid w:val="00315432"/>
    <w:rsid w:val="00315FE1"/>
    <w:rsid w:val="00315FE9"/>
    <w:rsid w:val="00316485"/>
    <w:rsid w:val="0031698A"/>
    <w:rsid w:val="00316EB1"/>
    <w:rsid w:val="00317201"/>
    <w:rsid w:val="00317F91"/>
    <w:rsid w:val="00320119"/>
    <w:rsid w:val="003201D7"/>
    <w:rsid w:val="00321260"/>
    <w:rsid w:val="00321445"/>
    <w:rsid w:val="00321C08"/>
    <w:rsid w:val="00321F9E"/>
    <w:rsid w:val="00321FB8"/>
    <w:rsid w:val="0032294D"/>
    <w:rsid w:val="0032305A"/>
    <w:rsid w:val="0032358A"/>
    <w:rsid w:val="003239BF"/>
    <w:rsid w:val="00323B83"/>
    <w:rsid w:val="00323D0E"/>
    <w:rsid w:val="00323E4A"/>
    <w:rsid w:val="00323E57"/>
    <w:rsid w:val="00324617"/>
    <w:rsid w:val="00324F5E"/>
    <w:rsid w:val="00324FAD"/>
    <w:rsid w:val="00325268"/>
    <w:rsid w:val="00325AFA"/>
    <w:rsid w:val="00325B26"/>
    <w:rsid w:val="00325C68"/>
    <w:rsid w:val="003269FB"/>
    <w:rsid w:val="00326CAD"/>
    <w:rsid w:val="00326D1F"/>
    <w:rsid w:val="00326EEA"/>
    <w:rsid w:val="00327CF0"/>
    <w:rsid w:val="00327FDD"/>
    <w:rsid w:val="00330679"/>
    <w:rsid w:val="0033094E"/>
    <w:rsid w:val="00330D84"/>
    <w:rsid w:val="00330DC5"/>
    <w:rsid w:val="0033118C"/>
    <w:rsid w:val="003316C3"/>
    <w:rsid w:val="00331C19"/>
    <w:rsid w:val="00331C5E"/>
    <w:rsid w:val="00331F20"/>
    <w:rsid w:val="00331F45"/>
    <w:rsid w:val="0033229F"/>
    <w:rsid w:val="00332B52"/>
    <w:rsid w:val="00332D59"/>
    <w:rsid w:val="00332D6F"/>
    <w:rsid w:val="0033322B"/>
    <w:rsid w:val="00333286"/>
    <w:rsid w:val="003332A3"/>
    <w:rsid w:val="003332DA"/>
    <w:rsid w:val="0033364B"/>
    <w:rsid w:val="00333EC0"/>
    <w:rsid w:val="00333FE9"/>
    <w:rsid w:val="0033422D"/>
    <w:rsid w:val="00334611"/>
    <w:rsid w:val="0033463F"/>
    <w:rsid w:val="003346B3"/>
    <w:rsid w:val="00334C47"/>
    <w:rsid w:val="00334C99"/>
    <w:rsid w:val="00334DCB"/>
    <w:rsid w:val="0033523F"/>
    <w:rsid w:val="003352A7"/>
    <w:rsid w:val="003354C8"/>
    <w:rsid w:val="00335FE5"/>
    <w:rsid w:val="00336071"/>
    <w:rsid w:val="0033634A"/>
    <w:rsid w:val="00337343"/>
    <w:rsid w:val="00337589"/>
    <w:rsid w:val="00337B2C"/>
    <w:rsid w:val="00340078"/>
    <w:rsid w:val="00340239"/>
    <w:rsid w:val="00340437"/>
    <w:rsid w:val="00340444"/>
    <w:rsid w:val="00340909"/>
    <w:rsid w:val="00340B78"/>
    <w:rsid w:val="00341315"/>
    <w:rsid w:val="0034178F"/>
    <w:rsid w:val="00341BCE"/>
    <w:rsid w:val="00341C2A"/>
    <w:rsid w:val="00341DA7"/>
    <w:rsid w:val="003420D6"/>
    <w:rsid w:val="00342384"/>
    <w:rsid w:val="00342416"/>
    <w:rsid w:val="00344293"/>
    <w:rsid w:val="00344367"/>
    <w:rsid w:val="003445CF"/>
    <w:rsid w:val="003445E1"/>
    <w:rsid w:val="00344B33"/>
    <w:rsid w:val="00344B4C"/>
    <w:rsid w:val="003453E7"/>
    <w:rsid w:val="003454F2"/>
    <w:rsid w:val="0034560B"/>
    <w:rsid w:val="00345734"/>
    <w:rsid w:val="003458DC"/>
    <w:rsid w:val="00345CC7"/>
    <w:rsid w:val="00345F84"/>
    <w:rsid w:val="003460F5"/>
    <w:rsid w:val="003464B5"/>
    <w:rsid w:val="0034660B"/>
    <w:rsid w:val="003466F0"/>
    <w:rsid w:val="0034687C"/>
    <w:rsid w:val="003468E2"/>
    <w:rsid w:val="00346BAE"/>
    <w:rsid w:val="00346CA9"/>
    <w:rsid w:val="003473F5"/>
    <w:rsid w:val="003474E0"/>
    <w:rsid w:val="003475E6"/>
    <w:rsid w:val="00347B8A"/>
    <w:rsid w:val="00347F9B"/>
    <w:rsid w:val="00350C01"/>
    <w:rsid w:val="0035119E"/>
    <w:rsid w:val="0035226F"/>
    <w:rsid w:val="003526E0"/>
    <w:rsid w:val="00352C15"/>
    <w:rsid w:val="003532DD"/>
    <w:rsid w:val="00353352"/>
    <w:rsid w:val="003533A1"/>
    <w:rsid w:val="003535DA"/>
    <w:rsid w:val="00353B31"/>
    <w:rsid w:val="00353D8F"/>
    <w:rsid w:val="00354221"/>
    <w:rsid w:val="00354732"/>
    <w:rsid w:val="00354780"/>
    <w:rsid w:val="003547E4"/>
    <w:rsid w:val="003548BA"/>
    <w:rsid w:val="00354C6C"/>
    <w:rsid w:val="00354E48"/>
    <w:rsid w:val="00354F27"/>
    <w:rsid w:val="00354F9B"/>
    <w:rsid w:val="003554F1"/>
    <w:rsid w:val="003565F5"/>
    <w:rsid w:val="00356839"/>
    <w:rsid w:val="0035687C"/>
    <w:rsid w:val="00356883"/>
    <w:rsid w:val="00356E5E"/>
    <w:rsid w:val="003570D0"/>
    <w:rsid w:val="00357A9A"/>
    <w:rsid w:val="00357C3E"/>
    <w:rsid w:val="003601FF"/>
    <w:rsid w:val="00360B3E"/>
    <w:rsid w:val="00360C62"/>
    <w:rsid w:val="00360D85"/>
    <w:rsid w:val="00360F75"/>
    <w:rsid w:val="00361070"/>
    <w:rsid w:val="003611B6"/>
    <w:rsid w:val="0036130E"/>
    <w:rsid w:val="00361402"/>
    <w:rsid w:val="00361638"/>
    <w:rsid w:val="003618A1"/>
    <w:rsid w:val="00361C95"/>
    <w:rsid w:val="00361E11"/>
    <w:rsid w:val="00362556"/>
    <w:rsid w:val="00362790"/>
    <w:rsid w:val="00362864"/>
    <w:rsid w:val="00363255"/>
    <w:rsid w:val="00363B2E"/>
    <w:rsid w:val="00363DD2"/>
    <w:rsid w:val="00364296"/>
    <w:rsid w:val="0036440E"/>
    <w:rsid w:val="00364448"/>
    <w:rsid w:val="00364AE1"/>
    <w:rsid w:val="003653D6"/>
    <w:rsid w:val="003654F3"/>
    <w:rsid w:val="00365A7D"/>
    <w:rsid w:val="00365FBB"/>
    <w:rsid w:val="003660BC"/>
    <w:rsid w:val="00366AAC"/>
    <w:rsid w:val="00366E00"/>
    <w:rsid w:val="003677D0"/>
    <w:rsid w:val="003677F9"/>
    <w:rsid w:val="0036781A"/>
    <w:rsid w:val="00367864"/>
    <w:rsid w:val="00367FCA"/>
    <w:rsid w:val="00370085"/>
    <w:rsid w:val="003706AE"/>
    <w:rsid w:val="003707FA"/>
    <w:rsid w:val="00370863"/>
    <w:rsid w:val="00370BE7"/>
    <w:rsid w:val="00370C1D"/>
    <w:rsid w:val="00370DAC"/>
    <w:rsid w:val="003717A6"/>
    <w:rsid w:val="00372055"/>
    <w:rsid w:val="00372488"/>
    <w:rsid w:val="0037261B"/>
    <w:rsid w:val="003734EB"/>
    <w:rsid w:val="00373901"/>
    <w:rsid w:val="00373F97"/>
    <w:rsid w:val="00373FB5"/>
    <w:rsid w:val="003740B2"/>
    <w:rsid w:val="003741E3"/>
    <w:rsid w:val="003744D5"/>
    <w:rsid w:val="003748FF"/>
    <w:rsid w:val="00374CF6"/>
    <w:rsid w:val="00374FDA"/>
    <w:rsid w:val="0037520E"/>
    <w:rsid w:val="00375271"/>
    <w:rsid w:val="00375295"/>
    <w:rsid w:val="00375706"/>
    <w:rsid w:val="0037582C"/>
    <w:rsid w:val="0037585D"/>
    <w:rsid w:val="00375F58"/>
    <w:rsid w:val="00376605"/>
    <w:rsid w:val="003766B0"/>
    <w:rsid w:val="00376785"/>
    <w:rsid w:val="00376889"/>
    <w:rsid w:val="003768F7"/>
    <w:rsid w:val="00376A23"/>
    <w:rsid w:val="00376BEB"/>
    <w:rsid w:val="00377314"/>
    <w:rsid w:val="00377445"/>
    <w:rsid w:val="003778C0"/>
    <w:rsid w:val="0037792B"/>
    <w:rsid w:val="00377AB7"/>
    <w:rsid w:val="00377B09"/>
    <w:rsid w:val="00377C06"/>
    <w:rsid w:val="003800C0"/>
    <w:rsid w:val="0038016F"/>
    <w:rsid w:val="003803A8"/>
    <w:rsid w:val="003812BB"/>
    <w:rsid w:val="00381B73"/>
    <w:rsid w:val="0038278A"/>
    <w:rsid w:val="003828E0"/>
    <w:rsid w:val="00382FB5"/>
    <w:rsid w:val="0038353E"/>
    <w:rsid w:val="00383901"/>
    <w:rsid w:val="00383E43"/>
    <w:rsid w:val="00383EF3"/>
    <w:rsid w:val="00384066"/>
    <w:rsid w:val="00384D13"/>
    <w:rsid w:val="0038508B"/>
    <w:rsid w:val="003856A6"/>
    <w:rsid w:val="003856BF"/>
    <w:rsid w:val="00385DE1"/>
    <w:rsid w:val="00386334"/>
    <w:rsid w:val="00386599"/>
    <w:rsid w:val="00386A45"/>
    <w:rsid w:val="00386B9B"/>
    <w:rsid w:val="00386D5D"/>
    <w:rsid w:val="00386F5E"/>
    <w:rsid w:val="00386FAD"/>
    <w:rsid w:val="00387A57"/>
    <w:rsid w:val="00387BD4"/>
    <w:rsid w:val="00387FC0"/>
    <w:rsid w:val="00390350"/>
    <w:rsid w:val="003903D8"/>
    <w:rsid w:val="0039041E"/>
    <w:rsid w:val="00390692"/>
    <w:rsid w:val="003907F6"/>
    <w:rsid w:val="0039092C"/>
    <w:rsid w:val="003916AC"/>
    <w:rsid w:val="003917C6"/>
    <w:rsid w:val="003917F5"/>
    <w:rsid w:val="00391B50"/>
    <w:rsid w:val="00391FEF"/>
    <w:rsid w:val="0039211D"/>
    <w:rsid w:val="00392483"/>
    <w:rsid w:val="003925DF"/>
    <w:rsid w:val="0039298A"/>
    <w:rsid w:val="00392D32"/>
    <w:rsid w:val="0039361C"/>
    <w:rsid w:val="00393849"/>
    <w:rsid w:val="00393D2F"/>
    <w:rsid w:val="00394018"/>
    <w:rsid w:val="00394209"/>
    <w:rsid w:val="003943E9"/>
    <w:rsid w:val="003948E9"/>
    <w:rsid w:val="00394B12"/>
    <w:rsid w:val="00395333"/>
    <w:rsid w:val="00395ACB"/>
    <w:rsid w:val="00395BFC"/>
    <w:rsid w:val="003960C9"/>
    <w:rsid w:val="00396B09"/>
    <w:rsid w:val="00396B7E"/>
    <w:rsid w:val="00396DE2"/>
    <w:rsid w:val="00396E70"/>
    <w:rsid w:val="003977B1"/>
    <w:rsid w:val="00397A10"/>
    <w:rsid w:val="003A08FA"/>
    <w:rsid w:val="003A0AE1"/>
    <w:rsid w:val="003A0C34"/>
    <w:rsid w:val="003A17C7"/>
    <w:rsid w:val="003A192E"/>
    <w:rsid w:val="003A19CF"/>
    <w:rsid w:val="003A1FD3"/>
    <w:rsid w:val="003A2029"/>
    <w:rsid w:val="003A20BE"/>
    <w:rsid w:val="003A21AE"/>
    <w:rsid w:val="003A23AC"/>
    <w:rsid w:val="003A262A"/>
    <w:rsid w:val="003A29F8"/>
    <w:rsid w:val="003A2AA7"/>
    <w:rsid w:val="003A2AF9"/>
    <w:rsid w:val="003A2D74"/>
    <w:rsid w:val="003A373C"/>
    <w:rsid w:val="003A38C0"/>
    <w:rsid w:val="003A42E6"/>
    <w:rsid w:val="003A472E"/>
    <w:rsid w:val="003A4860"/>
    <w:rsid w:val="003A4AE0"/>
    <w:rsid w:val="003A4B99"/>
    <w:rsid w:val="003A4E11"/>
    <w:rsid w:val="003A4EA7"/>
    <w:rsid w:val="003A4EB0"/>
    <w:rsid w:val="003A518F"/>
    <w:rsid w:val="003A5436"/>
    <w:rsid w:val="003A5D23"/>
    <w:rsid w:val="003A5E86"/>
    <w:rsid w:val="003A5E8C"/>
    <w:rsid w:val="003A5F76"/>
    <w:rsid w:val="003A5FCB"/>
    <w:rsid w:val="003A6667"/>
    <w:rsid w:val="003A6683"/>
    <w:rsid w:val="003A66A0"/>
    <w:rsid w:val="003A6838"/>
    <w:rsid w:val="003A6EC8"/>
    <w:rsid w:val="003A7417"/>
    <w:rsid w:val="003A7587"/>
    <w:rsid w:val="003A7E30"/>
    <w:rsid w:val="003B032A"/>
    <w:rsid w:val="003B0693"/>
    <w:rsid w:val="003B0812"/>
    <w:rsid w:val="003B0DCB"/>
    <w:rsid w:val="003B1236"/>
    <w:rsid w:val="003B1AC2"/>
    <w:rsid w:val="003B1E5C"/>
    <w:rsid w:val="003B211A"/>
    <w:rsid w:val="003B22FE"/>
    <w:rsid w:val="003B240F"/>
    <w:rsid w:val="003B29DE"/>
    <w:rsid w:val="003B3031"/>
    <w:rsid w:val="003B3B68"/>
    <w:rsid w:val="003B3C58"/>
    <w:rsid w:val="003B3CC1"/>
    <w:rsid w:val="003B4298"/>
    <w:rsid w:val="003B43DE"/>
    <w:rsid w:val="003B4890"/>
    <w:rsid w:val="003B4F17"/>
    <w:rsid w:val="003B609E"/>
    <w:rsid w:val="003B6251"/>
    <w:rsid w:val="003B6556"/>
    <w:rsid w:val="003B75A9"/>
    <w:rsid w:val="003B773B"/>
    <w:rsid w:val="003B79A0"/>
    <w:rsid w:val="003C051E"/>
    <w:rsid w:val="003C053B"/>
    <w:rsid w:val="003C0756"/>
    <w:rsid w:val="003C07A9"/>
    <w:rsid w:val="003C086D"/>
    <w:rsid w:val="003C0AE2"/>
    <w:rsid w:val="003C1ABC"/>
    <w:rsid w:val="003C1D29"/>
    <w:rsid w:val="003C1FB4"/>
    <w:rsid w:val="003C2347"/>
    <w:rsid w:val="003C23D8"/>
    <w:rsid w:val="003C2962"/>
    <w:rsid w:val="003C2DA7"/>
    <w:rsid w:val="003C38E6"/>
    <w:rsid w:val="003C3A2F"/>
    <w:rsid w:val="003C43B1"/>
    <w:rsid w:val="003C456C"/>
    <w:rsid w:val="003C473A"/>
    <w:rsid w:val="003C48FD"/>
    <w:rsid w:val="003C4B46"/>
    <w:rsid w:val="003C4EEE"/>
    <w:rsid w:val="003C4F0D"/>
    <w:rsid w:val="003C52E2"/>
    <w:rsid w:val="003C5681"/>
    <w:rsid w:val="003C58D5"/>
    <w:rsid w:val="003C590B"/>
    <w:rsid w:val="003C5E69"/>
    <w:rsid w:val="003C6083"/>
    <w:rsid w:val="003C63A9"/>
    <w:rsid w:val="003C64BD"/>
    <w:rsid w:val="003C6701"/>
    <w:rsid w:val="003C6B1E"/>
    <w:rsid w:val="003C7828"/>
    <w:rsid w:val="003C7AB7"/>
    <w:rsid w:val="003C7B81"/>
    <w:rsid w:val="003C7FB6"/>
    <w:rsid w:val="003D0821"/>
    <w:rsid w:val="003D0DCD"/>
    <w:rsid w:val="003D1142"/>
    <w:rsid w:val="003D13F9"/>
    <w:rsid w:val="003D2474"/>
    <w:rsid w:val="003D2A37"/>
    <w:rsid w:val="003D363D"/>
    <w:rsid w:val="003D3E9A"/>
    <w:rsid w:val="003D402D"/>
    <w:rsid w:val="003D46E0"/>
    <w:rsid w:val="003D486C"/>
    <w:rsid w:val="003D538A"/>
    <w:rsid w:val="003D542B"/>
    <w:rsid w:val="003D5519"/>
    <w:rsid w:val="003D59DA"/>
    <w:rsid w:val="003D5A8C"/>
    <w:rsid w:val="003D5ADE"/>
    <w:rsid w:val="003D5D32"/>
    <w:rsid w:val="003D5F93"/>
    <w:rsid w:val="003D69C4"/>
    <w:rsid w:val="003D6A6A"/>
    <w:rsid w:val="003D6E5B"/>
    <w:rsid w:val="003D6FD8"/>
    <w:rsid w:val="003D7050"/>
    <w:rsid w:val="003D7117"/>
    <w:rsid w:val="003D799F"/>
    <w:rsid w:val="003D7D7A"/>
    <w:rsid w:val="003E02D6"/>
    <w:rsid w:val="003E0580"/>
    <w:rsid w:val="003E06A7"/>
    <w:rsid w:val="003E07C7"/>
    <w:rsid w:val="003E0B9A"/>
    <w:rsid w:val="003E1627"/>
    <w:rsid w:val="003E1A1F"/>
    <w:rsid w:val="003E26E1"/>
    <w:rsid w:val="003E275D"/>
    <w:rsid w:val="003E2760"/>
    <w:rsid w:val="003E2A62"/>
    <w:rsid w:val="003E2F48"/>
    <w:rsid w:val="003E34A0"/>
    <w:rsid w:val="003E372F"/>
    <w:rsid w:val="003E4011"/>
    <w:rsid w:val="003E432D"/>
    <w:rsid w:val="003E4421"/>
    <w:rsid w:val="003E4522"/>
    <w:rsid w:val="003E454E"/>
    <w:rsid w:val="003E4864"/>
    <w:rsid w:val="003E4DA3"/>
    <w:rsid w:val="003E56F3"/>
    <w:rsid w:val="003E5CF6"/>
    <w:rsid w:val="003E6068"/>
    <w:rsid w:val="003E6264"/>
    <w:rsid w:val="003E62F9"/>
    <w:rsid w:val="003E647B"/>
    <w:rsid w:val="003E64F0"/>
    <w:rsid w:val="003E6AEF"/>
    <w:rsid w:val="003E6DCC"/>
    <w:rsid w:val="003E6E8F"/>
    <w:rsid w:val="003E6EB5"/>
    <w:rsid w:val="003E751E"/>
    <w:rsid w:val="003E760C"/>
    <w:rsid w:val="003E7758"/>
    <w:rsid w:val="003E77DA"/>
    <w:rsid w:val="003E7848"/>
    <w:rsid w:val="003E78B9"/>
    <w:rsid w:val="003E7A4E"/>
    <w:rsid w:val="003F0257"/>
    <w:rsid w:val="003F0303"/>
    <w:rsid w:val="003F03A8"/>
    <w:rsid w:val="003F08F5"/>
    <w:rsid w:val="003F10BE"/>
    <w:rsid w:val="003F11B9"/>
    <w:rsid w:val="003F1932"/>
    <w:rsid w:val="003F1C84"/>
    <w:rsid w:val="003F1F34"/>
    <w:rsid w:val="003F21A4"/>
    <w:rsid w:val="003F220D"/>
    <w:rsid w:val="003F32DB"/>
    <w:rsid w:val="003F33EB"/>
    <w:rsid w:val="003F355E"/>
    <w:rsid w:val="003F35A7"/>
    <w:rsid w:val="003F375F"/>
    <w:rsid w:val="003F3A22"/>
    <w:rsid w:val="003F3BAA"/>
    <w:rsid w:val="003F4216"/>
    <w:rsid w:val="003F437F"/>
    <w:rsid w:val="003F519F"/>
    <w:rsid w:val="003F5359"/>
    <w:rsid w:val="003F581A"/>
    <w:rsid w:val="003F5A42"/>
    <w:rsid w:val="003F5A5C"/>
    <w:rsid w:val="003F5C30"/>
    <w:rsid w:val="003F5D00"/>
    <w:rsid w:val="003F600A"/>
    <w:rsid w:val="003F66C7"/>
    <w:rsid w:val="003F6F8E"/>
    <w:rsid w:val="003F749A"/>
    <w:rsid w:val="0040016F"/>
    <w:rsid w:val="00400420"/>
    <w:rsid w:val="004005FB"/>
    <w:rsid w:val="004009A8"/>
    <w:rsid w:val="00400AA7"/>
    <w:rsid w:val="00400B24"/>
    <w:rsid w:val="00400D14"/>
    <w:rsid w:val="00400E24"/>
    <w:rsid w:val="00400EC7"/>
    <w:rsid w:val="004014A6"/>
    <w:rsid w:val="004017F6"/>
    <w:rsid w:val="004023B1"/>
    <w:rsid w:val="004029D8"/>
    <w:rsid w:val="00402DC0"/>
    <w:rsid w:val="00403044"/>
    <w:rsid w:val="00403792"/>
    <w:rsid w:val="0040452C"/>
    <w:rsid w:val="004049B0"/>
    <w:rsid w:val="00404A9B"/>
    <w:rsid w:val="00404B9D"/>
    <w:rsid w:val="00404EF3"/>
    <w:rsid w:val="004051B6"/>
    <w:rsid w:val="0040550D"/>
    <w:rsid w:val="00405E81"/>
    <w:rsid w:val="004063BB"/>
    <w:rsid w:val="00406463"/>
    <w:rsid w:val="004066C6"/>
    <w:rsid w:val="00407F49"/>
    <w:rsid w:val="004108BE"/>
    <w:rsid w:val="0041099A"/>
    <w:rsid w:val="00410A63"/>
    <w:rsid w:val="00410D7B"/>
    <w:rsid w:val="00410E43"/>
    <w:rsid w:val="00411390"/>
    <w:rsid w:val="00411761"/>
    <w:rsid w:val="004117E5"/>
    <w:rsid w:val="004118C8"/>
    <w:rsid w:val="00411B5E"/>
    <w:rsid w:val="004125F8"/>
    <w:rsid w:val="00412720"/>
    <w:rsid w:val="00412B47"/>
    <w:rsid w:val="00412C70"/>
    <w:rsid w:val="004134E0"/>
    <w:rsid w:val="0041361F"/>
    <w:rsid w:val="0041385E"/>
    <w:rsid w:val="00413A6D"/>
    <w:rsid w:val="00413C8F"/>
    <w:rsid w:val="00413DD3"/>
    <w:rsid w:val="004142C3"/>
    <w:rsid w:val="004144E0"/>
    <w:rsid w:val="004145C7"/>
    <w:rsid w:val="004148A1"/>
    <w:rsid w:val="00414987"/>
    <w:rsid w:val="00414990"/>
    <w:rsid w:val="00414A90"/>
    <w:rsid w:val="00415061"/>
    <w:rsid w:val="0041512A"/>
    <w:rsid w:val="00415258"/>
    <w:rsid w:val="00415318"/>
    <w:rsid w:val="004153D6"/>
    <w:rsid w:val="00415551"/>
    <w:rsid w:val="004158DE"/>
    <w:rsid w:val="0041623D"/>
    <w:rsid w:val="00416254"/>
    <w:rsid w:val="004168CB"/>
    <w:rsid w:val="00416C58"/>
    <w:rsid w:val="00417529"/>
    <w:rsid w:val="00417F27"/>
    <w:rsid w:val="004200C3"/>
    <w:rsid w:val="004201EB"/>
    <w:rsid w:val="0042024F"/>
    <w:rsid w:val="004202D6"/>
    <w:rsid w:val="0042079F"/>
    <w:rsid w:val="00420F6B"/>
    <w:rsid w:val="00420F87"/>
    <w:rsid w:val="004210AA"/>
    <w:rsid w:val="00421122"/>
    <w:rsid w:val="004212F7"/>
    <w:rsid w:val="004215E2"/>
    <w:rsid w:val="004219AD"/>
    <w:rsid w:val="00421A94"/>
    <w:rsid w:val="0042240B"/>
    <w:rsid w:val="004224DC"/>
    <w:rsid w:val="004227B1"/>
    <w:rsid w:val="00422878"/>
    <w:rsid w:val="00423090"/>
    <w:rsid w:val="00423458"/>
    <w:rsid w:val="00423487"/>
    <w:rsid w:val="0042391C"/>
    <w:rsid w:val="00424124"/>
    <w:rsid w:val="00424541"/>
    <w:rsid w:val="00424636"/>
    <w:rsid w:val="00424692"/>
    <w:rsid w:val="004247DF"/>
    <w:rsid w:val="00424838"/>
    <w:rsid w:val="0042507B"/>
    <w:rsid w:val="004251BB"/>
    <w:rsid w:val="00425801"/>
    <w:rsid w:val="004258B8"/>
    <w:rsid w:val="00425AB1"/>
    <w:rsid w:val="00425DFA"/>
    <w:rsid w:val="00425E7C"/>
    <w:rsid w:val="00426499"/>
    <w:rsid w:val="0042652E"/>
    <w:rsid w:val="004267FA"/>
    <w:rsid w:val="00426A9D"/>
    <w:rsid w:val="00426F28"/>
    <w:rsid w:val="004275D2"/>
    <w:rsid w:val="004277A4"/>
    <w:rsid w:val="00427C21"/>
    <w:rsid w:val="00430022"/>
    <w:rsid w:val="00430025"/>
    <w:rsid w:val="004304F8"/>
    <w:rsid w:val="00430CB5"/>
    <w:rsid w:val="00430EC4"/>
    <w:rsid w:val="00431152"/>
    <w:rsid w:val="00431183"/>
    <w:rsid w:val="004311AA"/>
    <w:rsid w:val="00431288"/>
    <w:rsid w:val="004314FF"/>
    <w:rsid w:val="00431EFB"/>
    <w:rsid w:val="00431FE8"/>
    <w:rsid w:val="0043226E"/>
    <w:rsid w:val="004323B9"/>
    <w:rsid w:val="004326F5"/>
    <w:rsid w:val="0043272A"/>
    <w:rsid w:val="0043292F"/>
    <w:rsid w:val="00432FE4"/>
    <w:rsid w:val="00433132"/>
    <w:rsid w:val="0043327C"/>
    <w:rsid w:val="004333B4"/>
    <w:rsid w:val="0043348E"/>
    <w:rsid w:val="00433543"/>
    <w:rsid w:val="00433E68"/>
    <w:rsid w:val="00433F0D"/>
    <w:rsid w:val="00433FED"/>
    <w:rsid w:val="00434082"/>
    <w:rsid w:val="0043431B"/>
    <w:rsid w:val="00434868"/>
    <w:rsid w:val="004348E7"/>
    <w:rsid w:val="00434D41"/>
    <w:rsid w:val="004350D5"/>
    <w:rsid w:val="004356A8"/>
    <w:rsid w:val="00435A43"/>
    <w:rsid w:val="00435D62"/>
    <w:rsid w:val="0043645B"/>
    <w:rsid w:val="00436C61"/>
    <w:rsid w:val="00436E5D"/>
    <w:rsid w:val="004370EB"/>
    <w:rsid w:val="00437486"/>
    <w:rsid w:val="00437B8C"/>
    <w:rsid w:val="004403E2"/>
    <w:rsid w:val="00440BF8"/>
    <w:rsid w:val="00440FB8"/>
    <w:rsid w:val="0044109A"/>
    <w:rsid w:val="0044133C"/>
    <w:rsid w:val="00441560"/>
    <w:rsid w:val="00441D3C"/>
    <w:rsid w:val="00442542"/>
    <w:rsid w:val="0044267B"/>
    <w:rsid w:val="004426E1"/>
    <w:rsid w:val="004428E9"/>
    <w:rsid w:val="00442DAA"/>
    <w:rsid w:val="004430FE"/>
    <w:rsid w:val="00443626"/>
    <w:rsid w:val="0044389F"/>
    <w:rsid w:val="00443931"/>
    <w:rsid w:val="00443F7A"/>
    <w:rsid w:val="00443F87"/>
    <w:rsid w:val="00443FF6"/>
    <w:rsid w:val="00444033"/>
    <w:rsid w:val="0044410E"/>
    <w:rsid w:val="004441A4"/>
    <w:rsid w:val="004442A1"/>
    <w:rsid w:val="00444F6E"/>
    <w:rsid w:val="00444FF3"/>
    <w:rsid w:val="0044502D"/>
    <w:rsid w:val="0044507B"/>
    <w:rsid w:val="00445BCF"/>
    <w:rsid w:val="00445F5C"/>
    <w:rsid w:val="00446584"/>
    <w:rsid w:val="0044661B"/>
    <w:rsid w:val="00446893"/>
    <w:rsid w:val="004468FC"/>
    <w:rsid w:val="004469C1"/>
    <w:rsid w:val="004501AC"/>
    <w:rsid w:val="0045071E"/>
    <w:rsid w:val="00450AE4"/>
    <w:rsid w:val="00450F6E"/>
    <w:rsid w:val="004515AC"/>
    <w:rsid w:val="00451699"/>
    <w:rsid w:val="004519F1"/>
    <w:rsid w:val="00452194"/>
    <w:rsid w:val="004524F0"/>
    <w:rsid w:val="004526CE"/>
    <w:rsid w:val="00452BA4"/>
    <w:rsid w:val="00452F5C"/>
    <w:rsid w:val="00453BF5"/>
    <w:rsid w:val="004542A3"/>
    <w:rsid w:val="004543B1"/>
    <w:rsid w:val="00454930"/>
    <w:rsid w:val="00454A36"/>
    <w:rsid w:val="004553E1"/>
    <w:rsid w:val="0045542F"/>
    <w:rsid w:val="0045549B"/>
    <w:rsid w:val="0045581D"/>
    <w:rsid w:val="0045599D"/>
    <w:rsid w:val="00455AC0"/>
    <w:rsid w:val="00455EFA"/>
    <w:rsid w:val="00456387"/>
    <w:rsid w:val="004568C8"/>
    <w:rsid w:val="0045708E"/>
    <w:rsid w:val="00457433"/>
    <w:rsid w:val="00457764"/>
    <w:rsid w:val="00457A87"/>
    <w:rsid w:val="00457A99"/>
    <w:rsid w:val="00457D7A"/>
    <w:rsid w:val="00457DC9"/>
    <w:rsid w:val="00457FE2"/>
    <w:rsid w:val="004601E6"/>
    <w:rsid w:val="00460464"/>
    <w:rsid w:val="00460973"/>
    <w:rsid w:val="00460B87"/>
    <w:rsid w:val="0046112E"/>
    <w:rsid w:val="00461315"/>
    <w:rsid w:val="004614BC"/>
    <w:rsid w:val="00461FDE"/>
    <w:rsid w:val="0046263A"/>
    <w:rsid w:val="00462969"/>
    <w:rsid w:val="0046297C"/>
    <w:rsid w:val="00462BEA"/>
    <w:rsid w:val="004630CD"/>
    <w:rsid w:val="0046349B"/>
    <w:rsid w:val="00463F67"/>
    <w:rsid w:val="00464027"/>
    <w:rsid w:val="0046447C"/>
    <w:rsid w:val="0046450C"/>
    <w:rsid w:val="00464AE1"/>
    <w:rsid w:val="00464B25"/>
    <w:rsid w:val="00464B42"/>
    <w:rsid w:val="004653D9"/>
    <w:rsid w:val="004655B7"/>
    <w:rsid w:val="00465C55"/>
    <w:rsid w:val="00465F71"/>
    <w:rsid w:val="004665F4"/>
    <w:rsid w:val="004667AE"/>
    <w:rsid w:val="00466B7D"/>
    <w:rsid w:val="00466DD8"/>
    <w:rsid w:val="004678B0"/>
    <w:rsid w:val="004704DD"/>
    <w:rsid w:val="0047098A"/>
    <w:rsid w:val="00470A2E"/>
    <w:rsid w:val="00470A80"/>
    <w:rsid w:val="00470CAC"/>
    <w:rsid w:val="00471339"/>
    <w:rsid w:val="00472292"/>
    <w:rsid w:val="0047238A"/>
    <w:rsid w:val="004723F6"/>
    <w:rsid w:val="004729C4"/>
    <w:rsid w:val="00472A06"/>
    <w:rsid w:val="00472D65"/>
    <w:rsid w:val="0047389A"/>
    <w:rsid w:val="00473AF7"/>
    <w:rsid w:val="00473E50"/>
    <w:rsid w:val="00474226"/>
    <w:rsid w:val="004749A0"/>
    <w:rsid w:val="004752E5"/>
    <w:rsid w:val="0047535B"/>
    <w:rsid w:val="0047538B"/>
    <w:rsid w:val="00475728"/>
    <w:rsid w:val="00475971"/>
    <w:rsid w:val="00475C1E"/>
    <w:rsid w:val="00475C5E"/>
    <w:rsid w:val="004760E1"/>
    <w:rsid w:val="00476464"/>
    <w:rsid w:val="004768ED"/>
    <w:rsid w:val="0047728F"/>
    <w:rsid w:val="00477356"/>
    <w:rsid w:val="0047747E"/>
    <w:rsid w:val="0047767A"/>
    <w:rsid w:val="00477F5B"/>
    <w:rsid w:val="004805C7"/>
    <w:rsid w:val="004807E9"/>
    <w:rsid w:val="00480C4F"/>
    <w:rsid w:val="00480CC3"/>
    <w:rsid w:val="00480FD4"/>
    <w:rsid w:val="0048103D"/>
    <w:rsid w:val="00481479"/>
    <w:rsid w:val="00481868"/>
    <w:rsid w:val="00481B3D"/>
    <w:rsid w:val="00482298"/>
    <w:rsid w:val="00482318"/>
    <w:rsid w:val="00482508"/>
    <w:rsid w:val="004826BA"/>
    <w:rsid w:val="00483892"/>
    <w:rsid w:val="00483D30"/>
    <w:rsid w:val="00483F0C"/>
    <w:rsid w:val="00484023"/>
    <w:rsid w:val="004842F2"/>
    <w:rsid w:val="00484343"/>
    <w:rsid w:val="004849E6"/>
    <w:rsid w:val="00484BE6"/>
    <w:rsid w:val="00485437"/>
    <w:rsid w:val="00485A62"/>
    <w:rsid w:val="00485CE5"/>
    <w:rsid w:val="004860C2"/>
    <w:rsid w:val="00486293"/>
    <w:rsid w:val="00486952"/>
    <w:rsid w:val="00487080"/>
    <w:rsid w:val="004871EE"/>
    <w:rsid w:val="00487385"/>
    <w:rsid w:val="00487519"/>
    <w:rsid w:val="00487611"/>
    <w:rsid w:val="00487960"/>
    <w:rsid w:val="00487DD4"/>
    <w:rsid w:val="00487DE8"/>
    <w:rsid w:val="00487FA8"/>
    <w:rsid w:val="004901DA"/>
    <w:rsid w:val="00490516"/>
    <w:rsid w:val="00490CE9"/>
    <w:rsid w:val="004912A8"/>
    <w:rsid w:val="004917D5"/>
    <w:rsid w:val="004919A9"/>
    <w:rsid w:val="0049204B"/>
    <w:rsid w:val="0049206B"/>
    <w:rsid w:val="004926F8"/>
    <w:rsid w:val="00492750"/>
    <w:rsid w:val="00492CAA"/>
    <w:rsid w:val="004934E6"/>
    <w:rsid w:val="00493632"/>
    <w:rsid w:val="00493CDD"/>
    <w:rsid w:val="004944E6"/>
    <w:rsid w:val="00494B3C"/>
    <w:rsid w:val="0049538A"/>
    <w:rsid w:val="00495535"/>
    <w:rsid w:val="00495BB6"/>
    <w:rsid w:val="00495E7F"/>
    <w:rsid w:val="004969C1"/>
    <w:rsid w:val="00496ADD"/>
    <w:rsid w:val="00496AF5"/>
    <w:rsid w:val="00496B20"/>
    <w:rsid w:val="00496D0C"/>
    <w:rsid w:val="004A008C"/>
    <w:rsid w:val="004A010E"/>
    <w:rsid w:val="004A084D"/>
    <w:rsid w:val="004A0AC1"/>
    <w:rsid w:val="004A0B3B"/>
    <w:rsid w:val="004A1426"/>
    <w:rsid w:val="004A156B"/>
    <w:rsid w:val="004A16BB"/>
    <w:rsid w:val="004A184B"/>
    <w:rsid w:val="004A19BA"/>
    <w:rsid w:val="004A1B43"/>
    <w:rsid w:val="004A1BC0"/>
    <w:rsid w:val="004A1DD3"/>
    <w:rsid w:val="004A1F57"/>
    <w:rsid w:val="004A22C6"/>
    <w:rsid w:val="004A230E"/>
    <w:rsid w:val="004A2FB8"/>
    <w:rsid w:val="004A3533"/>
    <w:rsid w:val="004A4082"/>
    <w:rsid w:val="004A4218"/>
    <w:rsid w:val="004A425C"/>
    <w:rsid w:val="004A4620"/>
    <w:rsid w:val="004A464A"/>
    <w:rsid w:val="004A5610"/>
    <w:rsid w:val="004A57E3"/>
    <w:rsid w:val="004A599A"/>
    <w:rsid w:val="004A5C4B"/>
    <w:rsid w:val="004A5EF6"/>
    <w:rsid w:val="004A62D9"/>
    <w:rsid w:val="004A67A7"/>
    <w:rsid w:val="004A6D50"/>
    <w:rsid w:val="004A71B9"/>
    <w:rsid w:val="004A7C5C"/>
    <w:rsid w:val="004B0065"/>
    <w:rsid w:val="004B0508"/>
    <w:rsid w:val="004B1169"/>
    <w:rsid w:val="004B1183"/>
    <w:rsid w:val="004B1327"/>
    <w:rsid w:val="004B1541"/>
    <w:rsid w:val="004B193B"/>
    <w:rsid w:val="004B1B04"/>
    <w:rsid w:val="004B223A"/>
    <w:rsid w:val="004B279B"/>
    <w:rsid w:val="004B2A9B"/>
    <w:rsid w:val="004B2C15"/>
    <w:rsid w:val="004B2E78"/>
    <w:rsid w:val="004B2EE6"/>
    <w:rsid w:val="004B3144"/>
    <w:rsid w:val="004B3332"/>
    <w:rsid w:val="004B3929"/>
    <w:rsid w:val="004B3A22"/>
    <w:rsid w:val="004B3D64"/>
    <w:rsid w:val="004B408D"/>
    <w:rsid w:val="004B4255"/>
    <w:rsid w:val="004B496E"/>
    <w:rsid w:val="004B5360"/>
    <w:rsid w:val="004B54A1"/>
    <w:rsid w:val="004B5681"/>
    <w:rsid w:val="004B594D"/>
    <w:rsid w:val="004B60DE"/>
    <w:rsid w:val="004B6EB3"/>
    <w:rsid w:val="004B6EDF"/>
    <w:rsid w:val="004C0030"/>
    <w:rsid w:val="004C00F1"/>
    <w:rsid w:val="004C01A2"/>
    <w:rsid w:val="004C0C33"/>
    <w:rsid w:val="004C0CBA"/>
    <w:rsid w:val="004C0E5B"/>
    <w:rsid w:val="004C1084"/>
    <w:rsid w:val="004C154D"/>
    <w:rsid w:val="004C1AFB"/>
    <w:rsid w:val="004C1BCA"/>
    <w:rsid w:val="004C1D63"/>
    <w:rsid w:val="004C1F1E"/>
    <w:rsid w:val="004C1FC4"/>
    <w:rsid w:val="004C2113"/>
    <w:rsid w:val="004C25B0"/>
    <w:rsid w:val="004C3467"/>
    <w:rsid w:val="004C3891"/>
    <w:rsid w:val="004C38C6"/>
    <w:rsid w:val="004C3F73"/>
    <w:rsid w:val="004C466E"/>
    <w:rsid w:val="004C57EC"/>
    <w:rsid w:val="004C5C9F"/>
    <w:rsid w:val="004C601D"/>
    <w:rsid w:val="004C6660"/>
    <w:rsid w:val="004C6838"/>
    <w:rsid w:val="004C698A"/>
    <w:rsid w:val="004C7218"/>
    <w:rsid w:val="004C7378"/>
    <w:rsid w:val="004C7688"/>
    <w:rsid w:val="004C7DB9"/>
    <w:rsid w:val="004D007C"/>
    <w:rsid w:val="004D053E"/>
    <w:rsid w:val="004D0957"/>
    <w:rsid w:val="004D0F45"/>
    <w:rsid w:val="004D1467"/>
    <w:rsid w:val="004D2645"/>
    <w:rsid w:val="004D2D2A"/>
    <w:rsid w:val="004D2D56"/>
    <w:rsid w:val="004D3022"/>
    <w:rsid w:val="004D322A"/>
    <w:rsid w:val="004D33A5"/>
    <w:rsid w:val="004D3945"/>
    <w:rsid w:val="004D3B51"/>
    <w:rsid w:val="004D401C"/>
    <w:rsid w:val="004D41E1"/>
    <w:rsid w:val="004D42B6"/>
    <w:rsid w:val="004D474E"/>
    <w:rsid w:val="004D4CDA"/>
    <w:rsid w:val="004D4E02"/>
    <w:rsid w:val="004D58A0"/>
    <w:rsid w:val="004D5E59"/>
    <w:rsid w:val="004D5FCB"/>
    <w:rsid w:val="004D64AB"/>
    <w:rsid w:val="004D682C"/>
    <w:rsid w:val="004D6E9E"/>
    <w:rsid w:val="004D6F5D"/>
    <w:rsid w:val="004D70CC"/>
    <w:rsid w:val="004D75C9"/>
    <w:rsid w:val="004D784D"/>
    <w:rsid w:val="004D78CD"/>
    <w:rsid w:val="004D7B91"/>
    <w:rsid w:val="004D7F40"/>
    <w:rsid w:val="004E0023"/>
    <w:rsid w:val="004E03BA"/>
    <w:rsid w:val="004E04AF"/>
    <w:rsid w:val="004E077E"/>
    <w:rsid w:val="004E0BED"/>
    <w:rsid w:val="004E0DA3"/>
    <w:rsid w:val="004E1206"/>
    <w:rsid w:val="004E1381"/>
    <w:rsid w:val="004E1463"/>
    <w:rsid w:val="004E1A8A"/>
    <w:rsid w:val="004E20F2"/>
    <w:rsid w:val="004E20F4"/>
    <w:rsid w:val="004E2602"/>
    <w:rsid w:val="004E2698"/>
    <w:rsid w:val="004E2B34"/>
    <w:rsid w:val="004E31EC"/>
    <w:rsid w:val="004E38AA"/>
    <w:rsid w:val="004E3E2F"/>
    <w:rsid w:val="004E4402"/>
    <w:rsid w:val="004E45BF"/>
    <w:rsid w:val="004E48BB"/>
    <w:rsid w:val="004E4BC0"/>
    <w:rsid w:val="004E4BDF"/>
    <w:rsid w:val="004E5213"/>
    <w:rsid w:val="004E56A2"/>
    <w:rsid w:val="004E5E29"/>
    <w:rsid w:val="004E5EC4"/>
    <w:rsid w:val="004E61A9"/>
    <w:rsid w:val="004E6771"/>
    <w:rsid w:val="004E67F3"/>
    <w:rsid w:val="004E6810"/>
    <w:rsid w:val="004E6888"/>
    <w:rsid w:val="004E6D65"/>
    <w:rsid w:val="004E71F8"/>
    <w:rsid w:val="004E7A8D"/>
    <w:rsid w:val="004E7B62"/>
    <w:rsid w:val="004F0AD2"/>
    <w:rsid w:val="004F0BEF"/>
    <w:rsid w:val="004F0C39"/>
    <w:rsid w:val="004F1395"/>
    <w:rsid w:val="004F147E"/>
    <w:rsid w:val="004F1AC9"/>
    <w:rsid w:val="004F2210"/>
    <w:rsid w:val="004F23FA"/>
    <w:rsid w:val="004F2547"/>
    <w:rsid w:val="004F2915"/>
    <w:rsid w:val="004F2BFE"/>
    <w:rsid w:val="004F3276"/>
    <w:rsid w:val="004F3827"/>
    <w:rsid w:val="004F3D27"/>
    <w:rsid w:val="004F3FC1"/>
    <w:rsid w:val="004F41A7"/>
    <w:rsid w:val="004F41EB"/>
    <w:rsid w:val="004F433F"/>
    <w:rsid w:val="004F452E"/>
    <w:rsid w:val="004F4810"/>
    <w:rsid w:val="004F49C8"/>
    <w:rsid w:val="004F4BB1"/>
    <w:rsid w:val="004F4F31"/>
    <w:rsid w:val="004F51DF"/>
    <w:rsid w:val="004F59C8"/>
    <w:rsid w:val="004F5F57"/>
    <w:rsid w:val="004F6423"/>
    <w:rsid w:val="004F689E"/>
    <w:rsid w:val="004F73EE"/>
    <w:rsid w:val="004F786B"/>
    <w:rsid w:val="004F79F8"/>
    <w:rsid w:val="004F7C98"/>
    <w:rsid w:val="004F7CAB"/>
    <w:rsid w:val="00500124"/>
    <w:rsid w:val="00500166"/>
    <w:rsid w:val="00500777"/>
    <w:rsid w:val="00500B36"/>
    <w:rsid w:val="005010AA"/>
    <w:rsid w:val="0050126C"/>
    <w:rsid w:val="0050140A"/>
    <w:rsid w:val="005018E9"/>
    <w:rsid w:val="0050198D"/>
    <w:rsid w:val="00501A36"/>
    <w:rsid w:val="00501A64"/>
    <w:rsid w:val="00501CBD"/>
    <w:rsid w:val="00502046"/>
    <w:rsid w:val="0050253B"/>
    <w:rsid w:val="0050265A"/>
    <w:rsid w:val="005026A2"/>
    <w:rsid w:val="00502D05"/>
    <w:rsid w:val="00502F2C"/>
    <w:rsid w:val="00502F47"/>
    <w:rsid w:val="00503190"/>
    <w:rsid w:val="00503DBB"/>
    <w:rsid w:val="00503EDD"/>
    <w:rsid w:val="0050452E"/>
    <w:rsid w:val="00504938"/>
    <w:rsid w:val="005054C1"/>
    <w:rsid w:val="005054F8"/>
    <w:rsid w:val="005056F5"/>
    <w:rsid w:val="00505B19"/>
    <w:rsid w:val="00505F21"/>
    <w:rsid w:val="00506354"/>
    <w:rsid w:val="005066CA"/>
    <w:rsid w:val="005069BA"/>
    <w:rsid w:val="00506A8E"/>
    <w:rsid w:val="00506D1A"/>
    <w:rsid w:val="00507511"/>
    <w:rsid w:val="00507530"/>
    <w:rsid w:val="0050769F"/>
    <w:rsid w:val="00507884"/>
    <w:rsid w:val="00507ACF"/>
    <w:rsid w:val="0051050A"/>
    <w:rsid w:val="005108FA"/>
    <w:rsid w:val="00510A2E"/>
    <w:rsid w:val="00510B49"/>
    <w:rsid w:val="00511465"/>
    <w:rsid w:val="00512102"/>
    <w:rsid w:val="00512125"/>
    <w:rsid w:val="005128BE"/>
    <w:rsid w:val="00512A42"/>
    <w:rsid w:val="00512BF0"/>
    <w:rsid w:val="00512D4E"/>
    <w:rsid w:val="00513482"/>
    <w:rsid w:val="0051373E"/>
    <w:rsid w:val="00513907"/>
    <w:rsid w:val="0051430D"/>
    <w:rsid w:val="0051435A"/>
    <w:rsid w:val="0051442E"/>
    <w:rsid w:val="00514557"/>
    <w:rsid w:val="005148E8"/>
    <w:rsid w:val="00514A3F"/>
    <w:rsid w:val="005159D8"/>
    <w:rsid w:val="00515E3B"/>
    <w:rsid w:val="00516108"/>
    <w:rsid w:val="00516673"/>
    <w:rsid w:val="005171F0"/>
    <w:rsid w:val="005174A5"/>
    <w:rsid w:val="005177B6"/>
    <w:rsid w:val="0051787C"/>
    <w:rsid w:val="00517997"/>
    <w:rsid w:val="00517EE2"/>
    <w:rsid w:val="00520891"/>
    <w:rsid w:val="00520A8F"/>
    <w:rsid w:val="00520E74"/>
    <w:rsid w:val="00521486"/>
    <w:rsid w:val="005216AF"/>
    <w:rsid w:val="00521A52"/>
    <w:rsid w:val="00521BD5"/>
    <w:rsid w:val="00521E0F"/>
    <w:rsid w:val="00521E3F"/>
    <w:rsid w:val="005229C6"/>
    <w:rsid w:val="00523306"/>
    <w:rsid w:val="005235E3"/>
    <w:rsid w:val="00523F85"/>
    <w:rsid w:val="00523FDA"/>
    <w:rsid w:val="0052456E"/>
    <w:rsid w:val="00524C52"/>
    <w:rsid w:val="00525264"/>
    <w:rsid w:val="00525486"/>
    <w:rsid w:val="005254AC"/>
    <w:rsid w:val="00525802"/>
    <w:rsid w:val="0052583E"/>
    <w:rsid w:val="00525973"/>
    <w:rsid w:val="005259A4"/>
    <w:rsid w:val="00526242"/>
    <w:rsid w:val="0052626D"/>
    <w:rsid w:val="00527446"/>
    <w:rsid w:val="005279EE"/>
    <w:rsid w:val="00527C40"/>
    <w:rsid w:val="00527F45"/>
    <w:rsid w:val="0053008F"/>
    <w:rsid w:val="0053029E"/>
    <w:rsid w:val="005304A7"/>
    <w:rsid w:val="005304F7"/>
    <w:rsid w:val="00530ACE"/>
    <w:rsid w:val="00530E8A"/>
    <w:rsid w:val="005318D6"/>
    <w:rsid w:val="00531C2C"/>
    <w:rsid w:val="00531ECC"/>
    <w:rsid w:val="005325D0"/>
    <w:rsid w:val="0053275B"/>
    <w:rsid w:val="005327FF"/>
    <w:rsid w:val="00532A9A"/>
    <w:rsid w:val="00532F1C"/>
    <w:rsid w:val="00533181"/>
    <w:rsid w:val="005331B4"/>
    <w:rsid w:val="005333B8"/>
    <w:rsid w:val="00533E88"/>
    <w:rsid w:val="005342AD"/>
    <w:rsid w:val="005344A7"/>
    <w:rsid w:val="0053456C"/>
    <w:rsid w:val="005345DD"/>
    <w:rsid w:val="0053484E"/>
    <w:rsid w:val="00534984"/>
    <w:rsid w:val="00534B38"/>
    <w:rsid w:val="00535415"/>
    <w:rsid w:val="00535416"/>
    <w:rsid w:val="00535426"/>
    <w:rsid w:val="0053548E"/>
    <w:rsid w:val="005355AB"/>
    <w:rsid w:val="00535885"/>
    <w:rsid w:val="005358BE"/>
    <w:rsid w:val="00535B2A"/>
    <w:rsid w:val="00535BA4"/>
    <w:rsid w:val="005364E0"/>
    <w:rsid w:val="00536AED"/>
    <w:rsid w:val="00537403"/>
    <w:rsid w:val="005376C5"/>
    <w:rsid w:val="00537771"/>
    <w:rsid w:val="005379A3"/>
    <w:rsid w:val="00540762"/>
    <w:rsid w:val="0054083D"/>
    <w:rsid w:val="00540857"/>
    <w:rsid w:val="005412C2"/>
    <w:rsid w:val="00541490"/>
    <w:rsid w:val="00541A2C"/>
    <w:rsid w:val="00542213"/>
    <w:rsid w:val="0054221D"/>
    <w:rsid w:val="005422E2"/>
    <w:rsid w:val="00542891"/>
    <w:rsid w:val="00542C36"/>
    <w:rsid w:val="00543360"/>
    <w:rsid w:val="00543EFB"/>
    <w:rsid w:val="00543F78"/>
    <w:rsid w:val="005443F0"/>
    <w:rsid w:val="00544B68"/>
    <w:rsid w:val="00544BF0"/>
    <w:rsid w:val="00546641"/>
    <w:rsid w:val="00546671"/>
    <w:rsid w:val="0054684B"/>
    <w:rsid w:val="0054693A"/>
    <w:rsid w:val="00546F02"/>
    <w:rsid w:val="005474F4"/>
    <w:rsid w:val="00547828"/>
    <w:rsid w:val="00547BAD"/>
    <w:rsid w:val="0055036D"/>
    <w:rsid w:val="00550667"/>
    <w:rsid w:val="00550B2F"/>
    <w:rsid w:val="005510E4"/>
    <w:rsid w:val="00551722"/>
    <w:rsid w:val="0055173F"/>
    <w:rsid w:val="00551972"/>
    <w:rsid w:val="00551A5B"/>
    <w:rsid w:val="00551FED"/>
    <w:rsid w:val="005520BC"/>
    <w:rsid w:val="0055242E"/>
    <w:rsid w:val="00552636"/>
    <w:rsid w:val="00552BC2"/>
    <w:rsid w:val="005530AD"/>
    <w:rsid w:val="00553186"/>
    <w:rsid w:val="005531F9"/>
    <w:rsid w:val="005534EA"/>
    <w:rsid w:val="00553546"/>
    <w:rsid w:val="005535F7"/>
    <w:rsid w:val="00553754"/>
    <w:rsid w:val="005543BD"/>
    <w:rsid w:val="005551FD"/>
    <w:rsid w:val="00555EDA"/>
    <w:rsid w:val="0055628D"/>
    <w:rsid w:val="005563EF"/>
    <w:rsid w:val="00556859"/>
    <w:rsid w:val="00556BCF"/>
    <w:rsid w:val="00556FB0"/>
    <w:rsid w:val="005570ED"/>
    <w:rsid w:val="005577FD"/>
    <w:rsid w:val="0055787F"/>
    <w:rsid w:val="00557A3A"/>
    <w:rsid w:val="00557B17"/>
    <w:rsid w:val="00557C69"/>
    <w:rsid w:val="00557E2E"/>
    <w:rsid w:val="005600A0"/>
    <w:rsid w:val="00560166"/>
    <w:rsid w:val="00560227"/>
    <w:rsid w:val="0056076E"/>
    <w:rsid w:val="00560853"/>
    <w:rsid w:val="00560949"/>
    <w:rsid w:val="00560C71"/>
    <w:rsid w:val="005610D0"/>
    <w:rsid w:val="00561104"/>
    <w:rsid w:val="00561D6E"/>
    <w:rsid w:val="00562026"/>
    <w:rsid w:val="005626AA"/>
    <w:rsid w:val="00563063"/>
    <w:rsid w:val="00563095"/>
    <w:rsid w:val="005632DB"/>
    <w:rsid w:val="00563A2A"/>
    <w:rsid w:val="00564A89"/>
    <w:rsid w:val="00564AD5"/>
    <w:rsid w:val="00565531"/>
    <w:rsid w:val="0056553D"/>
    <w:rsid w:val="0056554B"/>
    <w:rsid w:val="00566616"/>
    <w:rsid w:val="00566667"/>
    <w:rsid w:val="00567134"/>
    <w:rsid w:val="00567177"/>
    <w:rsid w:val="00567847"/>
    <w:rsid w:val="00567A5F"/>
    <w:rsid w:val="00567C77"/>
    <w:rsid w:val="00570335"/>
    <w:rsid w:val="0057057E"/>
    <w:rsid w:val="00570A63"/>
    <w:rsid w:val="00570F03"/>
    <w:rsid w:val="005727E6"/>
    <w:rsid w:val="0057281A"/>
    <w:rsid w:val="0057289D"/>
    <w:rsid w:val="00572BAD"/>
    <w:rsid w:val="00572EDE"/>
    <w:rsid w:val="00573399"/>
    <w:rsid w:val="005734C0"/>
    <w:rsid w:val="00573554"/>
    <w:rsid w:val="0057368C"/>
    <w:rsid w:val="00573A98"/>
    <w:rsid w:val="00573E23"/>
    <w:rsid w:val="00573FA9"/>
    <w:rsid w:val="005744E9"/>
    <w:rsid w:val="00574795"/>
    <w:rsid w:val="00574AF1"/>
    <w:rsid w:val="00574F31"/>
    <w:rsid w:val="0057579B"/>
    <w:rsid w:val="0057595D"/>
    <w:rsid w:val="005759A6"/>
    <w:rsid w:val="005759CD"/>
    <w:rsid w:val="00575BCB"/>
    <w:rsid w:val="00575F3A"/>
    <w:rsid w:val="00575FDA"/>
    <w:rsid w:val="00576027"/>
    <w:rsid w:val="005763F6"/>
    <w:rsid w:val="0057642D"/>
    <w:rsid w:val="005765D5"/>
    <w:rsid w:val="00576FFE"/>
    <w:rsid w:val="00577169"/>
    <w:rsid w:val="0057796D"/>
    <w:rsid w:val="00577C5B"/>
    <w:rsid w:val="00580043"/>
    <w:rsid w:val="00580EFA"/>
    <w:rsid w:val="00582420"/>
    <w:rsid w:val="00582724"/>
    <w:rsid w:val="00582AA2"/>
    <w:rsid w:val="00582BBD"/>
    <w:rsid w:val="00583475"/>
    <w:rsid w:val="00583505"/>
    <w:rsid w:val="00583B7D"/>
    <w:rsid w:val="0058476A"/>
    <w:rsid w:val="00584B0D"/>
    <w:rsid w:val="00585309"/>
    <w:rsid w:val="0058566F"/>
    <w:rsid w:val="00585D1E"/>
    <w:rsid w:val="005866B2"/>
    <w:rsid w:val="00586F80"/>
    <w:rsid w:val="005879FE"/>
    <w:rsid w:val="00587BF4"/>
    <w:rsid w:val="00587C19"/>
    <w:rsid w:val="00587F5A"/>
    <w:rsid w:val="00590237"/>
    <w:rsid w:val="005906C3"/>
    <w:rsid w:val="005907B6"/>
    <w:rsid w:val="00590DED"/>
    <w:rsid w:val="00591B0C"/>
    <w:rsid w:val="00591BEA"/>
    <w:rsid w:val="00591D16"/>
    <w:rsid w:val="00591E56"/>
    <w:rsid w:val="00591FAE"/>
    <w:rsid w:val="0059202D"/>
    <w:rsid w:val="00592158"/>
    <w:rsid w:val="00592235"/>
    <w:rsid w:val="0059237A"/>
    <w:rsid w:val="005923E6"/>
    <w:rsid w:val="00592973"/>
    <w:rsid w:val="00594057"/>
    <w:rsid w:val="00594580"/>
    <w:rsid w:val="00594704"/>
    <w:rsid w:val="005958C7"/>
    <w:rsid w:val="00595C1F"/>
    <w:rsid w:val="00595DBA"/>
    <w:rsid w:val="00595F0D"/>
    <w:rsid w:val="005960AB"/>
    <w:rsid w:val="005965A1"/>
    <w:rsid w:val="00596687"/>
    <w:rsid w:val="00596EAD"/>
    <w:rsid w:val="0059799F"/>
    <w:rsid w:val="00597A25"/>
    <w:rsid w:val="00597C1F"/>
    <w:rsid w:val="00597CDE"/>
    <w:rsid w:val="005A04E2"/>
    <w:rsid w:val="005A05A7"/>
    <w:rsid w:val="005A0E25"/>
    <w:rsid w:val="005A11AF"/>
    <w:rsid w:val="005A14DD"/>
    <w:rsid w:val="005A161E"/>
    <w:rsid w:val="005A1876"/>
    <w:rsid w:val="005A1BF7"/>
    <w:rsid w:val="005A1CC2"/>
    <w:rsid w:val="005A2156"/>
    <w:rsid w:val="005A2676"/>
    <w:rsid w:val="005A3340"/>
    <w:rsid w:val="005A353B"/>
    <w:rsid w:val="005A35A6"/>
    <w:rsid w:val="005A3681"/>
    <w:rsid w:val="005A3962"/>
    <w:rsid w:val="005A39EE"/>
    <w:rsid w:val="005A3C1C"/>
    <w:rsid w:val="005A3C7F"/>
    <w:rsid w:val="005A3E10"/>
    <w:rsid w:val="005A3FDE"/>
    <w:rsid w:val="005A43C7"/>
    <w:rsid w:val="005A44B3"/>
    <w:rsid w:val="005A4871"/>
    <w:rsid w:val="005A4913"/>
    <w:rsid w:val="005A4B07"/>
    <w:rsid w:val="005A4D0E"/>
    <w:rsid w:val="005A4DE2"/>
    <w:rsid w:val="005A4EE7"/>
    <w:rsid w:val="005A51E6"/>
    <w:rsid w:val="005A56DC"/>
    <w:rsid w:val="005A58F8"/>
    <w:rsid w:val="005A5A5E"/>
    <w:rsid w:val="005A5BBD"/>
    <w:rsid w:val="005A5E55"/>
    <w:rsid w:val="005A5EAF"/>
    <w:rsid w:val="005A625B"/>
    <w:rsid w:val="005A62C2"/>
    <w:rsid w:val="005A66B8"/>
    <w:rsid w:val="005A6B8C"/>
    <w:rsid w:val="005A6C50"/>
    <w:rsid w:val="005A73C7"/>
    <w:rsid w:val="005A7429"/>
    <w:rsid w:val="005A77B3"/>
    <w:rsid w:val="005B0334"/>
    <w:rsid w:val="005B0636"/>
    <w:rsid w:val="005B0652"/>
    <w:rsid w:val="005B1450"/>
    <w:rsid w:val="005B1BBB"/>
    <w:rsid w:val="005B2075"/>
    <w:rsid w:val="005B2832"/>
    <w:rsid w:val="005B298A"/>
    <w:rsid w:val="005B2CB4"/>
    <w:rsid w:val="005B2DC5"/>
    <w:rsid w:val="005B3286"/>
    <w:rsid w:val="005B354B"/>
    <w:rsid w:val="005B3708"/>
    <w:rsid w:val="005B3829"/>
    <w:rsid w:val="005B3CE8"/>
    <w:rsid w:val="005B4424"/>
    <w:rsid w:val="005B476D"/>
    <w:rsid w:val="005B4853"/>
    <w:rsid w:val="005B486F"/>
    <w:rsid w:val="005B4972"/>
    <w:rsid w:val="005B49EE"/>
    <w:rsid w:val="005B4A26"/>
    <w:rsid w:val="005B4E54"/>
    <w:rsid w:val="005B4EC3"/>
    <w:rsid w:val="005B52C9"/>
    <w:rsid w:val="005B545F"/>
    <w:rsid w:val="005B55D4"/>
    <w:rsid w:val="005B561C"/>
    <w:rsid w:val="005B5898"/>
    <w:rsid w:val="005B59A4"/>
    <w:rsid w:val="005B5A86"/>
    <w:rsid w:val="005B5CA3"/>
    <w:rsid w:val="005B5CC4"/>
    <w:rsid w:val="005B6101"/>
    <w:rsid w:val="005B666C"/>
    <w:rsid w:val="005B6CAA"/>
    <w:rsid w:val="005B6D62"/>
    <w:rsid w:val="005B6DB8"/>
    <w:rsid w:val="005B6E6C"/>
    <w:rsid w:val="005B70E0"/>
    <w:rsid w:val="005B71D1"/>
    <w:rsid w:val="005B7743"/>
    <w:rsid w:val="005B7845"/>
    <w:rsid w:val="005B7E5A"/>
    <w:rsid w:val="005C0840"/>
    <w:rsid w:val="005C0C84"/>
    <w:rsid w:val="005C102F"/>
    <w:rsid w:val="005C11CB"/>
    <w:rsid w:val="005C1831"/>
    <w:rsid w:val="005C1956"/>
    <w:rsid w:val="005C2097"/>
    <w:rsid w:val="005C21BB"/>
    <w:rsid w:val="005C23C9"/>
    <w:rsid w:val="005C2E66"/>
    <w:rsid w:val="005C304D"/>
    <w:rsid w:val="005C31AF"/>
    <w:rsid w:val="005C32BD"/>
    <w:rsid w:val="005C37BC"/>
    <w:rsid w:val="005C38A2"/>
    <w:rsid w:val="005C3C29"/>
    <w:rsid w:val="005C4156"/>
    <w:rsid w:val="005C43C8"/>
    <w:rsid w:val="005C45C4"/>
    <w:rsid w:val="005C4B9C"/>
    <w:rsid w:val="005C4BAB"/>
    <w:rsid w:val="005C4CB6"/>
    <w:rsid w:val="005C4F2A"/>
    <w:rsid w:val="005C50E9"/>
    <w:rsid w:val="005C516C"/>
    <w:rsid w:val="005C52C3"/>
    <w:rsid w:val="005C52EB"/>
    <w:rsid w:val="005C5782"/>
    <w:rsid w:val="005C5B5E"/>
    <w:rsid w:val="005C5F08"/>
    <w:rsid w:val="005C5FD5"/>
    <w:rsid w:val="005C61A1"/>
    <w:rsid w:val="005C6468"/>
    <w:rsid w:val="005C6785"/>
    <w:rsid w:val="005C69EE"/>
    <w:rsid w:val="005C6DFF"/>
    <w:rsid w:val="005C70F5"/>
    <w:rsid w:val="005C7562"/>
    <w:rsid w:val="005C7645"/>
    <w:rsid w:val="005C7DE7"/>
    <w:rsid w:val="005D0A70"/>
    <w:rsid w:val="005D0C21"/>
    <w:rsid w:val="005D0C89"/>
    <w:rsid w:val="005D0FC1"/>
    <w:rsid w:val="005D19AB"/>
    <w:rsid w:val="005D21C7"/>
    <w:rsid w:val="005D22B4"/>
    <w:rsid w:val="005D2872"/>
    <w:rsid w:val="005D28B5"/>
    <w:rsid w:val="005D2B12"/>
    <w:rsid w:val="005D2CC8"/>
    <w:rsid w:val="005D2E13"/>
    <w:rsid w:val="005D30AB"/>
    <w:rsid w:val="005D3322"/>
    <w:rsid w:val="005D36CC"/>
    <w:rsid w:val="005D4A8F"/>
    <w:rsid w:val="005D4C23"/>
    <w:rsid w:val="005D4E1E"/>
    <w:rsid w:val="005D4E89"/>
    <w:rsid w:val="005D6116"/>
    <w:rsid w:val="005D64E8"/>
    <w:rsid w:val="005D6596"/>
    <w:rsid w:val="005D6978"/>
    <w:rsid w:val="005D6D2B"/>
    <w:rsid w:val="005D6E18"/>
    <w:rsid w:val="005D6EFC"/>
    <w:rsid w:val="005D7407"/>
    <w:rsid w:val="005D7943"/>
    <w:rsid w:val="005D7CA9"/>
    <w:rsid w:val="005D7FE8"/>
    <w:rsid w:val="005D7FEB"/>
    <w:rsid w:val="005E015C"/>
    <w:rsid w:val="005E051D"/>
    <w:rsid w:val="005E08BF"/>
    <w:rsid w:val="005E10F5"/>
    <w:rsid w:val="005E1401"/>
    <w:rsid w:val="005E1598"/>
    <w:rsid w:val="005E17C6"/>
    <w:rsid w:val="005E19BE"/>
    <w:rsid w:val="005E1A52"/>
    <w:rsid w:val="005E1CC2"/>
    <w:rsid w:val="005E2389"/>
    <w:rsid w:val="005E274F"/>
    <w:rsid w:val="005E27B0"/>
    <w:rsid w:val="005E2952"/>
    <w:rsid w:val="005E312B"/>
    <w:rsid w:val="005E3185"/>
    <w:rsid w:val="005E38F8"/>
    <w:rsid w:val="005E3BED"/>
    <w:rsid w:val="005E3C89"/>
    <w:rsid w:val="005E3F34"/>
    <w:rsid w:val="005E3F6E"/>
    <w:rsid w:val="005E423E"/>
    <w:rsid w:val="005E4C46"/>
    <w:rsid w:val="005E4F29"/>
    <w:rsid w:val="005E5252"/>
    <w:rsid w:val="005E5925"/>
    <w:rsid w:val="005E5FD2"/>
    <w:rsid w:val="005E6035"/>
    <w:rsid w:val="005E640E"/>
    <w:rsid w:val="005E6D6A"/>
    <w:rsid w:val="005E6EBA"/>
    <w:rsid w:val="005E77D9"/>
    <w:rsid w:val="005E78E9"/>
    <w:rsid w:val="005E7A79"/>
    <w:rsid w:val="005E7BCF"/>
    <w:rsid w:val="005F0422"/>
    <w:rsid w:val="005F07D9"/>
    <w:rsid w:val="005F0924"/>
    <w:rsid w:val="005F0C1A"/>
    <w:rsid w:val="005F115F"/>
    <w:rsid w:val="005F1413"/>
    <w:rsid w:val="005F19AB"/>
    <w:rsid w:val="005F19F7"/>
    <w:rsid w:val="005F1AF2"/>
    <w:rsid w:val="005F1BB8"/>
    <w:rsid w:val="005F1E1B"/>
    <w:rsid w:val="005F1FF2"/>
    <w:rsid w:val="005F21E0"/>
    <w:rsid w:val="005F2C54"/>
    <w:rsid w:val="005F2C9F"/>
    <w:rsid w:val="005F30FD"/>
    <w:rsid w:val="005F30FE"/>
    <w:rsid w:val="005F339E"/>
    <w:rsid w:val="005F4931"/>
    <w:rsid w:val="005F49AE"/>
    <w:rsid w:val="005F49D8"/>
    <w:rsid w:val="005F4B05"/>
    <w:rsid w:val="005F4C7A"/>
    <w:rsid w:val="005F4D6F"/>
    <w:rsid w:val="005F5120"/>
    <w:rsid w:val="005F51AC"/>
    <w:rsid w:val="005F5A87"/>
    <w:rsid w:val="005F5E5F"/>
    <w:rsid w:val="005F607B"/>
    <w:rsid w:val="005F6390"/>
    <w:rsid w:val="005F66FE"/>
    <w:rsid w:val="005F6E91"/>
    <w:rsid w:val="005F712A"/>
    <w:rsid w:val="005F7368"/>
    <w:rsid w:val="005F73F5"/>
    <w:rsid w:val="00600583"/>
    <w:rsid w:val="00600771"/>
    <w:rsid w:val="00600C22"/>
    <w:rsid w:val="0060109F"/>
    <w:rsid w:val="006010F5"/>
    <w:rsid w:val="00601100"/>
    <w:rsid w:val="006011B0"/>
    <w:rsid w:val="00601200"/>
    <w:rsid w:val="00601C2E"/>
    <w:rsid w:val="00601DF6"/>
    <w:rsid w:val="00601E05"/>
    <w:rsid w:val="006020E1"/>
    <w:rsid w:val="00602473"/>
    <w:rsid w:val="00602D4A"/>
    <w:rsid w:val="00602FF9"/>
    <w:rsid w:val="00603134"/>
    <w:rsid w:val="006033DE"/>
    <w:rsid w:val="00603569"/>
    <w:rsid w:val="00603AF5"/>
    <w:rsid w:val="006040B7"/>
    <w:rsid w:val="0060411C"/>
    <w:rsid w:val="00604327"/>
    <w:rsid w:val="0060433C"/>
    <w:rsid w:val="006044AF"/>
    <w:rsid w:val="00604719"/>
    <w:rsid w:val="00604EBA"/>
    <w:rsid w:val="00604FC0"/>
    <w:rsid w:val="00605FD5"/>
    <w:rsid w:val="00606451"/>
    <w:rsid w:val="00606FDE"/>
    <w:rsid w:val="00607181"/>
    <w:rsid w:val="00607485"/>
    <w:rsid w:val="00607546"/>
    <w:rsid w:val="00607767"/>
    <w:rsid w:val="00607846"/>
    <w:rsid w:val="00607AD9"/>
    <w:rsid w:val="00607E63"/>
    <w:rsid w:val="006101BA"/>
    <w:rsid w:val="0061084E"/>
    <w:rsid w:val="00610866"/>
    <w:rsid w:val="00611276"/>
    <w:rsid w:val="00611CC3"/>
    <w:rsid w:val="00611D0E"/>
    <w:rsid w:val="00611D27"/>
    <w:rsid w:val="0061202C"/>
    <w:rsid w:val="006122A8"/>
    <w:rsid w:val="0061235F"/>
    <w:rsid w:val="00612510"/>
    <w:rsid w:val="006129A8"/>
    <w:rsid w:val="00612A7F"/>
    <w:rsid w:val="00612B94"/>
    <w:rsid w:val="00612C90"/>
    <w:rsid w:val="00613063"/>
    <w:rsid w:val="00613065"/>
    <w:rsid w:val="0061315B"/>
    <w:rsid w:val="006131CF"/>
    <w:rsid w:val="00613593"/>
    <w:rsid w:val="00613888"/>
    <w:rsid w:val="0061425B"/>
    <w:rsid w:val="006143B2"/>
    <w:rsid w:val="00614532"/>
    <w:rsid w:val="00614579"/>
    <w:rsid w:val="00614580"/>
    <w:rsid w:val="00614630"/>
    <w:rsid w:val="00614A43"/>
    <w:rsid w:val="00614A97"/>
    <w:rsid w:val="00614F68"/>
    <w:rsid w:val="00615B7B"/>
    <w:rsid w:val="00615C5D"/>
    <w:rsid w:val="00615E09"/>
    <w:rsid w:val="00615E21"/>
    <w:rsid w:val="006165A1"/>
    <w:rsid w:val="00616A97"/>
    <w:rsid w:val="00616B54"/>
    <w:rsid w:val="00616D66"/>
    <w:rsid w:val="00616F0F"/>
    <w:rsid w:val="0061743D"/>
    <w:rsid w:val="00617499"/>
    <w:rsid w:val="006177F4"/>
    <w:rsid w:val="00617919"/>
    <w:rsid w:val="0062012A"/>
    <w:rsid w:val="00620239"/>
    <w:rsid w:val="006205FC"/>
    <w:rsid w:val="0062099D"/>
    <w:rsid w:val="00620C28"/>
    <w:rsid w:val="00620C84"/>
    <w:rsid w:val="00620F2D"/>
    <w:rsid w:val="006210FE"/>
    <w:rsid w:val="0062126C"/>
    <w:rsid w:val="0062185E"/>
    <w:rsid w:val="00621B48"/>
    <w:rsid w:val="00621E9B"/>
    <w:rsid w:val="00622215"/>
    <w:rsid w:val="006223A9"/>
    <w:rsid w:val="0062243F"/>
    <w:rsid w:val="0062265C"/>
    <w:rsid w:val="00622C88"/>
    <w:rsid w:val="006230E2"/>
    <w:rsid w:val="00623482"/>
    <w:rsid w:val="0062372C"/>
    <w:rsid w:val="00623D9F"/>
    <w:rsid w:val="00624112"/>
    <w:rsid w:val="00624216"/>
    <w:rsid w:val="00625001"/>
    <w:rsid w:val="00625461"/>
    <w:rsid w:val="00625B25"/>
    <w:rsid w:val="00625C2C"/>
    <w:rsid w:val="00626320"/>
    <w:rsid w:val="006263C0"/>
    <w:rsid w:val="0062669A"/>
    <w:rsid w:val="00626D6F"/>
    <w:rsid w:val="00626DB9"/>
    <w:rsid w:val="00626E1E"/>
    <w:rsid w:val="0062730C"/>
    <w:rsid w:val="006274BC"/>
    <w:rsid w:val="00627DE2"/>
    <w:rsid w:val="006309BA"/>
    <w:rsid w:val="00630D30"/>
    <w:rsid w:val="00631351"/>
    <w:rsid w:val="00631488"/>
    <w:rsid w:val="0063176A"/>
    <w:rsid w:val="00631AA7"/>
    <w:rsid w:val="0063208B"/>
    <w:rsid w:val="00632914"/>
    <w:rsid w:val="006329D8"/>
    <w:rsid w:val="00632A33"/>
    <w:rsid w:val="00633090"/>
    <w:rsid w:val="0063326F"/>
    <w:rsid w:val="00633805"/>
    <w:rsid w:val="00633CE0"/>
    <w:rsid w:val="00633F94"/>
    <w:rsid w:val="00634828"/>
    <w:rsid w:val="00634CCE"/>
    <w:rsid w:val="00634F41"/>
    <w:rsid w:val="00635045"/>
    <w:rsid w:val="00635211"/>
    <w:rsid w:val="006355BB"/>
    <w:rsid w:val="00635642"/>
    <w:rsid w:val="006356A5"/>
    <w:rsid w:val="00635C22"/>
    <w:rsid w:val="0063611C"/>
    <w:rsid w:val="0063614D"/>
    <w:rsid w:val="0063635A"/>
    <w:rsid w:val="006366E7"/>
    <w:rsid w:val="00636BCD"/>
    <w:rsid w:val="00636FEF"/>
    <w:rsid w:val="006373BE"/>
    <w:rsid w:val="00637508"/>
    <w:rsid w:val="006376FE"/>
    <w:rsid w:val="00640158"/>
    <w:rsid w:val="006404FF"/>
    <w:rsid w:val="00640EB8"/>
    <w:rsid w:val="00641071"/>
    <w:rsid w:val="006410B9"/>
    <w:rsid w:val="006410BE"/>
    <w:rsid w:val="006413DB"/>
    <w:rsid w:val="0064162E"/>
    <w:rsid w:val="00641DC9"/>
    <w:rsid w:val="00641E57"/>
    <w:rsid w:val="006420B9"/>
    <w:rsid w:val="006431BA"/>
    <w:rsid w:val="00643452"/>
    <w:rsid w:val="00643906"/>
    <w:rsid w:val="00643A90"/>
    <w:rsid w:val="00643A97"/>
    <w:rsid w:val="00643D37"/>
    <w:rsid w:val="00644575"/>
    <w:rsid w:val="006458B0"/>
    <w:rsid w:val="00645D03"/>
    <w:rsid w:val="006463E9"/>
    <w:rsid w:val="0064667D"/>
    <w:rsid w:val="00646775"/>
    <w:rsid w:val="00646FDF"/>
    <w:rsid w:val="00647398"/>
    <w:rsid w:val="00647513"/>
    <w:rsid w:val="00647AEF"/>
    <w:rsid w:val="00647DF2"/>
    <w:rsid w:val="006503A5"/>
    <w:rsid w:val="006506F4"/>
    <w:rsid w:val="006507DD"/>
    <w:rsid w:val="00650BA9"/>
    <w:rsid w:val="00650FFC"/>
    <w:rsid w:val="00651577"/>
    <w:rsid w:val="00651736"/>
    <w:rsid w:val="00651BDE"/>
    <w:rsid w:val="00651D31"/>
    <w:rsid w:val="00651D43"/>
    <w:rsid w:val="00651E96"/>
    <w:rsid w:val="006520D3"/>
    <w:rsid w:val="006522DA"/>
    <w:rsid w:val="00652BC8"/>
    <w:rsid w:val="00653215"/>
    <w:rsid w:val="006537E4"/>
    <w:rsid w:val="00653945"/>
    <w:rsid w:val="00653ACE"/>
    <w:rsid w:val="00653CA0"/>
    <w:rsid w:val="00653F08"/>
    <w:rsid w:val="00654B7D"/>
    <w:rsid w:val="006550E8"/>
    <w:rsid w:val="0065542D"/>
    <w:rsid w:val="006554A4"/>
    <w:rsid w:val="0065588E"/>
    <w:rsid w:val="00656149"/>
    <w:rsid w:val="00656186"/>
    <w:rsid w:val="00656567"/>
    <w:rsid w:val="00656879"/>
    <w:rsid w:val="00656AEF"/>
    <w:rsid w:val="00656CB2"/>
    <w:rsid w:val="00657072"/>
    <w:rsid w:val="0065747F"/>
    <w:rsid w:val="0065788D"/>
    <w:rsid w:val="00657A6B"/>
    <w:rsid w:val="00657FC5"/>
    <w:rsid w:val="00660C5C"/>
    <w:rsid w:val="00660F27"/>
    <w:rsid w:val="00661009"/>
    <w:rsid w:val="006616B6"/>
    <w:rsid w:val="006616EB"/>
    <w:rsid w:val="00661BB6"/>
    <w:rsid w:val="00661E3A"/>
    <w:rsid w:val="00662432"/>
    <w:rsid w:val="0066269A"/>
    <w:rsid w:val="006630E3"/>
    <w:rsid w:val="00663272"/>
    <w:rsid w:val="0066352C"/>
    <w:rsid w:val="0066395D"/>
    <w:rsid w:val="0066438B"/>
    <w:rsid w:val="006643F2"/>
    <w:rsid w:val="00664A1E"/>
    <w:rsid w:val="00664AFE"/>
    <w:rsid w:val="006651A5"/>
    <w:rsid w:val="00665536"/>
    <w:rsid w:val="00666393"/>
    <w:rsid w:val="0066690C"/>
    <w:rsid w:val="006670F9"/>
    <w:rsid w:val="0066710C"/>
    <w:rsid w:val="00667658"/>
    <w:rsid w:val="006679E4"/>
    <w:rsid w:val="00667E33"/>
    <w:rsid w:val="00667E70"/>
    <w:rsid w:val="0067040A"/>
    <w:rsid w:val="006706F1"/>
    <w:rsid w:val="00670CFE"/>
    <w:rsid w:val="00671727"/>
    <w:rsid w:val="00672FF9"/>
    <w:rsid w:val="006733E9"/>
    <w:rsid w:val="00673476"/>
    <w:rsid w:val="006735A3"/>
    <w:rsid w:val="00673615"/>
    <w:rsid w:val="006736D2"/>
    <w:rsid w:val="00673F66"/>
    <w:rsid w:val="00674020"/>
    <w:rsid w:val="006741C5"/>
    <w:rsid w:val="006742D9"/>
    <w:rsid w:val="006748A1"/>
    <w:rsid w:val="0067496F"/>
    <w:rsid w:val="006749C5"/>
    <w:rsid w:val="006752F8"/>
    <w:rsid w:val="00675636"/>
    <w:rsid w:val="006759F5"/>
    <w:rsid w:val="006765A0"/>
    <w:rsid w:val="006767CB"/>
    <w:rsid w:val="00676FE1"/>
    <w:rsid w:val="00677240"/>
    <w:rsid w:val="006774A3"/>
    <w:rsid w:val="00677B5D"/>
    <w:rsid w:val="00677D02"/>
    <w:rsid w:val="006800DF"/>
    <w:rsid w:val="00680402"/>
    <w:rsid w:val="00680FEB"/>
    <w:rsid w:val="006811F4"/>
    <w:rsid w:val="0068176F"/>
    <w:rsid w:val="00681CC3"/>
    <w:rsid w:val="00681E91"/>
    <w:rsid w:val="0068224D"/>
    <w:rsid w:val="0068242C"/>
    <w:rsid w:val="00682C3A"/>
    <w:rsid w:val="00682C6B"/>
    <w:rsid w:val="006834AF"/>
    <w:rsid w:val="006835DF"/>
    <w:rsid w:val="006839ED"/>
    <w:rsid w:val="00683F0D"/>
    <w:rsid w:val="0068403D"/>
    <w:rsid w:val="0068419E"/>
    <w:rsid w:val="00684E68"/>
    <w:rsid w:val="00685147"/>
    <w:rsid w:val="00685E89"/>
    <w:rsid w:val="00686482"/>
    <w:rsid w:val="006867B4"/>
    <w:rsid w:val="0068683E"/>
    <w:rsid w:val="00686978"/>
    <w:rsid w:val="00687222"/>
    <w:rsid w:val="0068730C"/>
    <w:rsid w:val="00687378"/>
    <w:rsid w:val="006873FC"/>
    <w:rsid w:val="006879B6"/>
    <w:rsid w:val="00687BCD"/>
    <w:rsid w:val="00687FC9"/>
    <w:rsid w:val="00687FEA"/>
    <w:rsid w:val="00690224"/>
    <w:rsid w:val="00690374"/>
    <w:rsid w:val="006905E9"/>
    <w:rsid w:val="00690F4F"/>
    <w:rsid w:val="00691192"/>
    <w:rsid w:val="006917C7"/>
    <w:rsid w:val="006919A9"/>
    <w:rsid w:val="00692148"/>
    <w:rsid w:val="006921D1"/>
    <w:rsid w:val="00692206"/>
    <w:rsid w:val="00692813"/>
    <w:rsid w:val="00692E1E"/>
    <w:rsid w:val="00692F59"/>
    <w:rsid w:val="00693163"/>
    <w:rsid w:val="006932B0"/>
    <w:rsid w:val="0069337F"/>
    <w:rsid w:val="0069349F"/>
    <w:rsid w:val="0069389A"/>
    <w:rsid w:val="00693953"/>
    <w:rsid w:val="00693AF0"/>
    <w:rsid w:val="00693B2C"/>
    <w:rsid w:val="00693F19"/>
    <w:rsid w:val="00694737"/>
    <w:rsid w:val="0069485C"/>
    <w:rsid w:val="00694B04"/>
    <w:rsid w:val="00694E79"/>
    <w:rsid w:val="0069559B"/>
    <w:rsid w:val="00695BE3"/>
    <w:rsid w:val="00695C39"/>
    <w:rsid w:val="006962E4"/>
    <w:rsid w:val="006967BD"/>
    <w:rsid w:val="00696F54"/>
    <w:rsid w:val="00697395"/>
    <w:rsid w:val="0069768C"/>
    <w:rsid w:val="00697E46"/>
    <w:rsid w:val="006A007B"/>
    <w:rsid w:val="006A0627"/>
    <w:rsid w:val="006A08E8"/>
    <w:rsid w:val="006A0AD2"/>
    <w:rsid w:val="006A1008"/>
    <w:rsid w:val="006A1352"/>
    <w:rsid w:val="006A13D9"/>
    <w:rsid w:val="006A14A8"/>
    <w:rsid w:val="006A188E"/>
    <w:rsid w:val="006A1D9D"/>
    <w:rsid w:val="006A1EC3"/>
    <w:rsid w:val="006A2476"/>
    <w:rsid w:val="006A2A23"/>
    <w:rsid w:val="006A30EA"/>
    <w:rsid w:val="006A3554"/>
    <w:rsid w:val="006A3BA2"/>
    <w:rsid w:val="006A4398"/>
    <w:rsid w:val="006A4DD6"/>
    <w:rsid w:val="006A5922"/>
    <w:rsid w:val="006A5BE4"/>
    <w:rsid w:val="006A6147"/>
    <w:rsid w:val="006A6AAB"/>
    <w:rsid w:val="006A71C8"/>
    <w:rsid w:val="006A73F7"/>
    <w:rsid w:val="006A75E4"/>
    <w:rsid w:val="006A7AF1"/>
    <w:rsid w:val="006A7E57"/>
    <w:rsid w:val="006B08CD"/>
    <w:rsid w:val="006B09B8"/>
    <w:rsid w:val="006B0DDE"/>
    <w:rsid w:val="006B0F13"/>
    <w:rsid w:val="006B1837"/>
    <w:rsid w:val="006B1A30"/>
    <w:rsid w:val="006B1B16"/>
    <w:rsid w:val="006B1B7B"/>
    <w:rsid w:val="006B2540"/>
    <w:rsid w:val="006B273A"/>
    <w:rsid w:val="006B2B68"/>
    <w:rsid w:val="006B38FD"/>
    <w:rsid w:val="006B3C73"/>
    <w:rsid w:val="006B3C7C"/>
    <w:rsid w:val="006B40EC"/>
    <w:rsid w:val="006B4688"/>
    <w:rsid w:val="006B470A"/>
    <w:rsid w:val="006B4995"/>
    <w:rsid w:val="006B4CF8"/>
    <w:rsid w:val="006B4D31"/>
    <w:rsid w:val="006B537F"/>
    <w:rsid w:val="006B5AC5"/>
    <w:rsid w:val="006B6250"/>
    <w:rsid w:val="006B65CA"/>
    <w:rsid w:val="006B69B0"/>
    <w:rsid w:val="006B703E"/>
    <w:rsid w:val="006B708B"/>
    <w:rsid w:val="006B76EF"/>
    <w:rsid w:val="006B7888"/>
    <w:rsid w:val="006B7BE1"/>
    <w:rsid w:val="006B7C3F"/>
    <w:rsid w:val="006C019F"/>
    <w:rsid w:val="006C0448"/>
    <w:rsid w:val="006C0655"/>
    <w:rsid w:val="006C0893"/>
    <w:rsid w:val="006C0A0E"/>
    <w:rsid w:val="006C0B1A"/>
    <w:rsid w:val="006C0C9D"/>
    <w:rsid w:val="006C10CA"/>
    <w:rsid w:val="006C1567"/>
    <w:rsid w:val="006C1A5C"/>
    <w:rsid w:val="006C2013"/>
    <w:rsid w:val="006C254A"/>
    <w:rsid w:val="006C2781"/>
    <w:rsid w:val="006C319D"/>
    <w:rsid w:val="006C34D6"/>
    <w:rsid w:val="006C3B2C"/>
    <w:rsid w:val="006C3C32"/>
    <w:rsid w:val="006C3C41"/>
    <w:rsid w:val="006C42BF"/>
    <w:rsid w:val="006C44DD"/>
    <w:rsid w:val="006C4D6A"/>
    <w:rsid w:val="006C4F5F"/>
    <w:rsid w:val="006C54F5"/>
    <w:rsid w:val="006C571A"/>
    <w:rsid w:val="006C572A"/>
    <w:rsid w:val="006C5953"/>
    <w:rsid w:val="006C5ACE"/>
    <w:rsid w:val="006C5CCE"/>
    <w:rsid w:val="006C5DC5"/>
    <w:rsid w:val="006C6A44"/>
    <w:rsid w:val="006C6BAE"/>
    <w:rsid w:val="006C6BB5"/>
    <w:rsid w:val="006C700A"/>
    <w:rsid w:val="006C705E"/>
    <w:rsid w:val="006C7344"/>
    <w:rsid w:val="006C7587"/>
    <w:rsid w:val="006C7647"/>
    <w:rsid w:val="006C7A0E"/>
    <w:rsid w:val="006D013F"/>
    <w:rsid w:val="006D0466"/>
    <w:rsid w:val="006D095E"/>
    <w:rsid w:val="006D0A48"/>
    <w:rsid w:val="006D12A1"/>
    <w:rsid w:val="006D1BB8"/>
    <w:rsid w:val="006D1D79"/>
    <w:rsid w:val="006D201A"/>
    <w:rsid w:val="006D2108"/>
    <w:rsid w:val="006D2D9C"/>
    <w:rsid w:val="006D2DC0"/>
    <w:rsid w:val="006D33C0"/>
    <w:rsid w:val="006D3419"/>
    <w:rsid w:val="006D3E64"/>
    <w:rsid w:val="006D427C"/>
    <w:rsid w:val="006D46AA"/>
    <w:rsid w:val="006D4B29"/>
    <w:rsid w:val="006D4C55"/>
    <w:rsid w:val="006D4DEC"/>
    <w:rsid w:val="006D4F42"/>
    <w:rsid w:val="006D5345"/>
    <w:rsid w:val="006D54BE"/>
    <w:rsid w:val="006D5961"/>
    <w:rsid w:val="006D5FAB"/>
    <w:rsid w:val="006D6074"/>
    <w:rsid w:val="006D645F"/>
    <w:rsid w:val="006D68AF"/>
    <w:rsid w:val="006D71F1"/>
    <w:rsid w:val="006D735A"/>
    <w:rsid w:val="006D76A2"/>
    <w:rsid w:val="006D7E00"/>
    <w:rsid w:val="006E015B"/>
    <w:rsid w:val="006E0885"/>
    <w:rsid w:val="006E0A54"/>
    <w:rsid w:val="006E0CBC"/>
    <w:rsid w:val="006E1332"/>
    <w:rsid w:val="006E16B6"/>
    <w:rsid w:val="006E1862"/>
    <w:rsid w:val="006E1B88"/>
    <w:rsid w:val="006E1C70"/>
    <w:rsid w:val="006E1E48"/>
    <w:rsid w:val="006E23C9"/>
    <w:rsid w:val="006E2DD4"/>
    <w:rsid w:val="006E3364"/>
    <w:rsid w:val="006E375C"/>
    <w:rsid w:val="006E38A9"/>
    <w:rsid w:val="006E3F08"/>
    <w:rsid w:val="006E416B"/>
    <w:rsid w:val="006E4623"/>
    <w:rsid w:val="006E48AC"/>
    <w:rsid w:val="006E4B33"/>
    <w:rsid w:val="006E4CCA"/>
    <w:rsid w:val="006E4D6C"/>
    <w:rsid w:val="006E4F3C"/>
    <w:rsid w:val="006E5111"/>
    <w:rsid w:val="006E5275"/>
    <w:rsid w:val="006E5419"/>
    <w:rsid w:val="006E58DA"/>
    <w:rsid w:val="006E5DBB"/>
    <w:rsid w:val="006E6086"/>
    <w:rsid w:val="006E6274"/>
    <w:rsid w:val="006E6886"/>
    <w:rsid w:val="006E68AF"/>
    <w:rsid w:val="006E6FEF"/>
    <w:rsid w:val="006E77E6"/>
    <w:rsid w:val="006E7EA7"/>
    <w:rsid w:val="006F06AF"/>
    <w:rsid w:val="006F075C"/>
    <w:rsid w:val="006F0877"/>
    <w:rsid w:val="006F0BC3"/>
    <w:rsid w:val="006F187C"/>
    <w:rsid w:val="006F1E2F"/>
    <w:rsid w:val="006F2149"/>
    <w:rsid w:val="006F2AEB"/>
    <w:rsid w:val="006F2DB3"/>
    <w:rsid w:val="006F2DF9"/>
    <w:rsid w:val="006F2EBB"/>
    <w:rsid w:val="006F4467"/>
    <w:rsid w:val="006F4B22"/>
    <w:rsid w:val="006F53DB"/>
    <w:rsid w:val="006F5A43"/>
    <w:rsid w:val="006F5A97"/>
    <w:rsid w:val="006F5DB2"/>
    <w:rsid w:val="006F6137"/>
    <w:rsid w:val="006F69B2"/>
    <w:rsid w:val="006F6D2B"/>
    <w:rsid w:val="006F6DC3"/>
    <w:rsid w:val="006F707D"/>
    <w:rsid w:val="006F71C8"/>
    <w:rsid w:val="006F72E7"/>
    <w:rsid w:val="006F7316"/>
    <w:rsid w:val="006F7421"/>
    <w:rsid w:val="006F76C3"/>
    <w:rsid w:val="006F7A05"/>
    <w:rsid w:val="006F7A86"/>
    <w:rsid w:val="006F7ABE"/>
    <w:rsid w:val="006F7B9D"/>
    <w:rsid w:val="00700065"/>
    <w:rsid w:val="00700123"/>
    <w:rsid w:val="00700292"/>
    <w:rsid w:val="00700B0D"/>
    <w:rsid w:val="00700CB2"/>
    <w:rsid w:val="00700ED1"/>
    <w:rsid w:val="0070194D"/>
    <w:rsid w:val="00701CBB"/>
    <w:rsid w:val="00701E14"/>
    <w:rsid w:val="00702445"/>
    <w:rsid w:val="007025BB"/>
    <w:rsid w:val="00703140"/>
    <w:rsid w:val="007034C5"/>
    <w:rsid w:val="0070362A"/>
    <w:rsid w:val="00703BC4"/>
    <w:rsid w:val="00703C78"/>
    <w:rsid w:val="00704179"/>
    <w:rsid w:val="00704223"/>
    <w:rsid w:val="00704254"/>
    <w:rsid w:val="0070496D"/>
    <w:rsid w:val="00704A7D"/>
    <w:rsid w:val="00704B42"/>
    <w:rsid w:val="00705123"/>
    <w:rsid w:val="00705245"/>
    <w:rsid w:val="00705440"/>
    <w:rsid w:val="0070544D"/>
    <w:rsid w:val="007056A0"/>
    <w:rsid w:val="00705AF7"/>
    <w:rsid w:val="00705C14"/>
    <w:rsid w:val="00705ED9"/>
    <w:rsid w:val="00706284"/>
    <w:rsid w:val="00706350"/>
    <w:rsid w:val="007065B0"/>
    <w:rsid w:val="00706976"/>
    <w:rsid w:val="00706BE6"/>
    <w:rsid w:val="00706DA0"/>
    <w:rsid w:val="00706E6F"/>
    <w:rsid w:val="007072B8"/>
    <w:rsid w:val="007078B0"/>
    <w:rsid w:val="00707C54"/>
    <w:rsid w:val="00707D43"/>
    <w:rsid w:val="007100AE"/>
    <w:rsid w:val="00710788"/>
    <w:rsid w:val="00710BA7"/>
    <w:rsid w:val="00710E2D"/>
    <w:rsid w:val="00711486"/>
    <w:rsid w:val="0071170B"/>
    <w:rsid w:val="00711B75"/>
    <w:rsid w:val="00712060"/>
    <w:rsid w:val="007131A0"/>
    <w:rsid w:val="007131B2"/>
    <w:rsid w:val="00713EF5"/>
    <w:rsid w:val="007143EB"/>
    <w:rsid w:val="00714405"/>
    <w:rsid w:val="00714B0B"/>
    <w:rsid w:val="00714C45"/>
    <w:rsid w:val="00714EFD"/>
    <w:rsid w:val="007150EC"/>
    <w:rsid w:val="007153CE"/>
    <w:rsid w:val="00715682"/>
    <w:rsid w:val="00715A65"/>
    <w:rsid w:val="00716010"/>
    <w:rsid w:val="00716224"/>
    <w:rsid w:val="0071655D"/>
    <w:rsid w:val="00716B02"/>
    <w:rsid w:val="00717487"/>
    <w:rsid w:val="00717A8B"/>
    <w:rsid w:val="00717AE0"/>
    <w:rsid w:val="00717D13"/>
    <w:rsid w:val="007201E0"/>
    <w:rsid w:val="00720583"/>
    <w:rsid w:val="007205CE"/>
    <w:rsid w:val="00720B93"/>
    <w:rsid w:val="0072138A"/>
    <w:rsid w:val="00721484"/>
    <w:rsid w:val="007217C1"/>
    <w:rsid w:val="00721BF9"/>
    <w:rsid w:val="007226B9"/>
    <w:rsid w:val="007226CB"/>
    <w:rsid w:val="00722A33"/>
    <w:rsid w:val="00722B42"/>
    <w:rsid w:val="00722D8F"/>
    <w:rsid w:val="00722D94"/>
    <w:rsid w:val="00723078"/>
    <w:rsid w:val="007232E9"/>
    <w:rsid w:val="00723780"/>
    <w:rsid w:val="00723E17"/>
    <w:rsid w:val="00723F79"/>
    <w:rsid w:val="007242E1"/>
    <w:rsid w:val="007246D4"/>
    <w:rsid w:val="00724DD8"/>
    <w:rsid w:val="00724E2E"/>
    <w:rsid w:val="0072554D"/>
    <w:rsid w:val="00725C38"/>
    <w:rsid w:val="00725DA2"/>
    <w:rsid w:val="007261C4"/>
    <w:rsid w:val="007264AE"/>
    <w:rsid w:val="007266AC"/>
    <w:rsid w:val="00726747"/>
    <w:rsid w:val="00726752"/>
    <w:rsid w:val="00726EE5"/>
    <w:rsid w:val="00727345"/>
    <w:rsid w:val="0072744B"/>
    <w:rsid w:val="007275A1"/>
    <w:rsid w:val="00727917"/>
    <w:rsid w:val="0072796C"/>
    <w:rsid w:val="00727C34"/>
    <w:rsid w:val="0073036D"/>
    <w:rsid w:val="007309F8"/>
    <w:rsid w:val="00730B33"/>
    <w:rsid w:val="00730BD9"/>
    <w:rsid w:val="00730D73"/>
    <w:rsid w:val="00731198"/>
    <w:rsid w:val="007315A3"/>
    <w:rsid w:val="0073162F"/>
    <w:rsid w:val="00731631"/>
    <w:rsid w:val="007317AC"/>
    <w:rsid w:val="00731FD8"/>
    <w:rsid w:val="0073220E"/>
    <w:rsid w:val="00732CCE"/>
    <w:rsid w:val="00732DE0"/>
    <w:rsid w:val="00732FB1"/>
    <w:rsid w:val="00733185"/>
    <w:rsid w:val="007333FE"/>
    <w:rsid w:val="007335EC"/>
    <w:rsid w:val="00733B25"/>
    <w:rsid w:val="00733FCA"/>
    <w:rsid w:val="0073472E"/>
    <w:rsid w:val="00734788"/>
    <w:rsid w:val="00734CC9"/>
    <w:rsid w:val="007356F5"/>
    <w:rsid w:val="00735845"/>
    <w:rsid w:val="007366F0"/>
    <w:rsid w:val="007374A4"/>
    <w:rsid w:val="00737A7B"/>
    <w:rsid w:val="0074003C"/>
    <w:rsid w:val="007400CA"/>
    <w:rsid w:val="007405BA"/>
    <w:rsid w:val="00741337"/>
    <w:rsid w:val="007413FA"/>
    <w:rsid w:val="00741B0C"/>
    <w:rsid w:val="00741EBF"/>
    <w:rsid w:val="00742466"/>
    <w:rsid w:val="00742974"/>
    <w:rsid w:val="0074319B"/>
    <w:rsid w:val="00743261"/>
    <w:rsid w:val="00743432"/>
    <w:rsid w:val="0074351D"/>
    <w:rsid w:val="00743778"/>
    <w:rsid w:val="0074393E"/>
    <w:rsid w:val="00744151"/>
    <w:rsid w:val="007442D2"/>
    <w:rsid w:val="0074464E"/>
    <w:rsid w:val="00744A8E"/>
    <w:rsid w:val="00744AB8"/>
    <w:rsid w:val="00745979"/>
    <w:rsid w:val="0074599F"/>
    <w:rsid w:val="00745A3C"/>
    <w:rsid w:val="00745C6F"/>
    <w:rsid w:val="007468E4"/>
    <w:rsid w:val="00746C6A"/>
    <w:rsid w:val="00747376"/>
    <w:rsid w:val="00747712"/>
    <w:rsid w:val="007478B1"/>
    <w:rsid w:val="00747BBD"/>
    <w:rsid w:val="007501CB"/>
    <w:rsid w:val="00750517"/>
    <w:rsid w:val="007505FA"/>
    <w:rsid w:val="007508CC"/>
    <w:rsid w:val="00750A9B"/>
    <w:rsid w:val="00750B42"/>
    <w:rsid w:val="00750B64"/>
    <w:rsid w:val="00750C1C"/>
    <w:rsid w:val="007513B1"/>
    <w:rsid w:val="007514DB"/>
    <w:rsid w:val="007516B6"/>
    <w:rsid w:val="007518AB"/>
    <w:rsid w:val="00751DA4"/>
    <w:rsid w:val="007520CE"/>
    <w:rsid w:val="0075240A"/>
    <w:rsid w:val="00752425"/>
    <w:rsid w:val="0075295D"/>
    <w:rsid w:val="00752E36"/>
    <w:rsid w:val="007533AB"/>
    <w:rsid w:val="0075345F"/>
    <w:rsid w:val="007534C9"/>
    <w:rsid w:val="00753A6D"/>
    <w:rsid w:val="00753D7E"/>
    <w:rsid w:val="00754051"/>
    <w:rsid w:val="007543C9"/>
    <w:rsid w:val="00754578"/>
    <w:rsid w:val="00754696"/>
    <w:rsid w:val="00754961"/>
    <w:rsid w:val="00754C20"/>
    <w:rsid w:val="00754CC9"/>
    <w:rsid w:val="00754D2B"/>
    <w:rsid w:val="0075535B"/>
    <w:rsid w:val="0075546A"/>
    <w:rsid w:val="00755916"/>
    <w:rsid w:val="00755A1E"/>
    <w:rsid w:val="00755AC3"/>
    <w:rsid w:val="00755BEA"/>
    <w:rsid w:val="0075613E"/>
    <w:rsid w:val="00756161"/>
    <w:rsid w:val="007561C3"/>
    <w:rsid w:val="0075649C"/>
    <w:rsid w:val="00756877"/>
    <w:rsid w:val="00756A07"/>
    <w:rsid w:val="00756A1A"/>
    <w:rsid w:val="00756AEC"/>
    <w:rsid w:val="00756EB6"/>
    <w:rsid w:val="007573C2"/>
    <w:rsid w:val="00757615"/>
    <w:rsid w:val="00757D22"/>
    <w:rsid w:val="007603F4"/>
    <w:rsid w:val="007604F4"/>
    <w:rsid w:val="007606F5"/>
    <w:rsid w:val="00760BCB"/>
    <w:rsid w:val="00760E30"/>
    <w:rsid w:val="007611D1"/>
    <w:rsid w:val="007616DE"/>
    <w:rsid w:val="007618FD"/>
    <w:rsid w:val="00761E49"/>
    <w:rsid w:val="00761F94"/>
    <w:rsid w:val="00762304"/>
    <w:rsid w:val="00762889"/>
    <w:rsid w:val="00762C23"/>
    <w:rsid w:val="00762C49"/>
    <w:rsid w:val="00762D72"/>
    <w:rsid w:val="0076306C"/>
    <w:rsid w:val="00763216"/>
    <w:rsid w:val="00763884"/>
    <w:rsid w:val="007639FC"/>
    <w:rsid w:val="00763F6A"/>
    <w:rsid w:val="007646A7"/>
    <w:rsid w:val="00764B4E"/>
    <w:rsid w:val="00764CBB"/>
    <w:rsid w:val="00764D49"/>
    <w:rsid w:val="00764D96"/>
    <w:rsid w:val="00764E86"/>
    <w:rsid w:val="00764F86"/>
    <w:rsid w:val="0076529A"/>
    <w:rsid w:val="007654F8"/>
    <w:rsid w:val="00765763"/>
    <w:rsid w:val="00765B71"/>
    <w:rsid w:val="00765BA6"/>
    <w:rsid w:val="00765BE9"/>
    <w:rsid w:val="007661CF"/>
    <w:rsid w:val="00766380"/>
    <w:rsid w:val="007668FC"/>
    <w:rsid w:val="00766D2E"/>
    <w:rsid w:val="0076735D"/>
    <w:rsid w:val="007676BA"/>
    <w:rsid w:val="00767C43"/>
    <w:rsid w:val="00770091"/>
    <w:rsid w:val="007702BD"/>
    <w:rsid w:val="00770365"/>
    <w:rsid w:val="00770DA2"/>
    <w:rsid w:val="00771004"/>
    <w:rsid w:val="00771096"/>
    <w:rsid w:val="00771BA3"/>
    <w:rsid w:val="00772F99"/>
    <w:rsid w:val="0077335D"/>
    <w:rsid w:val="00773EC0"/>
    <w:rsid w:val="0077437B"/>
    <w:rsid w:val="00775338"/>
    <w:rsid w:val="00775412"/>
    <w:rsid w:val="007756C2"/>
    <w:rsid w:val="00775C73"/>
    <w:rsid w:val="0077688C"/>
    <w:rsid w:val="00776E93"/>
    <w:rsid w:val="007771E8"/>
    <w:rsid w:val="00777619"/>
    <w:rsid w:val="00777DB4"/>
    <w:rsid w:val="0078014A"/>
    <w:rsid w:val="00780B77"/>
    <w:rsid w:val="00780F0D"/>
    <w:rsid w:val="00781275"/>
    <w:rsid w:val="00781316"/>
    <w:rsid w:val="007814A5"/>
    <w:rsid w:val="00781532"/>
    <w:rsid w:val="007815C5"/>
    <w:rsid w:val="00781843"/>
    <w:rsid w:val="00781D9A"/>
    <w:rsid w:val="00782915"/>
    <w:rsid w:val="00783053"/>
    <w:rsid w:val="0078361A"/>
    <w:rsid w:val="00783CC2"/>
    <w:rsid w:val="00783DF6"/>
    <w:rsid w:val="007840C9"/>
    <w:rsid w:val="007848A5"/>
    <w:rsid w:val="00784977"/>
    <w:rsid w:val="00784A6A"/>
    <w:rsid w:val="00784AF3"/>
    <w:rsid w:val="00784CA6"/>
    <w:rsid w:val="007850A6"/>
    <w:rsid w:val="007850CD"/>
    <w:rsid w:val="007852F8"/>
    <w:rsid w:val="00785333"/>
    <w:rsid w:val="00785633"/>
    <w:rsid w:val="007858FD"/>
    <w:rsid w:val="00785C65"/>
    <w:rsid w:val="00785EE2"/>
    <w:rsid w:val="00785FBC"/>
    <w:rsid w:val="007866B6"/>
    <w:rsid w:val="00786B0E"/>
    <w:rsid w:val="00786D68"/>
    <w:rsid w:val="0078736F"/>
    <w:rsid w:val="007876B0"/>
    <w:rsid w:val="007876B3"/>
    <w:rsid w:val="00787C31"/>
    <w:rsid w:val="00787C34"/>
    <w:rsid w:val="00790410"/>
    <w:rsid w:val="0079073D"/>
    <w:rsid w:val="007909C8"/>
    <w:rsid w:val="00790D13"/>
    <w:rsid w:val="0079209E"/>
    <w:rsid w:val="00792136"/>
    <w:rsid w:val="0079223C"/>
    <w:rsid w:val="00792545"/>
    <w:rsid w:val="0079297B"/>
    <w:rsid w:val="007929CD"/>
    <w:rsid w:val="007939C7"/>
    <w:rsid w:val="00793A57"/>
    <w:rsid w:val="00793F09"/>
    <w:rsid w:val="0079409F"/>
    <w:rsid w:val="007946BE"/>
    <w:rsid w:val="0079484C"/>
    <w:rsid w:val="0079505A"/>
    <w:rsid w:val="00795CCB"/>
    <w:rsid w:val="00795F47"/>
    <w:rsid w:val="007965E1"/>
    <w:rsid w:val="007966B9"/>
    <w:rsid w:val="007967AE"/>
    <w:rsid w:val="0079689D"/>
    <w:rsid w:val="007968BD"/>
    <w:rsid w:val="00796A70"/>
    <w:rsid w:val="00796E6F"/>
    <w:rsid w:val="007970B7"/>
    <w:rsid w:val="007970E7"/>
    <w:rsid w:val="00797316"/>
    <w:rsid w:val="00797500"/>
    <w:rsid w:val="00797949"/>
    <w:rsid w:val="00797C6B"/>
    <w:rsid w:val="007A0328"/>
    <w:rsid w:val="007A0889"/>
    <w:rsid w:val="007A094C"/>
    <w:rsid w:val="007A0F40"/>
    <w:rsid w:val="007A13F1"/>
    <w:rsid w:val="007A219F"/>
    <w:rsid w:val="007A2AE9"/>
    <w:rsid w:val="007A33A8"/>
    <w:rsid w:val="007A348B"/>
    <w:rsid w:val="007A34FC"/>
    <w:rsid w:val="007A3B09"/>
    <w:rsid w:val="007A4268"/>
    <w:rsid w:val="007A47A2"/>
    <w:rsid w:val="007A4822"/>
    <w:rsid w:val="007A4C18"/>
    <w:rsid w:val="007A4D12"/>
    <w:rsid w:val="007A4D4A"/>
    <w:rsid w:val="007A5684"/>
    <w:rsid w:val="007A5887"/>
    <w:rsid w:val="007A58EB"/>
    <w:rsid w:val="007A5C91"/>
    <w:rsid w:val="007A5D48"/>
    <w:rsid w:val="007A5D54"/>
    <w:rsid w:val="007A5DC4"/>
    <w:rsid w:val="007A5DDD"/>
    <w:rsid w:val="007A5E41"/>
    <w:rsid w:val="007A5F1B"/>
    <w:rsid w:val="007A6994"/>
    <w:rsid w:val="007A7174"/>
    <w:rsid w:val="007A760E"/>
    <w:rsid w:val="007A7936"/>
    <w:rsid w:val="007A7C06"/>
    <w:rsid w:val="007A7DF6"/>
    <w:rsid w:val="007B0581"/>
    <w:rsid w:val="007B0920"/>
    <w:rsid w:val="007B09B8"/>
    <w:rsid w:val="007B0C74"/>
    <w:rsid w:val="007B0E45"/>
    <w:rsid w:val="007B0EB2"/>
    <w:rsid w:val="007B0ED1"/>
    <w:rsid w:val="007B10CA"/>
    <w:rsid w:val="007B1469"/>
    <w:rsid w:val="007B1661"/>
    <w:rsid w:val="007B1942"/>
    <w:rsid w:val="007B1ABC"/>
    <w:rsid w:val="007B2D54"/>
    <w:rsid w:val="007B3132"/>
    <w:rsid w:val="007B31E2"/>
    <w:rsid w:val="007B325D"/>
    <w:rsid w:val="007B329E"/>
    <w:rsid w:val="007B353C"/>
    <w:rsid w:val="007B37CB"/>
    <w:rsid w:val="007B4150"/>
    <w:rsid w:val="007B41C6"/>
    <w:rsid w:val="007B435B"/>
    <w:rsid w:val="007B44CB"/>
    <w:rsid w:val="007B494F"/>
    <w:rsid w:val="007B4C1C"/>
    <w:rsid w:val="007B4C32"/>
    <w:rsid w:val="007B5349"/>
    <w:rsid w:val="007B5424"/>
    <w:rsid w:val="007B5498"/>
    <w:rsid w:val="007B551A"/>
    <w:rsid w:val="007B56C0"/>
    <w:rsid w:val="007B58FF"/>
    <w:rsid w:val="007B5A35"/>
    <w:rsid w:val="007B6110"/>
    <w:rsid w:val="007B62F8"/>
    <w:rsid w:val="007B63B4"/>
    <w:rsid w:val="007B654F"/>
    <w:rsid w:val="007B693D"/>
    <w:rsid w:val="007B6C17"/>
    <w:rsid w:val="007B6E26"/>
    <w:rsid w:val="007B702D"/>
    <w:rsid w:val="007B739D"/>
    <w:rsid w:val="007B73E1"/>
    <w:rsid w:val="007B745A"/>
    <w:rsid w:val="007B7716"/>
    <w:rsid w:val="007B7789"/>
    <w:rsid w:val="007B7F29"/>
    <w:rsid w:val="007B7F9E"/>
    <w:rsid w:val="007C0382"/>
    <w:rsid w:val="007C0817"/>
    <w:rsid w:val="007C083E"/>
    <w:rsid w:val="007C1992"/>
    <w:rsid w:val="007C1C74"/>
    <w:rsid w:val="007C1CA2"/>
    <w:rsid w:val="007C1D9F"/>
    <w:rsid w:val="007C1F7B"/>
    <w:rsid w:val="007C20B1"/>
    <w:rsid w:val="007C22D1"/>
    <w:rsid w:val="007C279A"/>
    <w:rsid w:val="007C2E4B"/>
    <w:rsid w:val="007C320B"/>
    <w:rsid w:val="007C3815"/>
    <w:rsid w:val="007C41A5"/>
    <w:rsid w:val="007C4796"/>
    <w:rsid w:val="007C56E7"/>
    <w:rsid w:val="007C5742"/>
    <w:rsid w:val="007C59FD"/>
    <w:rsid w:val="007C5C43"/>
    <w:rsid w:val="007C5DE0"/>
    <w:rsid w:val="007C6019"/>
    <w:rsid w:val="007C62F5"/>
    <w:rsid w:val="007C696F"/>
    <w:rsid w:val="007C69BC"/>
    <w:rsid w:val="007C701A"/>
    <w:rsid w:val="007C742B"/>
    <w:rsid w:val="007C770B"/>
    <w:rsid w:val="007C7A61"/>
    <w:rsid w:val="007C7C88"/>
    <w:rsid w:val="007D023D"/>
    <w:rsid w:val="007D06DC"/>
    <w:rsid w:val="007D0B12"/>
    <w:rsid w:val="007D1510"/>
    <w:rsid w:val="007D1901"/>
    <w:rsid w:val="007D213B"/>
    <w:rsid w:val="007D2FB3"/>
    <w:rsid w:val="007D3BD4"/>
    <w:rsid w:val="007D3C3F"/>
    <w:rsid w:val="007D420F"/>
    <w:rsid w:val="007D425A"/>
    <w:rsid w:val="007D45D7"/>
    <w:rsid w:val="007D47E8"/>
    <w:rsid w:val="007D49DF"/>
    <w:rsid w:val="007D4B2F"/>
    <w:rsid w:val="007D5250"/>
    <w:rsid w:val="007D545D"/>
    <w:rsid w:val="007D56FE"/>
    <w:rsid w:val="007D577D"/>
    <w:rsid w:val="007D57F6"/>
    <w:rsid w:val="007D5B08"/>
    <w:rsid w:val="007D5D30"/>
    <w:rsid w:val="007D69A5"/>
    <w:rsid w:val="007D6E4F"/>
    <w:rsid w:val="007D6F0A"/>
    <w:rsid w:val="007D71F9"/>
    <w:rsid w:val="007D74A1"/>
    <w:rsid w:val="007D7F9D"/>
    <w:rsid w:val="007E0403"/>
    <w:rsid w:val="007E05E8"/>
    <w:rsid w:val="007E08C5"/>
    <w:rsid w:val="007E1121"/>
    <w:rsid w:val="007E1211"/>
    <w:rsid w:val="007E1705"/>
    <w:rsid w:val="007E17AE"/>
    <w:rsid w:val="007E1B87"/>
    <w:rsid w:val="007E1E36"/>
    <w:rsid w:val="007E1FE5"/>
    <w:rsid w:val="007E2A2C"/>
    <w:rsid w:val="007E3E33"/>
    <w:rsid w:val="007E3F66"/>
    <w:rsid w:val="007E4099"/>
    <w:rsid w:val="007E4369"/>
    <w:rsid w:val="007E4B95"/>
    <w:rsid w:val="007E5830"/>
    <w:rsid w:val="007E6690"/>
    <w:rsid w:val="007E68E2"/>
    <w:rsid w:val="007E6942"/>
    <w:rsid w:val="007E695F"/>
    <w:rsid w:val="007E7401"/>
    <w:rsid w:val="007E7BA4"/>
    <w:rsid w:val="007E7C12"/>
    <w:rsid w:val="007E7C3F"/>
    <w:rsid w:val="007E7E38"/>
    <w:rsid w:val="007F00DA"/>
    <w:rsid w:val="007F00DB"/>
    <w:rsid w:val="007F0360"/>
    <w:rsid w:val="007F0392"/>
    <w:rsid w:val="007F0711"/>
    <w:rsid w:val="007F0DC8"/>
    <w:rsid w:val="007F109B"/>
    <w:rsid w:val="007F11AA"/>
    <w:rsid w:val="007F1380"/>
    <w:rsid w:val="007F17D8"/>
    <w:rsid w:val="007F1853"/>
    <w:rsid w:val="007F1873"/>
    <w:rsid w:val="007F1F48"/>
    <w:rsid w:val="007F1FE2"/>
    <w:rsid w:val="007F2060"/>
    <w:rsid w:val="007F2140"/>
    <w:rsid w:val="007F2260"/>
    <w:rsid w:val="007F2505"/>
    <w:rsid w:val="007F258A"/>
    <w:rsid w:val="007F2595"/>
    <w:rsid w:val="007F2E76"/>
    <w:rsid w:val="007F385A"/>
    <w:rsid w:val="007F3B31"/>
    <w:rsid w:val="007F3C8D"/>
    <w:rsid w:val="007F4777"/>
    <w:rsid w:val="007F4EB9"/>
    <w:rsid w:val="007F5211"/>
    <w:rsid w:val="007F5958"/>
    <w:rsid w:val="007F6288"/>
    <w:rsid w:val="007F63AF"/>
    <w:rsid w:val="007F6497"/>
    <w:rsid w:val="007F671C"/>
    <w:rsid w:val="007F6793"/>
    <w:rsid w:val="007F6DD9"/>
    <w:rsid w:val="007F6FBE"/>
    <w:rsid w:val="007F7617"/>
    <w:rsid w:val="007F772C"/>
    <w:rsid w:val="007F77DB"/>
    <w:rsid w:val="007F7FC3"/>
    <w:rsid w:val="0080012E"/>
    <w:rsid w:val="008005A0"/>
    <w:rsid w:val="0080074D"/>
    <w:rsid w:val="008009F6"/>
    <w:rsid w:val="00800CDD"/>
    <w:rsid w:val="00800DD7"/>
    <w:rsid w:val="008012DA"/>
    <w:rsid w:val="00801481"/>
    <w:rsid w:val="00801495"/>
    <w:rsid w:val="00802259"/>
    <w:rsid w:val="00802BD2"/>
    <w:rsid w:val="00803132"/>
    <w:rsid w:val="00803273"/>
    <w:rsid w:val="00803630"/>
    <w:rsid w:val="0080394A"/>
    <w:rsid w:val="00804069"/>
    <w:rsid w:val="00804EBA"/>
    <w:rsid w:val="00804EEC"/>
    <w:rsid w:val="0080540F"/>
    <w:rsid w:val="00805444"/>
    <w:rsid w:val="008055F2"/>
    <w:rsid w:val="0080566E"/>
    <w:rsid w:val="00805725"/>
    <w:rsid w:val="00805C16"/>
    <w:rsid w:val="0080627D"/>
    <w:rsid w:val="00806C94"/>
    <w:rsid w:val="00806D88"/>
    <w:rsid w:val="00806FED"/>
    <w:rsid w:val="008073FE"/>
    <w:rsid w:val="008076DA"/>
    <w:rsid w:val="0080794A"/>
    <w:rsid w:val="008079D3"/>
    <w:rsid w:val="00807FDD"/>
    <w:rsid w:val="008101A5"/>
    <w:rsid w:val="008104E0"/>
    <w:rsid w:val="008109BB"/>
    <w:rsid w:val="00811088"/>
    <w:rsid w:val="008110B2"/>
    <w:rsid w:val="00811407"/>
    <w:rsid w:val="008116B8"/>
    <w:rsid w:val="008122BD"/>
    <w:rsid w:val="00812C5C"/>
    <w:rsid w:val="00812E2E"/>
    <w:rsid w:val="00813296"/>
    <w:rsid w:val="0081348C"/>
    <w:rsid w:val="00813977"/>
    <w:rsid w:val="00813D4D"/>
    <w:rsid w:val="00814141"/>
    <w:rsid w:val="008144E7"/>
    <w:rsid w:val="00814D98"/>
    <w:rsid w:val="00815102"/>
    <w:rsid w:val="00815894"/>
    <w:rsid w:val="00815E97"/>
    <w:rsid w:val="0081639E"/>
    <w:rsid w:val="008168A5"/>
    <w:rsid w:val="00816B76"/>
    <w:rsid w:val="00816F89"/>
    <w:rsid w:val="00816F99"/>
    <w:rsid w:val="00817037"/>
    <w:rsid w:val="00817297"/>
    <w:rsid w:val="00817C6C"/>
    <w:rsid w:val="00817F7A"/>
    <w:rsid w:val="008207C6"/>
    <w:rsid w:val="00820926"/>
    <w:rsid w:val="00820ADC"/>
    <w:rsid w:val="00820FDA"/>
    <w:rsid w:val="008210E4"/>
    <w:rsid w:val="00821165"/>
    <w:rsid w:val="008213C8"/>
    <w:rsid w:val="0082154B"/>
    <w:rsid w:val="00822326"/>
    <w:rsid w:val="008223B2"/>
    <w:rsid w:val="008224B8"/>
    <w:rsid w:val="00822513"/>
    <w:rsid w:val="0082299C"/>
    <w:rsid w:val="00823834"/>
    <w:rsid w:val="00823AA0"/>
    <w:rsid w:val="0082408C"/>
    <w:rsid w:val="008248FC"/>
    <w:rsid w:val="00824AEF"/>
    <w:rsid w:val="00824BB2"/>
    <w:rsid w:val="00825068"/>
    <w:rsid w:val="00825192"/>
    <w:rsid w:val="00825537"/>
    <w:rsid w:val="0082587D"/>
    <w:rsid w:val="00825F32"/>
    <w:rsid w:val="008261ED"/>
    <w:rsid w:val="00826260"/>
    <w:rsid w:val="00826658"/>
    <w:rsid w:val="00826B22"/>
    <w:rsid w:val="00826CB5"/>
    <w:rsid w:val="00826DD7"/>
    <w:rsid w:val="00826EBF"/>
    <w:rsid w:val="00827260"/>
    <w:rsid w:val="008272EE"/>
    <w:rsid w:val="00827566"/>
    <w:rsid w:val="00827687"/>
    <w:rsid w:val="0082795A"/>
    <w:rsid w:val="00827BCC"/>
    <w:rsid w:val="00827E07"/>
    <w:rsid w:val="008302F9"/>
    <w:rsid w:val="008304C0"/>
    <w:rsid w:val="008305F9"/>
    <w:rsid w:val="00830B6E"/>
    <w:rsid w:val="00830F61"/>
    <w:rsid w:val="00831179"/>
    <w:rsid w:val="00831325"/>
    <w:rsid w:val="0083151F"/>
    <w:rsid w:val="0083180C"/>
    <w:rsid w:val="0083213A"/>
    <w:rsid w:val="00832BFE"/>
    <w:rsid w:val="00832C5F"/>
    <w:rsid w:val="00832D88"/>
    <w:rsid w:val="00832F15"/>
    <w:rsid w:val="008331A1"/>
    <w:rsid w:val="008331CA"/>
    <w:rsid w:val="00833318"/>
    <w:rsid w:val="008338AE"/>
    <w:rsid w:val="008339DE"/>
    <w:rsid w:val="00833C95"/>
    <w:rsid w:val="00833F8C"/>
    <w:rsid w:val="00834142"/>
    <w:rsid w:val="008341FE"/>
    <w:rsid w:val="008345E2"/>
    <w:rsid w:val="00834680"/>
    <w:rsid w:val="00834896"/>
    <w:rsid w:val="00834943"/>
    <w:rsid w:val="008351F5"/>
    <w:rsid w:val="0083530D"/>
    <w:rsid w:val="0083541B"/>
    <w:rsid w:val="00835583"/>
    <w:rsid w:val="00835BA1"/>
    <w:rsid w:val="0083628C"/>
    <w:rsid w:val="0083665F"/>
    <w:rsid w:val="00836992"/>
    <w:rsid w:val="00836FDB"/>
    <w:rsid w:val="008374B9"/>
    <w:rsid w:val="008379AE"/>
    <w:rsid w:val="00837F4F"/>
    <w:rsid w:val="008401F9"/>
    <w:rsid w:val="00840A90"/>
    <w:rsid w:val="008411ED"/>
    <w:rsid w:val="00841AFE"/>
    <w:rsid w:val="00841E58"/>
    <w:rsid w:val="00842C63"/>
    <w:rsid w:val="00842F97"/>
    <w:rsid w:val="008432EC"/>
    <w:rsid w:val="0084395C"/>
    <w:rsid w:val="00843A9C"/>
    <w:rsid w:val="008441C1"/>
    <w:rsid w:val="00844340"/>
    <w:rsid w:val="00844386"/>
    <w:rsid w:val="00844389"/>
    <w:rsid w:val="0084457F"/>
    <w:rsid w:val="00844D1D"/>
    <w:rsid w:val="00844D4E"/>
    <w:rsid w:val="00844D8A"/>
    <w:rsid w:val="00844DE7"/>
    <w:rsid w:val="00845593"/>
    <w:rsid w:val="0084595C"/>
    <w:rsid w:val="00845BFE"/>
    <w:rsid w:val="00845FAB"/>
    <w:rsid w:val="00846203"/>
    <w:rsid w:val="0084669F"/>
    <w:rsid w:val="00846896"/>
    <w:rsid w:val="008468C5"/>
    <w:rsid w:val="00846C45"/>
    <w:rsid w:val="00846CF2"/>
    <w:rsid w:val="00847057"/>
    <w:rsid w:val="00847094"/>
    <w:rsid w:val="00847152"/>
    <w:rsid w:val="008472E5"/>
    <w:rsid w:val="0084766C"/>
    <w:rsid w:val="00847827"/>
    <w:rsid w:val="0084786C"/>
    <w:rsid w:val="008479E0"/>
    <w:rsid w:val="00847F21"/>
    <w:rsid w:val="00850648"/>
    <w:rsid w:val="00850B2A"/>
    <w:rsid w:val="00850E9A"/>
    <w:rsid w:val="00851A3C"/>
    <w:rsid w:val="00852176"/>
    <w:rsid w:val="0085251A"/>
    <w:rsid w:val="008527E7"/>
    <w:rsid w:val="0085299C"/>
    <w:rsid w:val="00852D76"/>
    <w:rsid w:val="00852E12"/>
    <w:rsid w:val="008532EF"/>
    <w:rsid w:val="00853573"/>
    <w:rsid w:val="00853808"/>
    <w:rsid w:val="00853CDC"/>
    <w:rsid w:val="00853E08"/>
    <w:rsid w:val="00853EA0"/>
    <w:rsid w:val="00853EF8"/>
    <w:rsid w:val="00853FD7"/>
    <w:rsid w:val="00854865"/>
    <w:rsid w:val="00854913"/>
    <w:rsid w:val="00854F6E"/>
    <w:rsid w:val="008550F3"/>
    <w:rsid w:val="008551D1"/>
    <w:rsid w:val="00855882"/>
    <w:rsid w:val="00855C3D"/>
    <w:rsid w:val="0085646E"/>
    <w:rsid w:val="008567A9"/>
    <w:rsid w:val="008567C2"/>
    <w:rsid w:val="00856ADB"/>
    <w:rsid w:val="00856BB5"/>
    <w:rsid w:val="0085746A"/>
    <w:rsid w:val="0085771B"/>
    <w:rsid w:val="00857AB7"/>
    <w:rsid w:val="00857F17"/>
    <w:rsid w:val="008606B5"/>
    <w:rsid w:val="00860CE3"/>
    <w:rsid w:val="0086121D"/>
    <w:rsid w:val="00861449"/>
    <w:rsid w:val="008614DA"/>
    <w:rsid w:val="00861950"/>
    <w:rsid w:val="008619BD"/>
    <w:rsid w:val="00861A0A"/>
    <w:rsid w:val="008626A0"/>
    <w:rsid w:val="008626E8"/>
    <w:rsid w:val="00862796"/>
    <w:rsid w:val="008629AD"/>
    <w:rsid w:val="00862D6F"/>
    <w:rsid w:val="0086308A"/>
    <w:rsid w:val="00863292"/>
    <w:rsid w:val="00863408"/>
    <w:rsid w:val="00863D1C"/>
    <w:rsid w:val="008641B5"/>
    <w:rsid w:val="0086421D"/>
    <w:rsid w:val="0086475D"/>
    <w:rsid w:val="00864E61"/>
    <w:rsid w:val="00865A63"/>
    <w:rsid w:val="00865EB1"/>
    <w:rsid w:val="00865FF1"/>
    <w:rsid w:val="008660C1"/>
    <w:rsid w:val="00866485"/>
    <w:rsid w:val="00866494"/>
    <w:rsid w:val="00866D1B"/>
    <w:rsid w:val="008670A5"/>
    <w:rsid w:val="00867334"/>
    <w:rsid w:val="00867617"/>
    <w:rsid w:val="00867925"/>
    <w:rsid w:val="00867CC6"/>
    <w:rsid w:val="008700D2"/>
    <w:rsid w:val="00870398"/>
    <w:rsid w:val="0087076C"/>
    <w:rsid w:val="00870948"/>
    <w:rsid w:val="00870A3B"/>
    <w:rsid w:val="00870BDB"/>
    <w:rsid w:val="00871132"/>
    <w:rsid w:val="008711CA"/>
    <w:rsid w:val="008712EB"/>
    <w:rsid w:val="00871622"/>
    <w:rsid w:val="00871770"/>
    <w:rsid w:val="0087179D"/>
    <w:rsid w:val="00871E81"/>
    <w:rsid w:val="0087215E"/>
    <w:rsid w:val="00872B88"/>
    <w:rsid w:val="00872BAF"/>
    <w:rsid w:val="008730EC"/>
    <w:rsid w:val="008731AA"/>
    <w:rsid w:val="008731DE"/>
    <w:rsid w:val="008732EE"/>
    <w:rsid w:val="008732FC"/>
    <w:rsid w:val="008733D6"/>
    <w:rsid w:val="00873B5A"/>
    <w:rsid w:val="00873D49"/>
    <w:rsid w:val="00873DE6"/>
    <w:rsid w:val="00873F86"/>
    <w:rsid w:val="008744AA"/>
    <w:rsid w:val="00874B68"/>
    <w:rsid w:val="00875191"/>
    <w:rsid w:val="008752AC"/>
    <w:rsid w:val="00875EB4"/>
    <w:rsid w:val="00876055"/>
    <w:rsid w:val="0087632C"/>
    <w:rsid w:val="008769A0"/>
    <w:rsid w:val="0087744F"/>
    <w:rsid w:val="008775B4"/>
    <w:rsid w:val="00877ED3"/>
    <w:rsid w:val="00880027"/>
    <w:rsid w:val="00880311"/>
    <w:rsid w:val="00880403"/>
    <w:rsid w:val="00880A58"/>
    <w:rsid w:val="00880B55"/>
    <w:rsid w:val="0088104E"/>
    <w:rsid w:val="00881F28"/>
    <w:rsid w:val="008824A3"/>
    <w:rsid w:val="00882658"/>
    <w:rsid w:val="00882786"/>
    <w:rsid w:val="00882EAD"/>
    <w:rsid w:val="00882F04"/>
    <w:rsid w:val="00882FA3"/>
    <w:rsid w:val="00883112"/>
    <w:rsid w:val="008832F9"/>
    <w:rsid w:val="00883521"/>
    <w:rsid w:val="00883D33"/>
    <w:rsid w:val="008841DD"/>
    <w:rsid w:val="0088420E"/>
    <w:rsid w:val="00884240"/>
    <w:rsid w:val="00884298"/>
    <w:rsid w:val="008845DD"/>
    <w:rsid w:val="008847F5"/>
    <w:rsid w:val="00884843"/>
    <w:rsid w:val="00884B51"/>
    <w:rsid w:val="00884E99"/>
    <w:rsid w:val="00884EB3"/>
    <w:rsid w:val="0088529F"/>
    <w:rsid w:val="0088550A"/>
    <w:rsid w:val="00885627"/>
    <w:rsid w:val="00885A8E"/>
    <w:rsid w:val="0088648D"/>
    <w:rsid w:val="0088684B"/>
    <w:rsid w:val="00886A75"/>
    <w:rsid w:val="00886BB2"/>
    <w:rsid w:val="00886DC6"/>
    <w:rsid w:val="00886EE0"/>
    <w:rsid w:val="008871E7"/>
    <w:rsid w:val="0088736D"/>
    <w:rsid w:val="008873BE"/>
    <w:rsid w:val="00887522"/>
    <w:rsid w:val="00887805"/>
    <w:rsid w:val="00887874"/>
    <w:rsid w:val="00887979"/>
    <w:rsid w:val="00887AA0"/>
    <w:rsid w:val="00887D77"/>
    <w:rsid w:val="00890014"/>
    <w:rsid w:val="00890027"/>
    <w:rsid w:val="008903B7"/>
    <w:rsid w:val="0089045F"/>
    <w:rsid w:val="0089047B"/>
    <w:rsid w:val="008907BE"/>
    <w:rsid w:val="008907EC"/>
    <w:rsid w:val="00890D9B"/>
    <w:rsid w:val="00890E4C"/>
    <w:rsid w:val="00891103"/>
    <w:rsid w:val="0089134C"/>
    <w:rsid w:val="00891918"/>
    <w:rsid w:val="0089192C"/>
    <w:rsid w:val="00891A89"/>
    <w:rsid w:val="008920FE"/>
    <w:rsid w:val="00892228"/>
    <w:rsid w:val="00892F49"/>
    <w:rsid w:val="00893088"/>
    <w:rsid w:val="0089309B"/>
    <w:rsid w:val="00893AD8"/>
    <w:rsid w:val="00893ECA"/>
    <w:rsid w:val="008941EA"/>
    <w:rsid w:val="00894636"/>
    <w:rsid w:val="008946D4"/>
    <w:rsid w:val="00894D70"/>
    <w:rsid w:val="00894E3B"/>
    <w:rsid w:val="0089509C"/>
    <w:rsid w:val="00895102"/>
    <w:rsid w:val="00895663"/>
    <w:rsid w:val="00895ACE"/>
    <w:rsid w:val="00895B80"/>
    <w:rsid w:val="008963F4"/>
    <w:rsid w:val="00896415"/>
    <w:rsid w:val="00896755"/>
    <w:rsid w:val="008969D0"/>
    <w:rsid w:val="00896DB4"/>
    <w:rsid w:val="00896DF5"/>
    <w:rsid w:val="00897292"/>
    <w:rsid w:val="00897581"/>
    <w:rsid w:val="008977BD"/>
    <w:rsid w:val="008977E8"/>
    <w:rsid w:val="00897952"/>
    <w:rsid w:val="008979AC"/>
    <w:rsid w:val="008979EB"/>
    <w:rsid w:val="008A054F"/>
    <w:rsid w:val="008A06BA"/>
    <w:rsid w:val="008A18C2"/>
    <w:rsid w:val="008A1BA0"/>
    <w:rsid w:val="008A2797"/>
    <w:rsid w:val="008A2954"/>
    <w:rsid w:val="008A2ADD"/>
    <w:rsid w:val="008A2EDC"/>
    <w:rsid w:val="008A306E"/>
    <w:rsid w:val="008A34B4"/>
    <w:rsid w:val="008A3B87"/>
    <w:rsid w:val="008A3D19"/>
    <w:rsid w:val="008A3DE1"/>
    <w:rsid w:val="008A493B"/>
    <w:rsid w:val="008A4A5C"/>
    <w:rsid w:val="008A4B33"/>
    <w:rsid w:val="008A4B74"/>
    <w:rsid w:val="008A4F0E"/>
    <w:rsid w:val="008A590C"/>
    <w:rsid w:val="008A5E30"/>
    <w:rsid w:val="008A652B"/>
    <w:rsid w:val="008A67EA"/>
    <w:rsid w:val="008A6BBA"/>
    <w:rsid w:val="008A6CB5"/>
    <w:rsid w:val="008A6DBD"/>
    <w:rsid w:val="008A6F5D"/>
    <w:rsid w:val="008A7C1E"/>
    <w:rsid w:val="008A7C71"/>
    <w:rsid w:val="008A7DFB"/>
    <w:rsid w:val="008B0012"/>
    <w:rsid w:val="008B0140"/>
    <w:rsid w:val="008B016F"/>
    <w:rsid w:val="008B0417"/>
    <w:rsid w:val="008B05B5"/>
    <w:rsid w:val="008B0854"/>
    <w:rsid w:val="008B08D5"/>
    <w:rsid w:val="008B0DDB"/>
    <w:rsid w:val="008B0DE7"/>
    <w:rsid w:val="008B15FC"/>
    <w:rsid w:val="008B18E8"/>
    <w:rsid w:val="008B1BF2"/>
    <w:rsid w:val="008B20EE"/>
    <w:rsid w:val="008B2286"/>
    <w:rsid w:val="008B22E8"/>
    <w:rsid w:val="008B2358"/>
    <w:rsid w:val="008B2EAF"/>
    <w:rsid w:val="008B385D"/>
    <w:rsid w:val="008B38E0"/>
    <w:rsid w:val="008B3D7A"/>
    <w:rsid w:val="008B3DF2"/>
    <w:rsid w:val="008B3E87"/>
    <w:rsid w:val="008B3F27"/>
    <w:rsid w:val="008B3F9D"/>
    <w:rsid w:val="008B3FA9"/>
    <w:rsid w:val="008B48E7"/>
    <w:rsid w:val="008B4950"/>
    <w:rsid w:val="008B4A69"/>
    <w:rsid w:val="008B4B8A"/>
    <w:rsid w:val="008B4FD1"/>
    <w:rsid w:val="008B56D6"/>
    <w:rsid w:val="008B5B4B"/>
    <w:rsid w:val="008B5DA9"/>
    <w:rsid w:val="008B61B5"/>
    <w:rsid w:val="008B706F"/>
    <w:rsid w:val="008B7D79"/>
    <w:rsid w:val="008C0A67"/>
    <w:rsid w:val="008C1450"/>
    <w:rsid w:val="008C185D"/>
    <w:rsid w:val="008C1A74"/>
    <w:rsid w:val="008C1B1D"/>
    <w:rsid w:val="008C1E21"/>
    <w:rsid w:val="008C24AE"/>
    <w:rsid w:val="008C255C"/>
    <w:rsid w:val="008C2659"/>
    <w:rsid w:val="008C2972"/>
    <w:rsid w:val="008C2C32"/>
    <w:rsid w:val="008C30AC"/>
    <w:rsid w:val="008C31ED"/>
    <w:rsid w:val="008C32E8"/>
    <w:rsid w:val="008C379E"/>
    <w:rsid w:val="008C3923"/>
    <w:rsid w:val="008C3E99"/>
    <w:rsid w:val="008C3FE6"/>
    <w:rsid w:val="008C46AC"/>
    <w:rsid w:val="008C46AE"/>
    <w:rsid w:val="008C4D23"/>
    <w:rsid w:val="008C5DC2"/>
    <w:rsid w:val="008C6534"/>
    <w:rsid w:val="008C655C"/>
    <w:rsid w:val="008C656E"/>
    <w:rsid w:val="008C695C"/>
    <w:rsid w:val="008C7155"/>
    <w:rsid w:val="008C7195"/>
    <w:rsid w:val="008C7EF8"/>
    <w:rsid w:val="008D0538"/>
    <w:rsid w:val="008D0C69"/>
    <w:rsid w:val="008D150B"/>
    <w:rsid w:val="008D1A56"/>
    <w:rsid w:val="008D1E0D"/>
    <w:rsid w:val="008D1F28"/>
    <w:rsid w:val="008D2451"/>
    <w:rsid w:val="008D298E"/>
    <w:rsid w:val="008D2B26"/>
    <w:rsid w:val="008D305A"/>
    <w:rsid w:val="008D3BD6"/>
    <w:rsid w:val="008D3CCA"/>
    <w:rsid w:val="008D3DC7"/>
    <w:rsid w:val="008D4285"/>
    <w:rsid w:val="008D4827"/>
    <w:rsid w:val="008D53E8"/>
    <w:rsid w:val="008D5456"/>
    <w:rsid w:val="008D5A49"/>
    <w:rsid w:val="008D5B26"/>
    <w:rsid w:val="008D5B7A"/>
    <w:rsid w:val="008D5ED1"/>
    <w:rsid w:val="008D5ED9"/>
    <w:rsid w:val="008D5F05"/>
    <w:rsid w:val="008D5FC4"/>
    <w:rsid w:val="008D60AE"/>
    <w:rsid w:val="008D688E"/>
    <w:rsid w:val="008D6A5D"/>
    <w:rsid w:val="008D77A9"/>
    <w:rsid w:val="008D77BE"/>
    <w:rsid w:val="008D7A40"/>
    <w:rsid w:val="008D7AFE"/>
    <w:rsid w:val="008E04A9"/>
    <w:rsid w:val="008E1471"/>
    <w:rsid w:val="008E178B"/>
    <w:rsid w:val="008E18FA"/>
    <w:rsid w:val="008E1C9C"/>
    <w:rsid w:val="008E1CDC"/>
    <w:rsid w:val="008E2979"/>
    <w:rsid w:val="008E2A68"/>
    <w:rsid w:val="008E2B7F"/>
    <w:rsid w:val="008E3006"/>
    <w:rsid w:val="008E3357"/>
    <w:rsid w:val="008E347F"/>
    <w:rsid w:val="008E38DD"/>
    <w:rsid w:val="008E39E1"/>
    <w:rsid w:val="008E43CD"/>
    <w:rsid w:val="008E46B2"/>
    <w:rsid w:val="008E5002"/>
    <w:rsid w:val="008E52CC"/>
    <w:rsid w:val="008E55B5"/>
    <w:rsid w:val="008E58A6"/>
    <w:rsid w:val="008E66DF"/>
    <w:rsid w:val="008E68F1"/>
    <w:rsid w:val="008E78DB"/>
    <w:rsid w:val="008E7B59"/>
    <w:rsid w:val="008E7C5A"/>
    <w:rsid w:val="008E7CD4"/>
    <w:rsid w:val="008E7E6F"/>
    <w:rsid w:val="008E7F60"/>
    <w:rsid w:val="008F09D8"/>
    <w:rsid w:val="008F0EC8"/>
    <w:rsid w:val="008F1258"/>
    <w:rsid w:val="008F1559"/>
    <w:rsid w:val="008F2010"/>
    <w:rsid w:val="008F2062"/>
    <w:rsid w:val="008F2220"/>
    <w:rsid w:val="008F23DA"/>
    <w:rsid w:val="008F2C30"/>
    <w:rsid w:val="008F2C48"/>
    <w:rsid w:val="008F2EEF"/>
    <w:rsid w:val="008F3165"/>
    <w:rsid w:val="008F3393"/>
    <w:rsid w:val="008F3DC6"/>
    <w:rsid w:val="008F4415"/>
    <w:rsid w:val="008F4635"/>
    <w:rsid w:val="008F4932"/>
    <w:rsid w:val="008F4D23"/>
    <w:rsid w:val="008F552F"/>
    <w:rsid w:val="008F5541"/>
    <w:rsid w:val="008F5BCC"/>
    <w:rsid w:val="008F6006"/>
    <w:rsid w:val="008F61A4"/>
    <w:rsid w:val="008F66DB"/>
    <w:rsid w:val="008F6730"/>
    <w:rsid w:val="008F681F"/>
    <w:rsid w:val="008F6AA2"/>
    <w:rsid w:val="008F6D22"/>
    <w:rsid w:val="008F7011"/>
    <w:rsid w:val="008F7381"/>
    <w:rsid w:val="008F73A1"/>
    <w:rsid w:val="008F7494"/>
    <w:rsid w:val="008F7603"/>
    <w:rsid w:val="008F781D"/>
    <w:rsid w:val="008F79AF"/>
    <w:rsid w:val="008F7D0A"/>
    <w:rsid w:val="008F7E66"/>
    <w:rsid w:val="008F7F97"/>
    <w:rsid w:val="009004E4"/>
    <w:rsid w:val="00900576"/>
    <w:rsid w:val="0090063E"/>
    <w:rsid w:val="0090136C"/>
    <w:rsid w:val="0090144E"/>
    <w:rsid w:val="009017C6"/>
    <w:rsid w:val="00901EAE"/>
    <w:rsid w:val="00902092"/>
    <w:rsid w:val="0090224A"/>
    <w:rsid w:val="00902A42"/>
    <w:rsid w:val="00902AF5"/>
    <w:rsid w:val="00902D35"/>
    <w:rsid w:val="00902E0A"/>
    <w:rsid w:val="00902FBF"/>
    <w:rsid w:val="00903831"/>
    <w:rsid w:val="00903971"/>
    <w:rsid w:val="00903DDD"/>
    <w:rsid w:val="0090483A"/>
    <w:rsid w:val="00904856"/>
    <w:rsid w:val="00904F9E"/>
    <w:rsid w:val="0090520D"/>
    <w:rsid w:val="009060AA"/>
    <w:rsid w:val="00906669"/>
    <w:rsid w:val="009068C2"/>
    <w:rsid w:val="00906AA4"/>
    <w:rsid w:val="00906B1D"/>
    <w:rsid w:val="00906DC3"/>
    <w:rsid w:val="0090704D"/>
    <w:rsid w:val="00907711"/>
    <w:rsid w:val="00907A7D"/>
    <w:rsid w:val="00907E18"/>
    <w:rsid w:val="00910390"/>
    <w:rsid w:val="00910A68"/>
    <w:rsid w:val="00910C82"/>
    <w:rsid w:val="00910D01"/>
    <w:rsid w:val="00910DA4"/>
    <w:rsid w:val="00911197"/>
    <w:rsid w:val="009112E8"/>
    <w:rsid w:val="009114F7"/>
    <w:rsid w:val="00911551"/>
    <w:rsid w:val="009115FD"/>
    <w:rsid w:val="0091192D"/>
    <w:rsid w:val="00911D30"/>
    <w:rsid w:val="00912078"/>
    <w:rsid w:val="0091264E"/>
    <w:rsid w:val="00912DA6"/>
    <w:rsid w:val="009138D7"/>
    <w:rsid w:val="00913D04"/>
    <w:rsid w:val="0091423E"/>
    <w:rsid w:val="00914A00"/>
    <w:rsid w:val="00914DA1"/>
    <w:rsid w:val="009151F6"/>
    <w:rsid w:val="00915385"/>
    <w:rsid w:val="009154B8"/>
    <w:rsid w:val="00915808"/>
    <w:rsid w:val="00915D5A"/>
    <w:rsid w:val="0091660F"/>
    <w:rsid w:val="0091668D"/>
    <w:rsid w:val="00916881"/>
    <w:rsid w:val="00916C5C"/>
    <w:rsid w:val="00916E36"/>
    <w:rsid w:val="00920267"/>
    <w:rsid w:val="0092031D"/>
    <w:rsid w:val="009207BC"/>
    <w:rsid w:val="00920B6C"/>
    <w:rsid w:val="00920C25"/>
    <w:rsid w:val="00920C2F"/>
    <w:rsid w:val="00920D57"/>
    <w:rsid w:val="00921B5A"/>
    <w:rsid w:val="00921E74"/>
    <w:rsid w:val="00921EF9"/>
    <w:rsid w:val="0092279D"/>
    <w:rsid w:val="00922979"/>
    <w:rsid w:val="00922A0E"/>
    <w:rsid w:val="00922BEE"/>
    <w:rsid w:val="00922CA4"/>
    <w:rsid w:val="00922D94"/>
    <w:rsid w:val="0092347E"/>
    <w:rsid w:val="00923907"/>
    <w:rsid w:val="00923B45"/>
    <w:rsid w:val="00923EEF"/>
    <w:rsid w:val="009240A1"/>
    <w:rsid w:val="0092440E"/>
    <w:rsid w:val="00924FFD"/>
    <w:rsid w:val="009250B8"/>
    <w:rsid w:val="009257EE"/>
    <w:rsid w:val="00925BBD"/>
    <w:rsid w:val="0092632A"/>
    <w:rsid w:val="009267B9"/>
    <w:rsid w:val="00926BDE"/>
    <w:rsid w:val="00926E57"/>
    <w:rsid w:val="009278D6"/>
    <w:rsid w:val="009279AD"/>
    <w:rsid w:val="00927E6A"/>
    <w:rsid w:val="00927F15"/>
    <w:rsid w:val="00930786"/>
    <w:rsid w:val="00930AED"/>
    <w:rsid w:val="00930CA4"/>
    <w:rsid w:val="00930E12"/>
    <w:rsid w:val="00931240"/>
    <w:rsid w:val="009315F8"/>
    <w:rsid w:val="00931699"/>
    <w:rsid w:val="009323BC"/>
    <w:rsid w:val="0093261D"/>
    <w:rsid w:val="009329B7"/>
    <w:rsid w:val="00932CA3"/>
    <w:rsid w:val="00932FB1"/>
    <w:rsid w:val="0093326A"/>
    <w:rsid w:val="00933361"/>
    <w:rsid w:val="009337BF"/>
    <w:rsid w:val="009337F4"/>
    <w:rsid w:val="00934141"/>
    <w:rsid w:val="009342E4"/>
    <w:rsid w:val="00934B6E"/>
    <w:rsid w:val="00934CF9"/>
    <w:rsid w:val="00935045"/>
    <w:rsid w:val="009351ED"/>
    <w:rsid w:val="00935236"/>
    <w:rsid w:val="00935BD8"/>
    <w:rsid w:val="00935E81"/>
    <w:rsid w:val="00936134"/>
    <w:rsid w:val="009364C2"/>
    <w:rsid w:val="0093678C"/>
    <w:rsid w:val="00936B20"/>
    <w:rsid w:val="00936BF0"/>
    <w:rsid w:val="00937239"/>
    <w:rsid w:val="00937A0A"/>
    <w:rsid w:val="00937EB0"/>
    <w:rsid w:val="00937FC6"/>
    <w:rsid w:val="00941001"/>
    <w:rsid w:val="009412EE"/>
    <w:rsid w:val="009419CF"/>
    <w:rsid w:val="00941A05"/>
    <w:rsid w:val="00941B22"/>
    <w:rsid w:val="00941CE0"/>
    <w:rsid w:val="0094287C"/>
    <w:rsid w:val="00942CDF"/>
    <w:rsid w:val="00942DDD"/>
    <w:rsid w:val="00942E29"/>
    <w:rsid w:val="00942EDA"/>
    <w:rsid w:val="00944110"/>
    <w:rsid w:val="009441A6"/>
    <w:rsid w:val="00944365"/>
    <w:rsid w:val="00944639"/>
    <w:rsid w:val="009448BA"/>
    <w:rsid w:val="00945982"/>
    <w:rsid w:val="00945A38"/>
    <w:rsid w:val="00945E29"/>
    <w:rsid w:val="009463D7"/>
    <w:rsid w:val="0094662F"/>
    <w:rsid w:val="009468DC"/>
    <w:rsid w:val="00946B06"/>
    <w:rsid w:val="00946BAC"/>
    <w:rsid w:val="00946BD4"/>
    <w:rsid w:val="00946D43"/>
    <w:rsid w:val="00947410"/>
    <w:rsid w:val="00947532"/>
    <w:rsid w:val="0094797B"/>
    <w:rsid w:val="00947AF0"/>
    <w:rsid w:val="00947D0A"/>
    <w:rsid w:val="00947E2B"/>
    <w:rsid w:val="00950019"/>
    <w:rsid w:val="009502B2"/>
    <w:rsid w:val="0095044B"/>
    <w:rsid w:val="0095044C"/>
    <w:rsid w:val="00950C74"/>
    <w:rsid w:val="00950D7F"/>
    <w:rsid w:val="00950E36"/>
    <w:rsid w:val="00950E63"/>
    <w:rsid w:val="00951358"/>
    <w:rsid w:val="0095136F"/>
    <w:rsid w:val="009515B4"/>
    <w:rsid w:val="00951747"/>
    <w:rsid w:val="009517F8"/>
    <w:rsid w:val="00951878"/>
    <w:rsid w:val="00951E5E"/>
    <w:rsid w:val="00951FBC"/>
    <w:rsid w:val="00952153"/>
    <w:rsid w:val="009523BC"/>
    <w:rsid w:val="0095246A"/>
    <w:rsid w:val="0095270B"/>
    <w:rsid w:val="00952864"/>
    <w:rsid w:val="00952BD0"/>
    <w:rsid w:val="0095310C"/>
    <w:rsid w:val="00953344"/>
    <w:rsid w:val="0095349C"/>
    <w:rsid w:val="009537CD"/>
    <w:rsid w:val="00953B8F"/>
    <w:rsid w:val="00953E1C"/>
    <w:rsid w:val="00954831"/>
    <w:rsid w:val="00954AA1"/>
    <w:rsid w:val="00954D7F"/>
    <w:rsid w:val="00954FE9"/>
    <w:rsid w:val="0095523E"/>
    <w:rsid w:val="00955A28"/>
    <w:rsid w:val="00956547"/>
    <w:rsid w:val="0095664A"/>
    <w:rsid w:val="0095683D"/>
    <w:rsid w:val="00956FA2"/>
    <w:rsid w:val="009576A3"/>
    <w:rsid w:val="009577A6"/>
    <w:rsid w:val="00957823"/>
    <w:rsid w:val="00957D09"/>
    <w:rsid w:val="00957E80"/>
    <w:rsid w:val="009600E1"/>
    <w:rsid w:val="00960730"/>
    <w:rsid w:val="00960CF0"/>
    <w:rsid w:val="0096161C"/>
    <w:rsid w:val="0096227E"/>
    <w:rsid w:val="00962325"/>
    <w:rsid w:val="00962A41"/>
    <w:rsid w:val="00962D3B"/>
    <w:rsid w:val="00962DBB"/>
    <w:rsid w:val="00962EB5"/>
    <w:rsid w:val="00963377"/>
    <w:rsid w:val="009634E0"/>
    <w:rsid w:val="00963609"/>
    <w:rsid w:val="0096371C"/>
    <w:rsid w:val="00963DD7"/>
    <w:rsid w:val="00963E06"/>
    <w:rsid w:val="00964108"/>
    <w:rsid w:val="009648E0"/>
    <w:rsid w:val="0096491E"/>
    <w:rsid w:val="009649A5"/>
    <w:rsid w:val="009649E0"/>
    <w:rsid w:val="00964A4E"/>
    <w:rsid w:val="00964D42"/>
    <w:rsid w:val="00965274"/>
    <w:rsid w:val="009654A7"/>
    <w:rsid w:val="00965528"/>
    <w:rsid w:val="00965C30"/>
    <w:rsid w:val="00965E20"/>
    <w:rsid w:val="00966224"/>
    <w:rsid w:val="009662E8"/>
    <w:rsid w:val="009665E9"/>
    <w:rsid w:val="00967087"/>
    <w:rsid w:val="009674A9"/>
    <w:rsid w:val="00967870"/>
    <w:rsid w:val="0096799B"/>
    <w:rsid w:val="009679A0"/>
    <w:rsid w:val="00967AA1"/>
    <w:rsid w:val="00967B88"/>
    <w:rsid w:val="0097019F"/>
    <w:rsid w:val="00970405"/>
    <w:rsid w:val="00970494"/>
    <w:rsid w:val="0097062C"/>
    <w:rsid w:val="00970CEB"/>
    <w:rsid w:val="009718F2"/>
    <w:rsid w:val="00971B31"/>
    <w:rsid w:val="00971C5D"/>
    <w:rsid w:val="00971C6A"/>
    <w:rsid w:val="00971E17"/>
    <w:rsid w:val="009720A4"/>
    <w:rsid w:val="00972191"/>
    <w:rsid w:val="00972605"/>
    <w:rsid w:val="0097297E"/>
    <w:rsid w:val="00972996"/>
    <w:rsid w:val="009729CF"/>
    <w:rsid w:val="00972D3C"/>
    <w:rsid w:val="0097310E"/>
    <w:rsid w:val="00973180"/>
    <w:rsid w:val="00973E86"/>
    <w:rsid w:val="00973F99"/>
    <w:rsid w:val="00974044"/>
    <w:rsid w:val="00974D75"/>
    <w:rsid w:val="00975111"/>
    <w:rsid w:val="009752BC"/>
    <w:rsid w:val="009753A7"/>
    <w:rsid w:val="00975739"/>
    <w:rsid w:val="009759C7"/>
    <w:rsid w:val="00975C9C"/>
    <w:rsid w:val="00975DE8"/>
    <w:rsid w:val="00975E83"/>
    <w:rsid w:val="009761A4"/>
    <w:rsid w:val="00976267"/>
    <w:rsid w:val="00976299"/>
    <w:rsid w:val="00976622"/>
    <w:rsid w:val="00976AE6"/>
    <w:rsid w:val="00976C10"/>
    <w:rsid w:val="00977051"/>
    <w:rsid w:val="00977227"/>
    <w:rsid w:val="009774CB"/>
    <w:rsid w:val="009775B4"/>
    <w:rsid w:val="00977B26"/>
    <w:rsid w:val="00977E4F"/>
    <w:rsid w:val="00980DE0"/>
    <w:rsid w:val="00980E01"/>
    <w:rsid w:val="00981557"/>
    <w:rsid w:val="00981C74"/>
    <w:rsid w:val="00981EA2"/>
    <w:rsid w:val="00982548"/>
    <w:rsid w:val="0098287B"/>
    <w:rsid w:val="00982E47"/>
    <w:rsid w:val="009830EC"/>
    <w:rsid w:val="00983C9C"/>
    <w:rsid w:val="0098459B"/>
    <w:rsid w:val="009848BB"/>
    <w:rsid w:val="009848D2"/>
    <w:rsid w:val="00985060"/>
    <w:rsid w:val="009853CD"/>
    <w:rsid w:val="00985576"/>
    <w:rsid w:val="00985872"/>
    <w:rsid w:val="009860C1"/>
    <w:rsid w:val="00986209"/>
    <w:rsid w:val="009862ED"/>
    <w:rsid w:val="0098658F"/>
    <w:rsid w:val="0098699D"/>
    <w:rsid w:val="00986B91"/>
    <w:rsid w:val="00987248"/>
    <w:rsid w:val="00987295"/>
    <w:rsid w:val="009872FB"/>
    <w:rsid w:val="00987372"/>
    <w:rsid w:val="00987788"/>
    <w:rsid w:val="00987AE5"/>
    <w:rsid w:val="00987C08"/>
    <w:rsid w:val="00987CA9"/>
    <w:rsid w:val="00990511"/>
    <w:rsid w:val="009907E4"/>
    <w:rsid w:val="0099080A"/>
    <w:rsid w:val="00990B41"/>
    <w:rsid w:val="00990FC8"/>
    <w:rsid w:val="00990FD4"/>
    <w:rsid w:val="009910AD"/>
    <w:rsid w:val="009917E9"/>
    <w:rsid w:val="009919E1"/>
    <w:rsid w:val="00991AB6"/>
    <w:rsid w:val="00991D6C"/>
    <w:rsid w:val="009924BA"/>
    <w:rsid w:val="00992718"/>
    <w:rsid w:val="009927C1"/>
    <w:rsid w:val="009928A6"/>
    <w:rsid w:val="00992CF0"/>
    <w:rsid w:val="00992F54"/>
    <w:rsid w:val="00993343"/>
    <w:rsid w:val="00993401"/>
    <w:rsid w:val="009940A7"/>
    <w:rsid w:val="00994205"/>
    <w:rsid w:val="009949FE"/>
    <w:rsid w:val="00994AB9"/>
    <w:rsid w:val="009956D2"/>
    <w:rsid w:val="00995D58"/>
    <w:rsid w:val="00995FC8"/>
    <w:rsid w:val="00996039"/>
    <w:rsid w:val="0099638A"/>
    <w:rsid w:val="009966AA"/>
    <w:rsid w:val="009966E6"/>
    <w:rsid w:val="00996BD2"/>
    <w:rsid w:val="00996F6F"/>
    <w:rsid w:val="00997733"/>
    <w:rsid w:val="009977D0"/>
    <w:rsid w:val="00997991"/>
    <w:rsid w:val="00997A85"/>
    <w:rsid w:val="00997D54"/>
    <w:rsid w:val="00997F5A"/>
    <w:rsid w:val="009A0172"/>
    <w:rsid w:val="009A05DD"/>
    <w:rsid w:val="009A0821"/>
    <w:rsid w:val="009A151B"/>
    <w:rsid w:val="009A19A0"/>
    <w:rsid w:val="009A1AA6"/>
    <w:rsid w:val="009A24C9"/>
    <w:rsid w:val="009A25DF"/>
    <w:rsid w:val="009A283D"/>
    <w:rsid w:val="009A2CF0"/>
    <w:rsid w:val="009A32AC"/>
    <w:rsid w:val="009A35CB"/>
    <w:rsid w:val="009A39A5"/>
    <w:rsid w:val="009A3C12"/>
    <w:rsid w:val="009A3F4B"/>
    <w:rsid w:val="009A41C1"/>
    <w:rsid w:val="009A4382"/>
    <w:rsid w:val="009A450C"/>
    <w:rsid w:val="009A46E4"/>
    <w:rsid w:val="009A4A86"/>
    <w:rsid w:val="009A4C27"/>
    <w:rsid w:val="009A50C9"/>
    <w:rsid w:val="009A5620"/>
    <w:rsid w:val="009A5681"/>
    <w:rsid w:val="009A5712"/>
    <w:rsid w:val="009A5720"/>
    <w:rsid w:val="009A5D8C"/>
    <w:rsid w:val="009A69A3"/>
    <w:rsid w:val="009A6D43"/>
    <w:rsid w:val="009A776E"/>
    <w:rsid w:val="009A7CE5"/>
    <w:rsid w:val="009B099C"/>
    <w:rsid w:val="009B1421"/>
    <w:rsid w:val="009B1A47"/>
    <w:rsid w:val="009B1C5E"/>
    <w:rsid w:val="009B20E1"/>
    <w:rsid w:val="009B2D0A"/>
    <w:rsid w:val="009B2E4E"/>
    <w:rsid w:val="009B2EBA"/>
    <w:rsid w:val="009B2FCD"/>
    <w:rsid w:val="009B2FE4"/>
    <w:rsid w:val="009B3269"/>
    <w:rsid w:val="009B34B4"/>
    <w:rsid w:val="009B459F"/>
    <w:rsid w:val="009B4ED6"/>
    <w:rsid w:val="009B61A0"/>
    <w:rsid w:val="009B6E0C"/>
    <w:rsid w:val="009B70BD"/>
    <w:rsid w:val="009B722A"/>
    <w:rsid w:val="009B7430"/>
    <w:rsid w:val="009B7B9E"/>
    <w:rsid w:val="009C0661"/>
    <w:rsid w:val="009C0919"/>
    <w:rsid w:val="009C0F0F"/>
    <w:rsid w:val="009C0FCA"/>
    <w:rsid w:val="009C1176"/>
    <w:rsid w:val="009C1629"/>
    <w:rsid w:val="009C17AF"/>
    <w:rsid w:val="009C1E64"/>
    <w:rsid w:val="009C1F8E"/>
    <w:rsid w:val="009C2064"/>
    <w:rsid w:val="009C2A03"/>
    <w:rsid w:val="009C2A17"/>
    <w:rsid w:val="009C3464"/>
    <w:rsid w:val="009C379F"/>
    <w:rsid w:val="009C3B5A"/>
    <w:rsid w:val="009C3D85"/>
    <w:rsid w:val="009C3E90"/>
    <w:rsid w:val="009C3F23"/>
    <w:rsid w:val="009C45F1"/>
    <w:rsid w:val="009C48B5"/>
    <w:rsid w:val="009C4BC2"/>
    <w:rsid w:val="009C4BFC"/>
    <w:rsid w:val="009C4DCA"/>
    <w:rsid w:val="009C58EB"/>
    <w:rsid w:val="009C6181"/>
    <w:rsid w:val="009C6881"/>
    <w:rsid w:val="009C6945"/>
    <w:rsid w:val="009C69E5"/>
    <w:rsid w:val="009C6CD4"/>
    <w:rsid w:val="009C6D45"/>
    <w:rsid w:val="009C74CF"/>
    <w:rsid w:val="009C7567"/>
    <w:rsid w:val="009C75B9"/>
    <w:rsid w:val="009C7814"/>
    <w:rsid w:val="009C7907"/>
    <w:rsid w:val="009C7EBB"/>
    <w:rsid w:val="009C7F04"/>
    <w:rsid w:val="009D01D5"/>
    <w:rsid w:val="009D01F1"/>
    <w:rsid w:val="009D0689"/>
    <w:rsid w:val="009D07A2"/>
    <w:rsid w:val="009D0815"/>
    <w:rsid w:val="009D0844"/>
    <w:rsid w:val="009D0A2C"/>
    <w:rsid w:val="009D103E"/>
    <w:rsid w:val="009D1C63"/>
    <w:rsid w:val="009D2E7A"/>
    <w:rsid w:val="009D3243"/>
    <w:rsid w:val="009D3754"/>
    <w:rsid w:val="009D464F"/>
    <w:rsid w:val="009D4711"/>
    <w:rsid w:val="009D571E"/>
    <w:rsid w:val="009D5B89"/>
    <w:rsid w:val="009D5E3E"/>
    <w:rsid w:val="009D629C"/>
    <w:rsid w:val="009D62D9"/>
    <w:rsid w:val="009D63CA"/>
    <w:rsid w:val="009D6706"/>
    <w:rsid w:val="009D691C"/>
    <w:rsid w:val="009D6B31"/>
    <w:rsid w:val="009D6C78"/>
    <w:rsid w:val="009D6DFB"/>
    <w:rsid w:val="009D6FE9"/>
    <w:rsid w:val="009D7490"/>
    <w:rsid w:val="009D7568"/>
    <w:rsid w:val="009D76BB"/>
    <w:rsid w:val="009D7737"/>
    <w:rsid w:val="009D7D78"/>
    <w:rsid w:val="009E0EC3"/>
    <w:rsid w:val="009E14B1"/>
    <w:rsid w:val="009E184D"/>
    <w:rsid w:val="009E18F2"/>
    <w:rsid w:val="009E1F66"/>
    <w:rsid w:val="009E260E"/>
    <w:rsid w:val="009E29E4"/>
    <w:rsid w:val="009E2A93"/>
    <w:rsid w:val="009E2F6D"/>
    <w:rsid w:val="009E3475"/>
    <w:rsid w:val="009E4045"/>
    <w:rsid w:val="009E4851"/>
    <w:rsid w:val="009E4ED8"/>
    <w:rsid w:val="009E50B7"/>
    <w:rsid w:val="009E53DE"/>
    <w:rsid w:val="009E5A97"/>
    <w:rsid w:val="009E5F89"/>
    <w:rsid w:val="009E60A1"/>
    <w:rsid w:val="009E61C4"/>
    <w:rsid w:val="009E621F"/>
    <w:rsid w:val="009E635F"/>
    <w:rsid w:val="009E666D"/>
    <w:rsid w:val="009E66AE"/>
    <w:rsid w:val="009E6E8F"/>
    <w:rsid w:val="009E74C8"/>
    <w:rsid w:val="009F09E7"/>
    <w:rsid w:val="009F0EB1"/>
    <w:rsid w:val="009F0FF9"/>
    <w:rsid w:val="009F1358"/>
    <w:rsid w:val="009F277D"/>
    <w:rsid w:val="009F2951"/>
    <w:rsid w:val="009F2D92"/>
    <w:rsid w:val="009F32C3"/>
    <w:rsid w:val="009F33BA"/>
    <w:rsid w:val="009F3551"/>
    <w:rsid w:val="009F39A1"/>
    <w:rsid w:val="009F3E14"/>
    <w:rsid w:val="009F3F11"/>
    <w:rsid w:val="009F4949"/>
    <w:rsid w:val="009F4D5D"/>
    <w:rsid w:val="009F4F47"/>
    <w:rsid w:val="009F5135"/>
    <w:rsid w:val="009F52D7"/>
    <w:rsid w:val="009F56F1"/>
    <w:rsid w:val="009F58E9"/>
    <w:rsid w:val="009F6573"/>
    <w:rsid w:val="009F6C46"/>
    <w:rsid w:val="009F70A4"/>
    <w:rsid w:val="009F715E"/>
    <w:rsid w:val="009F7D22"/>
    <w:rsid w:val="009F7FC1"/>
    <w:rsid w:val="009F7FE2"/>
    <w:rsid w:val="00A00056"/>
    <w:rsid w:val="00A0021E"/>
    <w:rsid w:val="00A00AD2"/>
    <w:rsid w:val="00A012EE"/>
    <w:rsid w:val="00A0180B"/>
    <w:rsid w:val="00A0191D"/>
    <w:rsid w:val="00A01FD8"/>
    <w:rsid w:val="00A020FD"/>
    <w:rsid w:val="00A02720"/>
    <w:rsid w:val="00A035E7"/>
    <w:rsid w:val="00A03653"/>
    <w:rsid w:val="00A03C59"/>
    <w:rsid w:val="00A03F08"/>
    <w:rsid w:val="00A04614"/>
    <w:rsid w:val="00A047FA"/>
    <w:rsid w:val="00A049D6"/>
    <w:rsid w:val="00A053F1"/>
    <w:rsid w:val="00A05455"/>
    <w:rsid w:val="00A0547E"/>
    <w:rsid w:val="00A05D5C"/>
    <w:rsid w:val="00A0653E"/>
    <w:rsid w:val="00A06650"/>
    <w:rsid w:val="00A0671E"/>
    <w:rsid w:val="00A069ED"/>
    <w:rsid w:val="00A070D0"/>
    <w:rsid w:val="00A07136"/>
    <w:rsid w:val="00A0734E"/>
    <w:rsid w:val="00A076A9"/>
    <w:rsid w:val="00A078D6"/>
    <w:rsid w:val="00A106B3"/>
    <w:rsid w:val="00A1089A"/>
    <w:rsid w:val="00A109C9"/>
    <w:rsid w:val="00A10DEA"/>
    <w:rsid w:val="00A11239"/>
    <w:rsid w:val="00A1141C"/>
    <w:rsid w:val="00A11492"/>
    <w:rsid w:val="00A1188F"/>
    <w:rsid w:val="00A11D15"/>
    <w:rsid w:val="00A11FE6"/>
    <w:rsid w:val="00A12024"/>
    <w:rsid w:val="00A124BA"/>
    <w:rsid w:val="00A12DA3"/>
    <w:rsid w:val="00A12F77"/>
    <w:rsid w:val="00A13081"/>
    <w:rsid w:val="00A1354E"/>
    <w:rsid w:val="00A137F3"/>
    <w:rsid w:val="00A140E9"/>
    <w:rsid w:val="00A1470E"/>
    <w:rsid w:val="00A148DA"/>
    <w:rsid w:val="00A14A87"/>
    <w:rsid w:val="00A14A95"/>
    <w:rsid w:val="00A15B39"/>
    <w:rsid w:val="00A16381"/>
    <w:rsid w:val="00A16783"/>
    <w:rsid w:val="00A16BA2"/>
    <w:rsid w:val="00A16E3F"/>
    <w:rsid w:val="00A17490"/>
    <w:rsid w:val="00A17765"/>
    <w:rsid w:val="00A17AFD"/>
    <w:rsid w:val="00A201A7"/>
    <w:rsid w:val="00A20A80"/>
    <w:rsid w:val="00A20B10"/>
    <w:rsid w:val="00A20F88"/>
    <w:rsid w:val="00A20F90"/>
    <w:rsid w:val="00A21193"/>
    <w:rsid w:val="00A21488"/>
    <w:rsid w:val="00A214A7"/>
    <w:rsid w:val="00A21DD7"/>
    <w:rsid w:val="00A2222B"/>
    <w:rsid w:val="00A2225C"/>
    <w:rsid w:val="00A22912"/>
    <w:rsid w:val="00A23120"/>
    <w:rsid w:val="00A231C4"/>
    <w:rsid w:val="00A234F0"/>
    <w:rsid w:val="00A23F43"/>
    <w:rsid w:val="00A23FDD"/>
    <w:rsid w:val="00A2422C"/>
    <w:rsid w:val="00A243EA"/>
    <w:rsid w:val="00A24416"/>
    <w:rsid w:val="00A24583"/>
    <w:rsid w:val="00A24701"/>
    <w:rsid w:val="00A2484F"/>
    <w:rsid w:val="00A25103"/>
    <w:rsid w:val="00A2514B"/>
    <w:rsid w:val="00A252AC"/>
    <w:rsid w:val="00A2532E"/>
    <w:rsid w:val="00A2588D"/>
    <w:rsid w:val="00A2641D"/>
    <w:rsid w:val="00A271CC"/>
    <w:rsid w:val="00A27530"/>
    <w:rsid w:val="00A27853"/>
    <w:rsid w:val="00A27A32"/>
    <w:rsid w:val="00A27BC1"/>
    <w:rsid w:val="00A31C1B"/>
    <w:rsid w:val="00A325FD"/>
    <w:rsid w:val="00A32E1D"/>
    <w:rsid w:val="00A33076"/>
    <w:rsid w:val="00A33252"/>
    <w:rsid w:val="00A3365E"/>
    <w:rsid w:val="00A33E5B"/>
    <w:rsid w:val="00A33FB6"/>
    <w:rsid w:val="00A34376"/>
    <w:rsid w:val="00A344BC"/>
    <w:rsid w:val="00A345D4"/>
    <w:rsid w:val="00A34BCD"/>
    <w:rsid w:val="00A34DB1"/>
    <w:rsid w:val="00A35436"/>
    <w:rsid w:val="00A357C2"/>
    <w:rsid w:val="00A35F87"/>
    <w:rsid w:val="00A361F3"/>
    <w:rsid w:val="00A3626D"/>
    <w:rsid w:val="00A36934"/>
    <w:rsid w:val="00A36B01"/>
    <w:rsid w:val="00A36BC9"/>
    <w:rsid w:val="00A36CF7"/>
    <w:rsid w:val="00A37690"/>
    <w:rsid w:val="00A3770A"/>
    <w:rsid w:val="00A37BFA"/>
    <w:rsid w:val="00A37E7A"/>
    <w:rsid w:val="00A405E3"/>
    <w:rsid w:val="00A40815"/>
    <w:rsid w:val="00A40BAE"/>
    <w:rsid w:val="00A40C17"/>
    <w:rsid w:val="00A411E1"/>
    <w:rsid w:val="00A4124C"/>
    <w:rsid w:val="00A4191D"/>
    <w:rsid w:val="00A419F9"/>
    <w:rsid w:val="00A421CB"/>
    <w:rsid w:val="00A425AF"/>
    <w:rsid w:val="00A42D0D"/>
    <w:rsid w:val="00A43446"/>
    <w:rsid w:val="00A4348E"/>
    <w:rsid w:val="00A43646"/>
    <w:rsid w:val="00A44A25"/>
    <w:rsid w:val="00A450BC"/>
    <w:rsid w:val="00A45AAC"/>
    <w:rsid w:val="00A4624A"/>
    <w:rsid w:val="00A4677B"/>
    <w:rsid w:val="00A47133"/>
    <w:rsid w:val="00A4718B"/>
    <w:rsid w:val="00A47551"/>
    <w:rsid w:val="00A47A03"/>
    <w:rsid w:val="00A47A9E"/>
    <w:rsid w:val="00A47B70"/>
    <w:rsid w:val="00A500A5"/>
    <w:rsid w:val="00A500BE"/>
    <w:rsid w:val="00A50504"/>
    <w:rsid w:val="00A50650"/>
    <w:rsid w:val="00A50E3B"/>
    <w:rsid w:val="00A5132C"/>
    <w:rsid w:val="00A51AC9"/>
    <w:rsid w:val="00A51B69"/>
    <w:rsid w:val="00A51D59"/>
    <w:rsid w:val="00A52692"/>
    <w:rsid w:val="00A52910"/>
    <w:rsid w:val="00A53073"/>
    <w:rsid w:val="00A5321B"/>
    <w:rsid w:val="00A53643"/>
    <w:rsid w:val="00A53B13"/>
    <w:rsid w:val="00A5400C"/>
    <w:rsid w:val="00A54064"/>
    <w:rsid w:val="00A55230"/>
    <w:rsid w:val="00A5590C"/>
    <w:rsid w:val="00A5608E"/>
    <w:rsid w:val="00A56189"/>
    <w:rsid w:val="00A568AE"/>
    <w:rsid w:val="00A56C4D"/>
    <w:rsid w:val="00A56F16"/>
    <w:rsid w:val="00A57B3D"/>
    <w:rsid w:val="00A57EAE"/>
    <w:rsid w:val="00A57EEE"/>
    <w:rsid w:val="00A57F6F"/>
    <w:rsid w:val="00A6024A"/>
    <w:rsid w:val="00A60B6A"/>
    <w:rsid w:val="00A60C08"/>
    <w:rsid w:val="00A6175D"/>
    <w:rsid w:val="00A61897"/>
    <w:rsid w:val="00A61D05"/>
    <w:rsid w:val="00A61D2E"/>
    <w:rsid w:val="00A61E04"/>
    <w:rsid w:val="00A61FEB"/>
    <w:rsid w:val="00A62BF0"/>
    <w:rsid w:val="00A62ED4"/>
    <w:rsid w:val="00A6335C"/>
    <w:rsid w:val="00A64042"/>
    <w:rsid w:val="00A6450E"/>
    <w:rsid w:val="00A648B2"/>
    <w:rsid w:val="00A64AAA"/>
    <w:rsid w:val="00A650A3"/>
    <w:rsid w:val="00A654D4"/>
    <w:rsid w:val="00A65F6E"/>
    <w:rsid w:val="00A6672D"/>
    <w:rsid w:val="00A66A31"/>
    <w:rsid w:val="00A66B72"/>
    <w:rsid w:val="00A66D33"/>
    <w:rsid w:val="00A679BA"/>
    <w:rsid w:val="00A67D11"/>
    <w:rsid w:val="00A70743"/>
    <w:rsid w:val="00A709FD"/>
    <w:rsid w:val="00A7105B"/>
    <w:rsid w:val="00A7157D"/>
    <w:rsid w:val="00A71CCA"/>
    <w:rsid w:val="00A71EC5"/>
    <w:rsid w:val="00A71F71"/>
    <w:rsid w:val="00A722D2"/>
    <w:rsid w:val="00A72341"/>
    <w:rsid w:val="00A72345"/>
    <w:rsid w:val="00A728ED"/>
    <w:rsid w:val="00A72B28"/>
    <w:rsid w:val="00A730A4"/>
    <w:rsid w:val="00A733DC"/>
    <w:rsid w:val="00A7475A"/>
    <w:rsid w:val="00A74988"/>
    <w:rsid w:val="00A74BDA"/>
    <w:rsid w:val="00A74EBE"/>
    <w:rsid w:val="00A74EC4"/>
    <w:rsid w:val="00A76048"/>
    <w:rsid w:val="00A76701"/>
    <w:rsid w:val="00A76E4B"/>
    <w:rsid w:val="00A76FA6"/>
    <w:rsid w:val="00A772FF"/>
    <w:rsid w:val="00A77A59"/>
    <w:rsid w:val="00A77AF4"/>
    <w:rsid w:val="00A77C67"/>
    <w:rsid w:val="00A804BC"/>
    <w:rsid w:val="00A8053D"/>
    <w:rsid w:val="00A80624"/>
    <w:rsid w:val="00A8083A"/>
    <w:rsid w:val="00A8084A"/>
    <w:rsid w:val="00A80DC7"/>
    <w:rsid w:val="00A80E1B"/>
    <w:rsid w:val="00A80FF9"/>
    <w:rsid w:val="00A815DA"/>
    <w:rsid w:val="00A815FC"/>
    <w:rsid w:val="00A81CDB"/>
    <w:rsid w:val="00A81DB2"/>
    <w:rsid w:val="00A827CA"/>
    <w:rsid w:val="00A827FC"/>
    <w:rsid w:val="00A829DB"/>
    <w:rsid w:val="00A82D2B"/>
    <w:rsid w:val="00A82F04"/>
    <w:rsid w:val="00A82F40"/>
    <w:rsid w:val="00A8319E"/>
    <w:rsid w:val="00A8380D"/>
    <w:rsid w:val="00A83A7C"/>
    <w:rsid w:val="00A83C29"/>
    <w:rsid w:val="00A83D93"/>
    <w:rsid w:val="00A8413D"/>
    <w:rsid w:val="00A8414A"/>
    <w:rsid w:val="00A84B8D"/>
    <w:rsid w:val="00A8530A"/>
    <w:rsid w:val="00A85593"/>
    <w:rsid w:val="00A855C7"/>
    <w:rsid w:val="00A856A3"/>
    <w:rsid w:val="00A856DC"/>
    <w:rsid w:val="00A85A05"/>
    <w:rsid w:val="00A8619D"/>
    <w:rsid w:val="00A867A0"/>
    <w:rsid w:val="00A86EE1"/>
    <w:rsid w:val="00A8720D"/>
    <w:rsid w:val="00A87655"/>
    <w:rsid w:val="00A879DC"/>
    <w:rsid w:val="00A87B06"/>
    <w:rsid w:val="00A87CE9"/>
    <w:rsid w:val="00A87E79"/>
    <w:rsid w:val="00A87E82"/>
    <w:rsid w:val="00A901F8"/>
    <w:rsid w:val="00A90282"/>
    <w:rsid w:val="00A90584"/>
    <w:rsid w:val="00A906DD"/>
    <w:rsid w:val="00A90C51"/>
    <w:rsid w:val="00A915CB"/>
    <w:rsid w:val="00A91668"/>
    <w:rsid w:val="00A91E2C"/>
    <w:rsid w:val="00A91ECD"/>
    <w:rsid w:val="00A92250"/>
    <w:rsid w:val="00A92311"/>
    <w:rsid w:val="00A923F6"/>
    <w:rsid w:val="00A924D6"/>
    <w:rsid w:val="00A925B8"/>
    <w:rsid w:val="00A92FD4"/>
    <w:rsid w:val="00A93878"/>
    <w:rsid w:val="00A93CBF"/>
    <w:rsid w:val="00A94001"/>
    <w:rsid w:val="00A94207"/>
    <w:rsid w:val="00A94297"/>
    <w:rsid w:val="00A94B2F"/>
    <w:rsid w:val="00A94C9D"/>
    <w:rsid w:val="00A95405"/>
    <w:rsid w:val="00A955FE"/>
    <w:rsid w:val="00A956E3"/>
    <w:rsid w:val="00A965E0"/>
    <w:rsid w:val="00A96909"/>
    <w:rsid w:val="00A96B24"/>
    <w:rsid w:val="00A96CF5"/>
    <w:rsid w:val="00A972F6"/>
    <w:rsid w:val="00A97D29"/>
    <w:rsid w:val="00A97DF9"/>
    <w:rsid w:val="00A97E5B"/>
    <w:rsid w:val="00AA025D"/>
    <w:rsid w:val="00AA092F"/>
    <w:rsid w:val="00AA093C"/>
    <w:rsid w:val="00AA0C59"/>
    <w:rsid w:val="00AA0CB4"/>
    <w:rsid w:val="00AA0D36"/>
    <w:rsid w:val="00AA0E4E"/>
    <w:rsid w:val="00AA0FAC"/>
    <w:rsid w:val="00AA13BD"/>
    <w:rsid w:val="00AA145E"/>
    <w:rsid w:val="00AA1B99"/>
    <w:rsid w:val="00AA1DD6"/>
    <w:rsid w:val="00AA22BE"/>
    <w:rsid w:val="00AA2762"/>
    <w:rsid w:val="00AA2A58"/>
    <w:rsid w:val="00AA3134"/>
    <w:rsid w:val="00AA37B7"/>
    <w:rsid w:val="00AA3B56"/>
    <w:rsid w:val="00AA4550"/>
    <w:rsid w:val="00AA4A4C"/>
    <w:rsid w:val="00AA4AEC"/>
    <w:rsid w:val="00AA4F29"/>
    <w:rsid w:val="00AA51A9"/>
    <w:rsid w:val="00AA535A"/>
    <w:rsid w:val="00AA575D"/>
    <w:rsid w:val="00AA57E1"/>
    <w:rsid w:val="00AA5C36"/>
    <w:rsid w:val="00AA5D1D"/>
    <w:rsid w:val="00AA5ED4"/>
    <w:rsid w:val="00AA5F95"/>
    <w:rsid w:val="00AA6060"/>
    <w:rsid w:val="00AA60EA"/>
    <w:rsid w:val="00AA63BF"/>
    <w:rsid w:val="00AA6401"/>
    <w:rsid w:val="00AA6A8B"/>
    <w:rsid w:val="00AA6DC0"/>
    <w:rsid w:val="00AA6F3D"/>
    <w:rsid w:val="00AA7A51"/>
    <w:rsid w:val="00AA7FA5"/>
    <w:rsid w:val="00AB074F"/>
    <w:rsid w:val="00AB091E"/>
    <w:rsid w:val="00AB0B0F"/>
    <w:rsid w:val="00AB0E1C"/>
    <w:rsid w:val="00AB0EC5"/>
    <w:rsid w:val="00AB0F2D"/>
    <w:rsid w:val="00AB11AA"/>
    <w:rsid w:val="00AB122A"/>
    <w:rsid w:val="00AB1938"/>
    <w:rsid w:val="00AB197D"/>
    <w:rsid w:val="00AB1B98"/>
    <w:rsid w:val="00AB2093"/>
    <w:rsid w:val="00AB21A6"/>
    <w:rsid w:val="00AB239C"/>
    <w:rsid w:val="00AB2668"/>
    <w:rsid w:val="00AB2772"/>
    <w:rsid w:val="00AB2C48"/>
    <w:rsid w:val="00AB322C"/>
    <w:rsid w:val="00AB37FF"/>
    <w:rsid w:val="00AB3986"/>
    <w:rsid w:val="00AB3E6F"/>
    <w:rsid w:val="00AB41EB"/>
    <w:rsid w:val="00AB446A"/>
    <w:rsid w:val="00AB474B"/>
    <w:rsid w:val="00AB499B"/>
    <w:rsid w:val="00AB4BF4"/>
    <w:rsid w:val="00AB4F01"/>
    <w:rsid w:val="00AB4FAE"/>
    <w:rsid w:val="00AB5499"/>
    <w:rsid w:val="00AB55B7"/>
    <w:rsid w:val="00AB5656"/>
    <w:rsid w:val="00AB569C"/>
    <w:rsid w:val="00AB56B5"/>
    <w:rsid w:val="00AB5B72"/>
    <w:rsid w:val="00AB5F77"/>
    <w:rsid w:val="00AB6137"/>
    <w:rsid w:val="00AB6453"/>
    <w:rsid w:val="00AB6644"/>
    <w:rsid w:val="00AB7023"/>
    <w:rsid w:val="00AB7046"/>
    <w:rsid w:val="00AB7206"/>
    <w:rsid w:val="00AB7318"/>
    <w:rsid w:val="00AB75BB"/>
    <w:rsid w:val="00AB763E"/>
    <w:rsid w:val="00AB79CD"/>
    <w:rsid w:val="00AB7CAC"/>
    <w:rsid w:val="00AB7E2A"/>
    <w:rsid w:val="00AC003A"/>
    <w:rsid w:val="00AC02DC"/>
    <w:rsid w:val="00AC0399"/>
    <w:rsid w:val="00AC055F"/>
    <w:rsid w:val="00AC0579"/>
    <w:rsid w:val="00AC0691"/>
    <w:rsid w:val="00AC08F3"/>
    <w:rsid w:val="00AC0CA0"/>
    <w:rsid w:val="00AC0E6E"/>
    <w:rsid w:val="00AC0ECF"/>
    <w:rsid w:val="00AC1161"/>
    <w:rsid w:val="00AC12DA"/>
    <w:rsid w:val="00AC1645"/>
    <w:rsid w:val="00AC20C4"/>
    <w:rsid w:val="00AC2266"/>
    <w:rsid w:val="00AC23FA"/>
    <w:rsid w:val="00AC2AE8"/>
    <w:rsid w:val="00AC2E6A"/>
    <w:rsid w:val="00AC2F44"/>
    <w:rsid w:val="00AC36EB"/>
    <w:rsid w:val="00AC371B"/>
    <w:rsid w:val="00AC3728"/>
    <w:rsid w:val="00AC372B"/>
    <w:rsid w:val="00AC3881"/>
    <w:rsid w:val="00AC40BE"/>
    <w:rsid w:val="00AC45CE"/>
    <w:rsid w:val="00AC46A9"/>
    <w:rsid w:val="00AC4CFA"/>
    <w:rsid w:val="00AC4FA8"/>
    <w:rsid w:val="00AC50FC"/>
    <w:rsid w:val="00AC530C"/>
    <w:rsid w:val="00AC537D"/>
    <w:rsid w:val="00AC5625"/>
    <w:rsid w:val="00AC5FB7"/>
    <w:rsid w:val="00AC618C"/>
    <w:rsid w:val="00AC6227"/>
    <w:rsid w:val="00AC655F"/>
    <w:rsid w:val="00AC6809"/>
    <w:rsid w:val="00AC684D"/>
    <w:rsid w:val="00AC69AF"/>
    <w:rsid w:val="00AC6F3B"/>
    <w:rsid w:val="00AC7117"/>
    <w:rsid w:val="00AC79F1"/>
    <w:rsid w:val="00AD0075"/>
    <w:rsid w:val="00AD008B"/>
    <w:rsid w:val="00AD156C"/>
    <w:rsid w:val="00AD1819"/>
    <w:rsid w:val="00AD1CFE"/>
    <w:rsid w:val="00AD215D"/>
    <w:rsid w:val="00AD2382"/>
    <w:rsid w:val="00AD2692"/>
    <w:rsid w:val="00AD2702"/>
    <w:rsid w:val="00AD2818"/>
    <w:rsid w:val="00AD2998"/>
    <w:rsid w:val="00AD2A81"/>
    <w:rsid w:val="00AD2D22"/>
    <w:rsid w:val="00AD32B4"/>
    <w:rsid w:val="00AD3B7E"/>
    <w:rsid w:val="00AD4A54"/>
    <w:rsid w:val="00AD4A8D"/>
    <w:rsid w:val="00AD5778"/>
    <w:rsid w:val="00AD62B1"/>
    <w:rsid w:val="00AD6480"/>
    <w:rsid w:val="00AD786A"/>
    <w:rsid w:val="00AD7A16"/>
    <w:rsid w:val="00AE087A"/>
    <w:rsid w:val="00AE090A"/>
    <w:rsid w:val="00AE0ADF"/>
    <w:rsid w:val="00AE0EF3"/>
    <w:rsid w:val="00AE153D"/>
    <w:rsid w:val="00AE1778"/>
    <w:rsid w:val="00AE1FCD"/>
    <w:rsid w:val="00AE2310"/>
    <w:rsid w:val="00AE2A02"/>
    <w:rsid w:val="00AE2A4C"/>
    <w:rsid w:val="00AE3024"/>
    <w:rsid w:val="00AE30B8"/>
    <w:rsid w:val="00AE3268"/>
    <w:rsid w:val="00AE32C5"/>
    <w:rsid w:val="00AE3555"/>
    <w:rsid w:val="00AE3650"/>
    <w:rsid w:val="00AE3C57"/>
    <w:rsid w:val="00AE407F"/>
    <w:rsid w:val="00AE42C0"/>
    <w:rsid w:val="00AE4555"/>
    <w:rsid w:val="00AE45CC"/>
    <w:rsid w:val="00AE4FA9"/>
    <w:rsid w:val="00AE513F"/>
    <w:rsid w:val="00AE53E2"/>
    <w:rsid w:val="00AE57CB"/>
    <w:rsid w:val="00AE5868"/>
    <w:rsid w:val="00AE5AF7"/>
    <w:rsid w:val="00AE5FDF"/>
    <w:rsid w:val="00AE6670"/>
    <w:rsid w:val="00AE6772"/>
    <w:rsid w:val="00AE67D7"/>
    <w:rsid w:val="00AE7087"/>
    <w:rsid w:val="00AE7091"/>
    <w:rsid w:val="00AE71ED"/>
    <w:rsid w:val="00AE7227"/>
    <w:rsid w:val="00AE736D"/>
    <w:rsid w:val="00AE7497"/>
    <w:rsid w:val="00AE7772"/>
    <w:rsid w:val="00AF0595"/>
    <w:rsid w:val="00AF05EC"/>
    <w:rsid w:val="00AF0859"/>
    <w:rsid w:val="00AF088E"/>
    <w:rsid w:val="00AF0A75"/>
    <w:rsid w:val="00AF0FE2"/>
    <w:rsid w:val="00AF11D5"/>
    <w:rsid w:val="00AF11FD"/>
    <w:rsid w:val="00AF124D"/>
    <w:rsid w:val="00AF1B9C"/>
    <w:rsid w:val="00AF1DA9"/>
    <w:rsid w:val="00AF2281"/>
    <w:rsid w:val="00AF2576"/>
    <w:rsid w:val="00AF2E7B"/>
    <w:rsid w:val="00AF2EE0"/>
    <w:rsid w:val="00AF3449"/>
    <w:rsid w:val="00AF353B"/>
    <w:rsid w:val="00AF35AA"/>
    <w:rsid w:val="00AF3C76"/>
    <w:rsid w:val="00AF3D92"/>
    <w:rsid w:val="00AF3F8C"/>
    <w:rsid w:val="00AF4553"/>
    <w:rsid w:val="00AF458F"/>
    <w:rsid w:val="00AF4968"/>
    <w:rsid w:val="00AF4DB4"/>
    <w:rsid w:val="00AF4F9B"/>
    <w:rsid w:val="00AF5270"/>
    <w:rsid w:val="00AF5303"/>
    <w:rsid w:val="00AF533E"/>
    <w:rsid w:val="00AF5473"/>
    <w:rsid w:val="00AF547B"/>
    <w:rsid w:val="00AF59E9"/>
    <w:rsid w:val="00AF5BB6"/>
    <w:rsid w:val="00AF64B8"/>
    <w:rsid w:val="00AF65C5"/>
    <w:rsid w:val="00AF6C7A"/>
    <w:rsid w:val="00AF6D18"/>
    <w:rsid w:val="00AF6F5F"/>
    <w:rsid w:val="00AF72F0"/>
    <w:rsid w:val="00AF78A6"/>
    <w:rsid w:val="00AF7C23"/>
    <w:rsid w:val="00AF7D3C"/>
    <w:rsid w:val="00AF7DBD"/>
    <w:rsid w:val="00B001D0"/>
    <w:rsid w:val="00B003D7"/>
    <w:rsid w:val="00B009DC"/>
    <w:rsid w:val="00B00C8F"/>
    <w:rsid w:val="00B00E9D"/>
    <w:rsid w:val="00B00F87"/>
    <w:rsid w:val="00B00FDA"/>
    <w:rsid w:val="00B01301"/>
    <w:rsid w:val="00B01BB0"/>
    <w:rsid w:val="00B020E0"/>
    <w:rsid w:val="00B0244C"/>
    <w:rsid w:val="00B0263C"/>
    <w:rsid w:val="00B02A03"/>
    <w:rsid w:val="00B02DBC"/>
    <w:rsid w:val="00B03056"/>
    <w:rsid w:val="00B03330"/>
    <w:rsid w:val="00B03C0F"/>
    <w:rsid w:val="00B03D89"/>
    <w:rsid w:val="00B03F3D"/>
    <w:rsid w:val="00B041A5"/>
    <w:rsid w:val="00B04E01"/>
    <w:rsid w:val="00B04F48"/>
    <w:rsid w:val="00B04F85"/>
    <w:rsid w:val="00B04FB0"/>
    <w:rsid w:val="00B05488"/>
    <w:rsid w:val="00B05796"/>
    <w:rsid w:val="00B05978"/>
    <w:rsid w:val="00B059EF"/>
    <w:rsid w:val="00B05BC8"/>
    <w:rsid w:val="00B05C16"/>
    <w:rsid w:val="00B05D8E"/>
    <w:rsid w:val="00B05F99"/>
    <w:rsid w:val="00B06565"/>
    <w:rsid w:val="00B06879"/>
    <w:rsid w:val="00B068DA"/>
    <w:rsid w:val="00B07231"/>
    <w:rsid w:val="00B074A9"/>
    <w:rsid w:val="00B0753E"/>
    <w:rsid w:val="00B077CF"/>
    <w:rsid w:val="00B07D1B"/>
    <w:rsid w:val="00B07E7C"/>
    <w:rsid w:val="00B10008"/>
    <w:rsid w:val="00B1033B"/>
    <w:rsid w:val="00B10437"/>
    <w:rsid w:val="00B10507"/>
    <w:rsid w:val="00B1052B"/>
    <w:rsid w:val="00B107D8"/>
    <w:rsid w:val="00B1116C"/>
    <w:rsid w:val="00B1177E"/>
    <w:rsid w:val="00B11D3C"/>
    <w:rsid w:val="00B11DF6"/>
    <w:rsid w:val="00B1217C"/>
    <w:rsid w:val="00B12866"/>
    <w:rsid w:val="00B128CE"/>
    <w:rsid w:val="00B12A29"/>
    <w:rsid w:val="00B12B48"/>
    <w:rsid w:val="00B12B73"/>
    <w:rsid w:val="00B12F03"/>
    <w:rsid w:val="00B13037"/>
    <w:rsid w:val="00B13367"/>
    <w:rsid w:val="00B135D0"/>
    <w:rsid w:val="00B137B4"/>
    <w:rsid w:val="00B14083"/>
    <w:rsid w:val="00B14641"/>
    <w:rsid w:val="00B14739"/>
    <w:rsid w:val="00B14804"/>
    <w:rsid w:val="00B148DF"/>
    <w:rsid w:val="00B1524A"/>
    <w:rsid w:val="00B152F1"/>
    <w:rsid w:val="00B15787"/>
    <w:rsid w:val="00B15FC6"/>
    <w:rsid w:val="00B1615F"/>
    <w:rsid w:val="00B16B01"/>
    <w:rsid w:val="00B16B26"/>
    <w:rsid w:val="00B16D94"/>
    <w:rsid w:val="00B172EB"/>
    <w:rsid w:val="00B175A4"/>
    <w:rsid w:val="00B17CC7"/>
    <w:rsid w:val="00B17E43"/>
    <w:rsid w:val="00B20173"/>
    <w:rsid w:val="00B20473"/>
    <w:rsid w:val="00B214F2"/>
    <w:rsid w:val="00B2152C"/>
    <w:rsid w:val="00B22FC3"/>
    <w:rsid w:val="00B231AA"/>
    <w:rsid w:val="00B23379"/>
    <w:rsid w:val="00B23436"/>
    <w:rsid w:val="00B23F3A"/>
    <w:rsid w:val="00B23F4A"/>
    <w:rsid w:val="00B2434C"/>
    <w:rsid w:val="00B24476"/>
    <w:rsid w:val="00B247C3"/>
    <w:rsid w:val="00B24A07"/>
    <w:rsid w:val="00B24B19"/>
    <w:rsid w:val="00B24C99"/>
    <w:rsid w:val="00B24C9F"/>
    <w:rsid w:val="00B24DE5"/>
    <w:rsid w:val="00B24F74"/>
    <w:rsid w:val="00B255B7"/>
    <w:rsid w:val="00B25E3A"/>
    <w:rsid w:val="00B25EE7"/>
    <w:rsid w:val="00B262B2"/>
    <w:rsid w:val="00B262B3"/>
    <w:rsid w:val="00B2693B"/>
    <w:rsid w:val="00B26B02"/>
    <w:rsid w:val="00B26DBD"/>
    <w:rsid w:val="00B2796A"/>
    <w:rsid w:val="00B279AF"/>
    <w:rsid w:val="00B279E3"/>
    <w:rsid w:val="00B3002C"/>
    <w:rsid w:val="00B3012D"/>
    <w:rsid w:val="00B3025F"/>
    <w:rsid w:val="00B3075D"/>
    <w:rsid w:val="00B322F3"/>
    <w:rsid w:val="00B3236C"/>
    <w:rsid w:val="00B3237A"/>
    <w:rsid w:val="00B323BC"/>
    <w:rsid w:val="00B32521"/>
    <w:rsid w:val="00B327B2"/>
    <w:rsid w:val="00B32969"/>
    <w:rsid w:val="00B33262"/>
    <w:rsid w:val="00B33468"/>
    <w:rsid w:val="00B33746"/>
    <w:rsid w:val="00B33C06"/>
    <w:rsid w:val="00B33E03"/>
    <w:rsid w:val="00B34422"/>
    <w:rsid w:val="00B3469E"/>
    <w:rsid w:val="00B347B2"/>
    <w:rsid w:val="00B349F0"/>
    <w:rsid w:val="00B34BD2"/>
    <w:rsid w:val="00B34CED"/>
    <w:rsid w:val="00B3519E"/>
    <w:rsid w:val="00B35427"/>
    <w:rsid w:val="00B358CD"/>
    <w:rsid w:val="00B35D95"/>
    <w:rsid w:val="00B35E25"/>
    <w:rsid w:val="00B35FB6"/>
    <w:rsid w:val="00B3619B"/>
    <w:rsid w:val="00B361AB"/>
    <w:rsid w:val="00B367B6"/>
    <w:rsid w:val="00B3765E"/>
    <w:rsid w:val="00B378F5"/>
    <w:rsid w:val="00B379D2"/>
    <w:rsid w:val="00B37EE3"/>
    <w:rsid w:val="00B37FB6"/>
    <w:rsid w:val="00B405C0"/>
    <w:rsid w:val="00B408C0"/>
    <w:rsid w:val="00B40C9D"/>
    <w:rsid w:val="00B4109B"/>
    <w:rsid w:val="00B4135D"/>
    <w:rsid w:val="00B41753"/>
    <w:rsid w:val="00B41C83"/>
    <w:rsid w:val="00B4211E"/>
    <w:rsid w:val="00B4237B"/>
    <w:rsid w:val="00B42C13"/>
    <w:rsid w:val="00B43439"/>
    <w:rsid w:val="00B4381C"/>
    <w:rsid w:val="00B43B0C"/>
    <w:rsid w:val="00B441D0"/>
    <w:rsid w:val="00B449A2"/>
    <w:rsid w:val="00B45168"/>
    <w:rsid w:val="00B454B5"/>
    <w:rsid w:val="00B455F4"/>
    <w:rsid w:val="00B45825"/>
    <w:rsid w:val="00B45A4C"/>
    <w:rsid w:val="00B45F94"/>
    <w:rsid w:val="00B46047"/>
    <w:rsid w:val="00B463AA"/>
    <w:rsid w:val="00B46CAE"/>
    <w:rsid w:val="00B46FB0"/>
    <w:rsid w:val="00B47165"/>
    <w:rsid w:val="00B47389"/>
    <w:rsid w:val="00B475BF"/>
    <w:rsid w:val="00B4789C"/>
    <w:rsid w:val="00B47D50"/>
    <w:rsid w:val="00B47E97"/>
    <w:rsid w:val="00B50211"/>
    <w:rsid w:val="00B50527"/>
    <w:rsid w:val="00B50F71"/>
    <w:rsid w:val="00B5112C"/>
    <w:rsid w:val="00B51325"/>
    <w:rsid w:val="00B518B3"/>
    <w:rsid w:val="00B51B68"/>
    <w:rsid w:val="00B51C3F"/>
    <w:rsid w:val="00B52695"/>
    <w:rsid w:val="00B52CAE"/>
    <w:rsid w:val="00B52E01"/>
    <w:rsid w:val="00B52FB9"/>
    <w:rsid w:val="00B5330D"/>
    <w:rsid w:val="00B536BC"/>
    <w:rsid w:val="00B537E2"/>
    <w:rsid w:val="00B538D8"/>
    <w:rsid w:val="00B54B30"/>
    <w:rsid w:val="00B54BA7"/>
    <w:rsid w:val="00B54C0B"/>
    <w:rsid w:val="00B55093"/>
    <w:rsid w:val="00B55B11"/>
    <w:rsid w:val="00B5626B"/>
    <w:rsid w:val="00B567FE"/>
    <w:rsid w:val="00B5696B"/>
    <w:rsid w:val="00B569E3"/>
    <w:rsid w:val="00B56FF1"/>
    <w:rsid w:val="00B571CB"/>
    <w:rsid w:val="00B5732D"/>
    <w:rsid w:val="00B57585"/>
    <w:rsid w:val="00B57654"/>
    <w:rsid w:val="00B60419"/>
    <w:rsid w:val="00B60852"/>
    <w:rsid w:val="00B6088F"/>
    <w:rsid w:val="00B60F87"/>
    <w:rsid w:val="00B61237"/>
    <w:rsid w:val="00B6124D"/>
    <w:rsid w:val="00B6214B"/>
    <w:rsid w:val="00B623D0"/>
    <w:rsid w:val="00B62BF1"/>
    <w:rsid w:val="00B62C23"/>
    <w:rsid w:val="00B62E23"/>
    <w:rsid w:val="00B62FE8"/>
    <w:rsid w:val="00B6303B"/>
    <w:rsid w:val="00B63212"/>
    <w:rsid w:val="00B63961"/>
    <w:rsid w:val="00B63A1A"/>
    <w:rsid w:val="00B6414D"/>
    <w:rsid w:val="00B64CD8"/>
    <w:rsid w:val="00B65C5D"/>
    <w:rsid w:val="00B65D4F"/>
    <w:rsid w:val="00B65F72"/>
    <w:rsid w:val="00B66395"/>
    <w:rsid w:val="00B66408"/>
    <w:rsid w:val="00B6683E"/>
    <w:rsid w:val="00B6683F"/>
    <w:rsid w:val="00B66A8D"/>
    <w:rsid w:val="00B6702F"/>
    <w:rsid w:val="00B67D80"/>
    <w:rsid w:val="00B70794"/>
    <w:rsid w:val="00B70A88"/>
    <w:rsid w:val="00B70E5A"/>
    <w:rsid w:val="00B715B3"/>
    <w:rsid w:val="00B718AC"/>
    <w:rsid w:val="00B71BC7"/>
    <w:rsid w:val="00B71E44"/>
    <w:rsid w:val="00B7213E"/>
    <w:rsid w:val="00B72516"/>
    <w:rsid w:val="00B72756"/>
    <w:rsid w:val="00B72A52"/>
    <w:rsid w:val="00B72FEB"/>
    <w:rsid w:val="00B732B0"/>
    <w:rsid w:val="00B7357B"/>
    <w:rsid w:val="00B735A4"/>
    <w:rsid w:val="00B73E0E"/>
    <w:rsid w:val="00B7453C"/>
    <w:rsid w:val="00B749DE"/>
    <w:rsid w:val="00B75740"/>
    <w:rsid w:val="00B75885"/>
    <w:rsid w:val="00B75C3A"/>
    <w:rsid w:val="00B763BD"/>
    <w:rsid w:val="00B76736"/>
    <w:rsid w:val="00B76CD1"/>
    <w:rsid w:val="00B77533"/>
    <w:rsid w:val="00B7762B"/>
    <w:rsid w:val="00B778D6"/>
    <w:rsid w:val="00B80388"/>
    <w:rsid w:val="00B80462"/>
    <w:rsid w:val="00B808A9"/>
    <w:rsid w:val="00B80A7E"/>
    <w:rsid w:val="00B80D94"/>
    <w:rsid w:val="00B80F60"/>
    <w:rsid w:val="00B80FE0"/>
    <w:rsid w:val="00B81121"/>
    <w:rsid w:val="00B818C7"/>
    <w:rsid w:val="00B81B8D"/>
    <w:rsid w:val="00B81F46"/>
    <w:rsid w:val="00B82456"/>
    <w:rsid w:val="00B8280F"/>
    <w:rsid w:val="00B8282A"/>
    <w:rsid w:val="00B830BA"/>
    <w:rsid w:val="00B831F9"/>
    <w:rsid w:val="00B83682"/>
    <w:rsid w:val="00B83721"/>
    <w:rsid w:val="00B83747"/>
    <w:rsid w:val="00B84C3B"/>
    <w:rsid w:val="00B8514E"/>
    <w:rsid w:val="00B85744"/>
    <w:rsid w:val="00B85B21"/>
    <w:rsid w:val="00B86714"/>
    <w:rsid w:val="00B86801"/>
    <w:rsid w:val="00B8759C"/>
    <w:rsid w:val="00B87627"/>
    <w:rsid w:val="00B87952"/>
    <w:rsid w:val="00B87A55"/>
    <w:rsid w:val="00B87BFD"/>
    <w:rsid w:val="00B87D10"/>
    <w:rsid w:val="00B87D2D"/>
    <w:rsid w:val="00B90101"/>
    <w:rsid w:val="00B90614"/>
    <w:rsid w:val="00B90937"/>
    <w:rsid w:val="00B90BCC"/>
    <w:rsid w:val="00B91147"/>
    <w:rsid w:val="00B9125A"/>
    <w:rsid w:val="00B9137B"/>
    <w:rsid w:val="00B9149E"/>
    <w:rsid w:val="00B91CF5"/>
    <w:rsid w:val="00B91F71"/>
    <w:rsid w:val="00B92444"/>
    <w:rsid w:val="00B9276B"/>
    <w:rsid w:val="00B928AF"/>
    <w:rsid w:val="00B92E2E"/>
    <w:rsid w:val="00B9338C"/>
    <w:rsid w:val="00B93732"/>
    <w:rsid w:val="00B94050"/>
    <w:rsid w:val="00B94237"/>
    <w:rsid w:val="00B942C1"/>
    <w:rsid w:val="00B943AC"/>
    <w:rsid w:val="00B943C0"/>
    <w:rsid w:val="00B94AA3"/>
    <w:rsid w:val="00B953D8"/>
    <w:rsid w:val="00B95745"/>
    <w:rsid w:val="00B95A06"/>
    <w:rsid w:val="00B95A22"/>
    <w:rsid w:val="00B95FAD"/>
    <w:rsid w:val="00B9602A"/>
    <w:rsid w:val="00B96384"/>
    <w:rsid w:val="00B963C6"/>
    <w:rsid w:val="00B96430"/>
    <w:rsid w:val="00B96C11"/>
    <w:rsid w:val="00B97095"/>
    <w:rsid w:val="00B97922"/>
    <w:rsid w:val="00B97D05"/>
    <w:rsid w:val="00BA0342"/>
    <w:rsid w:val="00BA05F8"/>
    <w:rsid w:val="00BA0B83"/>
    <w:rsid w:val="00BA0E42"/>
    <w:rsid w:val="00BA1A52"/>
    <w:rsid w:val="00BA1A56"/>
    <w:rsid w:val="00BA1A5B"/>
    <w:rsid w:val="00BA1A75"/>
    <w:rsid w:val="00BA1C32"/>
    <w:rsid w:val="00BA1D8F"/>
    <w:rsid w:val="00BA26D5"/>
    <w:rsid w:val="00BA273D"/>
    <w:rsid w:val="00BA2ABF"/>
    <w:rsid w:val="00BA2AC0"/>
    <w:rsid w:val="00BA2F3D"/>
    <w:rsid w:val="00BA3127"/>
    <w:rsid w:val="00BA342A"/>
    <w:rsid w:val="00BA3BB8"/>
    <w:rsid w:val="00BA420F"/>
    <w:rsid w:val="00BA42A1"/>
    <w:rsid w:val="00BA4667"/>
    <w:rsid w:val="00BA484D"/>
    <w:rsid w:val="00BA4AF5"/>
    <w:rsid w:val="00BA50E2"/>
    <w:rsid w:val="00BA51FF"/>
    <w:rsid w:val="00BA54DA"/>
    <w:rsid w:val="00BA55E4"/>
    <w:rsid w:val="00BA5D84"/>
    <w:rsid w:val="00BA5FBC"/>
    <w:rsid w:val="00BA66D5"/>
    <w:rsid w:val="00BA6B85"/>
    <w:rsid w:val="00BA6BAF"/>
    <w:rsid w:val="00BA6C37"/>
    <w:rsid w:val="00BA6D9D"/>
    <w:rsid w:val="00BA6E59"/>
    <w:rsid w:val="00BA74E3"/>
    <w:rsid w:val="00BA7DC4"/>
    <w:rsid w:val="00BB006D"/>
    <w:rsid w:val="00BB00A0"/>
    <w:rsid w:val="00BB1106"/>
    <w:rsid w:val="00BB115D"/>
    <w:rsid w:val="00BB11DE"/>
    <w:rsid w:val="00BB1640"/>
    <w:rsid w:val="00BB1D37"/>
    <w:rsid w:val="00BB21C5"/>
    <w:rsid w:val="00BB243D"/>
    <w:rsid w:val="00BB2623"/>
    <w:rsid w:val="00BB2D8F"/>
    <w:rsid w:val="00BB30C5"/>
    <w:rsid w:val="00BB31BB"/>
    <w:rsid w:val="00BB37E4"/>
    <w:rsid w:val="00BB3CFD"/>
    <w:rsid w:val="00BB3ED7"/>
    <w:rsid w:val="00BB3FAB"/>
    <w:rsid w:val="00BB42F4"/>
    <w:rsid w:val="00BB4320"/>
    <w:rsid w:val="00BB4560"/>
    <w:rsid w:val="00BB491E"/>
    <w:rsid w:val="00BB4D98"/>
    <w:rsid w:val="00BB4DE0"/>
    <w:rsid w:val="00BB4E14"/>
    <w:rsid w:val="00BB5BCF"/>
    <w:rsid w:val="00BB5E2B"/>
    <w:rsid w:val="00BB5FA3"/>
    <w:rsid w:val="00BB6020"/>
    <w:rsid w:val="00BB70AA"/>
    <w:rsid w:val="00BB71B9"/>
    <w:rsid w:val="00BB7399"/>
    <w:rsid w:val="00BB7B6C"/>
    <w:rsid w:val="00BB7BA7"/>
    <w:rsid w:val="00BC0366"/>
    <w:rsid w:val="00BC03AA"/>
    <w:rsid w:val="00BC056A"/>
    <w:rsid w:val="00BC0639"/>
    <w:rsid w:val="00BC102C"/>
    <w:rsid w:val="00BC1095"/>
    <w:rsid w:val="00BC1505"/>
    <w:rsid w:val="00BC18CB"/>
    <w:rsid w:val="00BC1EBA"/>
    <w:rsid w:val="00BC22D5"/>
    <w:rsid w:val="00BC2385"/>
    <w:rsid w:val="00BC23C3"/>
    <w:rsid w:val="00BC253A"/>
    <w:rsid w:val="00BC270B"/>
    <w:rsid w:val="00BC2E6D"/>
    <w:rsid w:val="00BC2E99"/>
    <w:rsid w:val="00BC3102"/>
    <w:rsid w:val="00BC32D6"/>
    <w:rsid w:val="00BC35B4"/>
    <w:rsid w:val="00BC3633"/>
    <w:rsid w:val="00BC3B00"/>
    <w:rsid w:val="00BC40E9"/>
    <w:rsid w:val="00BC449D"/>
    <w:rsid w:val="00BC44C3"/>
    <w:rsid w:val="00BC44EF"/>
    <w:rsid w:val="00BC47A5"/>
    <w:rsid w:val="00BC4A8F"/>
    <w:rsid w:val="00BC52E7"/>
    <w:rsid w:val="00BC5345"/>
    <w:rsid w:val="00BC5450"/>
    <w:rsid w:val="00BC56CA"/>
    <w:rsid w:val="00BC5B41"/>
    <w:rsid w:val="00BC5D81"/>
    <w:rsid w:val="00BC6155"/>
    <w:rsid w:val="00BC616B"/>
    <w:rsid w:val="00BC691D"/>
    <w:rsid w:val="00BC6ED6"/>
    <w:rsid w:val="00BC77B9"/>
    <w:rsid w:val="00BC7C3F"/>
    <w:rsid w:val="00BC7CFC"/>
    <w:rsid w:val="00BD01D0"/>
    <w:rsid w:val="00BD076F"/>
    <w:rsid w:val="00BD0BBA"/>
    <w:rsid w:val="00BD1296"/>
    <w:rsid w:val="00BD1323"/>
    <w:rsid w:val="00BD1330"/>
    <w:rsid w:val="00BD13AD"/>
    <w:rsid w:val="00BD1991"/>
    <w:rsid w:val="00BD1D62"/>
    <w:rsid w:val="00BD1D76"/>
    <w:rsid w:val="00BD1DA5"/>
    <w:rsid w:val="00BD2CDE"/>
    <w:rsid w:val="00BD2D0A"/>
    <w:rsid w:val="00BD2FE7"/>
    <w:rsid w:val="00BD3076"/>
    <w:rsid w:val="00BD35CE"/>
    <w:rsid w:val="00BD468E"/>
    <w:rsid w:val="00BD4B97"/>
    <w:rsid w:val="00BD4BC3"/>
    <w:rsid w:val="00BD4CFE"/>
    <w:rsid w:val="00BD4E99"/>
    <w:rsid w:val="00BD4F0A"/>
    <w:rsid w:val="00BD51E7"/>
    <w:rsid w:val="00BD54EE"/>
    <w:rsid w:val="00BD5B68"/>
    <w:rsid w:val="00BD5C40"/>
    <w:rsid w:val="00BD5C42"/>
    <w:rsid w:val="00BD5CE7"/>
    <w:rsid w:val="00BD6262"/>
    <w:rsid w:val="00BD6928"/>
    <w:rsid w:val="00BD6B68"/>
    <w:rsid w:val="00BD6EDC"/>
    <w:rsid w:val="00BD6F6F"/>
    <w:rsid w:val="00BD7014"/>
    <w:rsid w:val="00BD73A2"/>
    <w:rsid w:val="00BD752F"/>
    <w:rsid w:val="00BD7C06"/>
    <w:rsid w:val="00BD7DAC"/>
    <w:rsid w:val="00BE0478"/>
    <w:rsid w:val="00BE0A26"/>
    <w:rsid w:val="00BE0B2C"/>
    <w:rsid w:val="00BE0C3F"/>
    <w:rsid w:val="00BE1030"/>
    <w:rsid w:val="00BE162A"/>
    <w:rsid w:val="00BE1BD7"/>
    <w:rsid w:val="00BE1EC5"/>
    <w:rsid w:val="00BE20B7"/>
    <w:rsid w:val="00BE2889"/>
    <w:rsid w:val="00BE2F48"/>
    <w:rsid w:val="00BE3BD3"/>
    <w:rsid w:val="00BE3E11"/>
    <w:rsid w:val="00BE3F46"/>
    <w:rsid w:val="00BE43C6"/>
    <w:rsid w:val="00BE4C2D"/>
    <w:rsid w:val="00BE4DBF"/>
    <w:rsid w:val="00BE55DF"/>
    <w:rsid w:val="00BE5AC8"/>
    <w:rsid w:val="00BE5B88"/>
    <w:rsid w:val="00BE5BCB"/>
    <w:rsid w:val="00BE666B"/>
    <w:rsid w:val="00BE7085"/>
    <w:rsid w:val="00BE7145"/>
    <w:rsid w:val="00BE7D94"/>
    <w:rsid w:val="00BE7E01"/>
    <w:rsid w:val="00BF04D9"/>
    <w:rsid w:val="00BF0552"/>
    <w:rsid w:val="00BF0560"/>
    <w:rsid w:val="00BF0B6F"/>
    <w:rsid w:val="00BF0C25"/>
    <w:rsid w:val="00BF10B7"/>
    <w:rsid w:val="00BF1151"/>
    <w:rsid w:val="00BF14E7"/>
    <w:rsid w:val="00BF15B7"/>
    <w:rsid w:val="00BF1A1B"/>
    <w:rsid w:val="00BF25EE"/>
    <w:rsid w:val="00BF28EE"/>
    <w:rsid w:val="00BF35CB"/>
    <w:rsid w:val="00BF3831"/>
    <w:rsid w:val="00BF4044"/>
    <w:rsid w:val="00BF4D34"/>
    <w:rsid w:val="00BF4EC6"/>
    <w:rsid w:val="00BF5310"/>
    <w:rsid w:val="00BF590E"/>
    <w:rsid w:val="00BF5D0F"/>
    <w:rsid w:val="00BF605C"/>
    <w:rsid w:val="00BF6199"/>
    <w:rsid w:val="00BF6257"/>
    <w:rsid w:val="00BF62F9"/>
    <w:rsid w:val="00BF661A"/>
    <w:rsid w:val="00BF726C"/>
    <w:rsid w:val="00BF7835"/>
    <w:rsid w:val="00BF7890"/>
    <w:rsid w:val="00BF7CCD"/>
    <w:rsid w:val="00BF7D6C"/>
    <w:rsid w:val="00BF7EF9"/>
    <w:rsid w:val="00C000F7"/>
    <w:rsid w:val="00C00884"/>
    <w:rsid w:val="00C01486"/>
    <w:rsid w:val="00C01956"/>
    <w:rsid w:val="00C01F12"/>
    <w:rsid w:val="00C0202B"/>
    <w:rsid w:val="00C0249E"/>
    <w:rsid w:val="00C02535"/>
    <w:rsid w:val="00C02D6A"/>
    <w:rsid w:val="00C02F79"/>
    <w:rsid w:val="00C0342D"/>
    <w:rsid w:val="00C03587"/>
    <w:rsid w:val="00C037ED"/>
    <w:rsid w:val="00C0399C"/>
    <w:rsid w:val="00C03C9C"/>
    <w:rsid w:val="00C03CEB"/>
    <w:rsid w:val="00C0408F"/>
    <w:rsid w:val="00C0473C"/>
    <w:rsid w:val="00C047FC"/>
    <w:rsid w:val="00C04854"/>
    <w:rsid w:val="00C05030"/>
    <w:rsid w:val="00C0507D"/>
    <w:rsid w:val="00C0585B"/>
    <w:rsid w:val="00C061DD"/>
    <w:rsid w:val="00C062E2"/>
    <w:rsid w:val="00C06431"/>
    <w:rsid w:val="00C06A13"/>
    <w:rsid w:val="00C06A71"/>
    <w:rsid w:val="00C06BEA"/>
    <w:rsid w:val="00C06EC9"/>
    <w:rsid w:val="00C07287"/>
    <w:rsid w:val="00C07A79"/>
    <w:rsid w:val="00C07D03"/>
    <w:rsid w:val="00C1062B"/>
    <w:rsid w:val="00C1093C"/>
    <w:rsid w:val="00C10B3E"/>
    <w:rsid w:val="00C10CEF"/>
    <w:rsid w:val="00C10CF4"/>
    <w:rsid w:val="00C10D8C"/>
    <w:rsid w:val="00C11237"/>
    <w:rsid w:val="00C11708"/>
    <w:rsid w:val="00C118A2"/>
    <w:rsid w:val="00C11D2B"/>
    <w:rsid w:val="00C11EC9"/>
    <w:rsid w:val="00C11F89"/>
    <w:rsid w:val="00C12984"/>
    <w:rsid w:val="00C12A10"/>
    <w:rsid w:val="00C12B89"/>
    <w:rsid w:val="00C12F2F"/>
    <w:rsid w:val="00C138A1"/>
    <w:rsid w:val="00C1390E"/>
    <w:rsid w:val="00C13A6C"/>
    <w:rsid w:val="00C13B74"/>
    <w:rsid w:val="00C13D13"/>
    <w:rsid w:val="00C13E27"/>
    <w:rsid w:val="00C141F8"/>
    <w:rsid w:val="00C142C5"/>
    <w:rsid w:val="00C14414"/>
    <w:rsid w:val="00C147B4"/>
    <w:rsid w:val="00C153C4"/>
    <w:rsid w:val="00C15454"/>
    <w:rsid w:val="00C154E9"/>
    <w:rsid w:val="00C15636"/>
    <w:rsid w:val="00C16AF8"/>
    <w:rsid w:val="00C16B5A"/>
    <w:rsid w:val="00C17EB9"/>
    <w:rsid w:val="00C17F05"/>
    <w:rsid w:val="00C20024"/>
    <w:rsid w:val="00C2004C"/>
    <w:rsid w:val="00C200EF"/>
    <w:rsid w:val="00C20463"/>
    <w:rsid w:val="00C20C4C"/>
    <w:rsid w:val="00C20CCD"/>
    <w:rsid w:val="00C2129E"/>
    <w:rsid w:val="00C21535"/>
    <w:rsid w:val="00C216AD"/>
    <w:rsid w:val="00C218E8"/>
    <w:rsid w:val="00C21D4A"/>
    <w:rsid w:val="00C21F57"/>
    <w:rsid w:val="00C21FA7"/>
    <w:rsid w:val="00C2221A"/>
    <w:rsid w:val="00C22294"/>
    <w:rsid w:val="00C22414"/>
    <w:rsid w:val="00C224DC"/>
    <w:rsid w:val="00C225E2"/>
    <w:rsid w:val="00C23341"/>
    <w:rsid w:val="00C2416D"/>
    <w:rsid w:val="00C245F3"/>
    <w:rsid w:val="00C24639"/>
    <w:rsid w:val="00C24703"/>
    <w:rsid w:val="00C24B2B"/>
    <w:rsid w:val="00C24EA5"/>
    <w:rsid w:val="00C25056"/>
    <w:rsid w:val="00C25875"/>
    <w:rsid w:val="00C25974"/>
    <w:rsid w:val="00C259F5"/>
    <w:rsid w:val="00C25D5F"/>
    <w:rsid w:val="00C2657B"/>
    <w:rsid w:val="00C26A29"/>
    <w:rsid w:val="00C26D9B"/>
    <w:rsid w:val="00C27663"/>
    <w:rsid w:val="00C278BB"/>
    <w:rsid w:val="00C27AF3"/>
    <w:rsid w:val="00C27C7E"/>
    <w:rsid w:val="00C3009B"/>
    <w:rsid w:val="00C31004"/>
    <w:rsid w:val="00C31257"/>
    <w:rsid w:val="00C31475"/>
    <w:rsid w:val="00C3166D"/>
    <w:rsid w:val="00C3209B"/>
    <w:rsid w:val="00C32426"/>
    <w:rsid w:val="00C327B3"/>
    <w:rsid w:val="00C32C0A"/>
    <w:rsid w:val="00C33019"/>
    <w:rsid w:val="00C33B6F"/>
    <w:rsid w:val="00C33C1E"/>
    <w:rsid w:val="00C33D5C"/>
    <w:rsid w:val="00C33E8D"/>
    <w:rsid w:val="00C33F2A"/>
    <w:rsid w:val="00C34E12"/>
    <w:rsid w:val="00C35111"/>
    <w:rsid w:val="00C35176"/>
    <w:rsid w:val="00C351AC"/>
    <w:rsid w:val="00C352BF"/>
    <w:rsid w:val="00C35817"/>
    <w:rsid w:val="00C35844"/>
    <w:rsid w:val="00C35A1A"/>
    <w:rsid w:val="00C36059"/>
    <w:rsid w:val="00C363E2"/>
    <w:rsid w:val="00C36DE1"/>
    <w:rsid w:val="00C36F30"/>
    <w:rsid w:val="00C36FA2"/>
    <w:rsid w:val="00C3798A"/>
    <w:rsid w:val="00C379C2"/>
    <w:rsid w:val="00C37A64"/>
    <w:rsid w:val="00C37A78"/>
    <w:rsid w:val="00C403BA"/>
    <w:rsid w:val="00C41179"/>
    <w:rsid w:val="00C413DE"/>
    <w:rsid w:val="00C4161A"/>
    <w:rsid w:val="00C41AC5"/>
    <w:rsid w:val="00C41DD9"/>
    <w:rsid w:val="00C41F23"/>
    <w:rsid w:val="00C420E3"/>
    <w:rsid w:val="00C4234C"/>
    <w:rsid w:val="00C423BA"/>
    <w:rsid w:val="00C42710"/>
    <w:rsid w:val="00C42777"/>
    <w:rsid w:val="00C42E88"/>
    <w:rsid w:val="00C42F01"/>
    <w:rsid w:val="00C4365A"/>
    <w:rsid w:val="00C43A2F"/>
    <w:rsid w:val="00C43BB8"/>
    <w:rsid w:val="00C43EB0"/>
    <w:rsid w:val="00C4405B"/>
    <w:rsid w:val="00C44140"/>
    <w:rsid w:val="00C4482C"/>
    <w:rsid w:val="00C44C5D"/>
    <w:rsid w:val="00C44E9F"/>
    <w:rsid w:val="00C44F9A"/>
    <w:rsid w:val="00C4535C"/>
    <w:rsid w:val="00C459EB"/>
    <w:rsid w:val="00C45B44"/>
    <w:rsid w:val="00C462C6"/>
    <w:rsid w:val="00C46580"/>
    <w:rsid w:val="00C46808"/>
    <w:rsid w:val="00C4698D"/>
    <w:rsid w:val="00C46B46"/>
    <w:rsid w:val="00C46B5E"/>
    <w:rsid w:val="00C47114"/>
    <w:rsid w:val="00C473C1"/>
    <w:rsid w:val="00C47731"/>
    <w:rsid w:val="00C47E7E"/>
    <w:rsid w:val="00C5047F"/>
    <w:rsid w:val="00C51312"/>
    <w:rsid w:val="00C515C1"/>
    <w:rsid w:val="00C51600"/>
    <w:rsid w:val="00C51893"/>
    <w:rsid w:val="00C51D99"/>
    <w:rsid w:val="00C51FDA"/>
    <w:rsid w:val="00C5255F"/>
    <w:rsid w:val="00C525B8"/>
    <w:rsid w:val="00C527F4"/>
    <w:rsid w:val="00C52B0A"/>
    <w:rsid w:val="00C52B29"/>
    <w:rsid w:val="00C52C3B"/>
    <w:rsid w:val="00C52F24"/>
    <w:rsid w:val="00C5319A"/>
    <w:rsid w:val="00C531F7"/>
    <w:rsid w:val="00C5324D"/>
    <w:rsid w:val="00C53446"/>
    <w:rsid w:val="00C534EC"/>
    <w:rsid w:val="00C5351D"/>
    <w:rsid w:val="00C541D6"/>
    <w:rsid w:val="00C541E0"/>
    <w:rsid w:val="00C546AC"/>
    <w:rsid w:val="00C54C6B"/>
    <w:rsid w:val="00C54FFF"/>
    <w:rsid w:val="00C55094"/>
    <w:rsid w:val="00C550D3"/>
    <w:rsid w:val="00C5524B"/>
    <w:rsid w:val="00C55868"/>
    <w:rsid w:val="00C5589C"/>
    <w:rsid w:val="00C55A0D"/>
    <w:rsid w:val="00C55D8A"/>
    <w:rsid w:val="00C55D99"/>
    <w:rsid w:val="00C55F19"/>
    <w:rsid w:val="00C56701"/>
    <w:rsid w:val="00C56BF7"/>
    <w:rsid w:val="00C56D9D"/>
    <w:rsid w:val="00C5703C"/>
    <w:rsid w:val="00C57194"/>
    <w:rsid w:val="00C571A2"/>
    <w:rsid w:val="00C575FB"/>
    <w:rsid w:val="00C600E5"/>
    <w:rsid w:val="00C603F6"/>
    <w:rsid w:val="00C6075A"/>
    <w:rsid w:val="00C60768"/>
    <w:rsid w:val="00C609DC"/>
    <w:rsid w:val="00C60A8D"/>
    <w:rsid w:val="00C60CBE"/>
    <w:rsid w:val="00C6107C"/>
    <w:rsid w:val="00C61102"/>
    <w:rsid w:val="00C61196"/>
    <w:rsid w:val="00C61728"/>
    <w:rsid w:val="00C61C01"/>
    <w:rsid w:val="00C61F19"/>
    <w:rsid w:val="00C62040"/>
    <w:rsid w:val="00C6211C"/>
    <w:rsid w:val="00C62215"/>
    <w:rsid w:val="00C62270"/>
    <w:rsid w:val="00C62395"/>
    <w:rsid w:val="00C627C3"/>
    <w:rsid w:val="00C62A8E"/>
    <w:rsid w:val="00C62B7A"/>
    <w:rsid w:val="00C63EB2"/>
    <w:rsid w:val="00C64348"/>
    <w:rsid w:val="00C643C3"/>
    <w:rsid w:val="00C64725"/>
    <w:rsid w:val="00C6512C"/>
    <w:rsid w:val="00C651CE"/>
    <w:rsid w:val="00C6586F"/>
    <w:rsid w:val="00C65A1D"/>
    <w:rsid w:val="00C6692B"/>
    <w:rsid w:val="00C66935"/>
    <w:rsid w:val="00C66A02"/>
    <w:rsid w:val="00C66EEE"/>
    <w:rsid w:val="00C66F43"/>
    <w:rsid w:val="00C6760B"/>
    <w:rsid w:val="00C678C2"/>
    <w:rsid w:val="00C67ACC"/>
    <w:rsid w:val="00C67BC7"/>
    <w:rsid w:val="00C67C11"/>
    <w:rsid w:val="00C67C8F"/>
    <w:rsid w:val="00C67E9A"/>
    <w:rsid w:val="00C67F89"/>
    <w:rsid w:val="00C7037E"/>
    <w:rsid w:val="00C705BB"/>
    <w:rsid w:val="00C707F1"/>
    <w:rsid w:val="00C708AB"/>
    <w:rsid w:val="00C70A5C"/>
    <w:rsid w:val="00C71040"/>
    <w:rsid w:val="00C7112E"/>
    <w:rsid w:val="00C711AF"/>
    <w:rsid w:val="00C716BE"/>
    <w:rsid w:val="00C7182C"/>
    <w:rsid w:val="00C718BA"/>
    <w:rsid w:val="00C71C37"/>
    <w:rsid w:val="00C71F85"/>
    <w:rsid w:val="00C720E7"/>
    <w:rsid w:val="00C72243"/>
    <w:rsid w:val="00C7227E"/>
    <w:rsid w:val="00C7241A"/>
    <w:rsid w:val="00C7265D"/>
    <w:rsid w:val="00C72848"/>
    <w:rsid w:val="00C72A77"/>
    <w:rsid w:val="00C72ACF"/>
    <w:rsid w:val="00C73191"/>
    <w:rsid w:val="00C73267"/>
    <w:rsid w:val="00C73B63"/>
    <w:rsid w:val="00C73BE4"/>
    <w:rsid w:val="00C7487E"/>
    <w:rsid w:val="00C74B69"/>
    <w:rsid w:val="00C75180"/>
    <w:rsid w:val="00C75208"/>
    <w:rsid w:val="00C75634"/>
    <w:rsid w:val="00C75AC2"/>
    <w:rsid w:val="00C760AD"/>
    <w:rsid w:val="00C76445"/>
    <w:rsid w:val="00C767C3"/>
    <w:rsid w:val="00C76845"/>
    <w:rsid w:val="00C76BEB"/>
    <w:rsid w:val="00C772CA"/>
    <w:rsid w:val="00C778E9"/>
    <w:rsid w:val="00C77CD4"/>
    <w:rsid w:val="00C806A1"/>
    <w:rsid w:val="00C809C3"/>
    <w:rsid w:val="00C810C7"/>
    <w:rsid w:val="00C812FC"/>
    <w:rsid w:val="00C81341"/>
    <w:rsid w:val="00C81655"/>
    <w:rsid w:val="00C82D3F"/>
    <w:rsid w:val="00C82E85"/>
    <w:rsid w:val="00C83023"/>
    <w:rsid w:val="00C83848"/>
    <w:rsid w:val="00C838C1"/>
    <w:rsid w:val="00C84032"/>
    <w:rsid w:val="00C8405C"/>
    <w:rsid w:val="00C84389"/>
    <w:rsid w:val="00C84682"/>
    <w:rsid w:val="00C848DB"/>
    <w:rsid w:val="00C84D39"/>
    <w:rsid w:val="00C84EE9"/>
    <w:rsid w:val="00C85664"/>
    <w:rsid w:val="00C8586F"/>
    <w:rsid w:val="00C85FB0"/>
    <w:rsid w:val="00C86145"/>
    <w:rsid w:val="00C865A3"/>
    <w:rsid w:val="00C865C0"/>
    <w:rsid w:val="00C86652"/>
    <w:rsid w:val="00C8668C"/>
    <w:rsid w:val="00C86960"/>
    <w:rsid w:val="00C86B17"/>
    <w:rsid w:val="00C86F06"/>
    <w:rsid w:val="00C873C8"/>
    <w:rsid w:val="00C8761C"/>
    <w:rsid w:val="00C87BF3"/>
    <w:rsid w:val="00C87E07"/>
    <w:rsid w:val="00C87F0D"/>
    <w:rsid w:val="00C87FDD"/>
    <w:rsid w:val="00C906FC"/>
    <w:rsid w:val="00C908EF"/>
    <w:rsid w:val="00C90D0D"/>
    <w:rsid w:val="00C90EED"/>
    <w:rsid w:val="00C9110A"/>
    <w:rsid w:val="00C91233"/>
    <w:rsid w:val="00C9132C"/>
    <w:rsid w:val="00C91A63"/>
    <w:rsid w:val="00C91FD7"/>
    <w:rsid w:val="00C92259"/>
    <w:rsid w:val="00C92624"/>
    <w:rsid w:val="00C9273E"/>
    <w:rsid w:val="00C930F4"/>
    <w:rsid w:val="00C935AE"/>
    <w:rsid w:val="00C9369C"/>
    <w:rsid w:val="00C939C8"/>
    <w:rsid w:val="00C93C2E"/>
    <w:rsid w:val="00C93DF5"/>
    <w:rsid w:val="00C94DAE"/>
    <w:rsid w:val="00C952AD"/>
    <w:rsid w:val="00C95484"/>
    <w:rsid w:val="00C958B4"/>
    <w:rsid w:val="00C95995"/>
    <w:rsid w:val="00C95E80"/>
    <w:rsid w:val="00C9612E"/>
    <w:rsid w:val="00C96414"/>
    <w:rsid w:val="00C96B62"/>
    <w:rsid w:val="00C96C55"/>
    <w:rsid w:val="00C96E54"/>
    <w:rsid w:val="00C9700C"/>
    <w:rsid w:val="00C973F1"/>
    <w:rsid w:val="00C97973"/>
    <w:rsid w:val="00CA0422"/>
    <w:rsid w:val="00CA07AB"/>
    <w:rsid w:val="00CA0DDE"/>
    <w:rsid w:val="00CA0DEC"/>
    <w:rsid w:val="00CA1900"/>
    <w:rsid w:val="00CA197A"/>
    <w:rsid w:val="00CA19B7"/>
    <w:rsid w:val="00CA1F61"/>
    <w:rsid w:val="00CA2871"/>
    <w:rsid w:val="00CA2C19"/>
    <w:rsid w:val="00CA2CD8"/>
    <w:rsid w:val="00CA33B9"/>
    <w:rsid w:val="00CA38D3"/>
    <w:rsid w:val="00CA3F29"/>
    <w:rsid w:val="00CA405E"/>
    <w:rsid w:val="00CA416C"/>
    <w:rsid w:val="00CA43AA"/>
    <w:rsid w:val="00CA48E0"/>
    <w:rsid w:val="00CA5098"/>
    <w:rsid w:val="00CA5113"/>
    <w:rsid w:val="00CA5502"/>
    <w:rsid w:val="00CA6460"/>
    <w:rsid w:val="00CA6739"/>
    <w:rsid w:val="00CA6B67"/>
    <w:rsid w:val="00CA6BF8"/>
    <w:rsid w:val="00CA6EC9"/>
    <w:rsid w:val="00CA6EE0"/>
    <w:rsid w:val="00CA753E"/>
    <w:rsid w:val="00CA7A6F"/>
    <w:rsid w:val="00CA7F3D"/>
    <w:rsid w:val="00CB00BE"/>
    <w:rsid w:val="00CB0382"/>
    <w:rsid w:val="00CB0630"/>
    <w:rsid w:val="00CB0718"/>
    <w:rsid w:val="00CB0906"/>
    <w:rsid w:val="00CB0A62"/>
    <w:rsid w:val="00CB1356"/>
    <w:rsid w:val="00CB1CBF"/>
    <w:rsid w:val="00CB1E5A"/>
    <w:rsid w:val="00CB1EAE"/>
    <w:rsid w:val="00CB2385"/>
    <w:rsid w:val="00CB2AA4"/>
    <w:rsid w:val="00CB2ABD"/>
    <w:rsid w:val="00CB2ACC"/>
    <w:rsid w:val="00CB2ADB"/>
    <w:rsid w:val="00CB2C2B"/>
    <w:rsid w:val="00CB2CD3"/>
    <w:rsid w:val="00CB2DAD"/>
    <w:rsid w:val="00CB3B59"/>
    <w:rsid w:val="00CB432E"/>
    <w:rsid w:val="00CB43D6"/>
    <w:rsid w:val="00CB45DC"/>
    <w:rsid w:val="00CB4897"/>
    <w:rsid w:val="00CB493B"/>
    <w:rsid w:val="00CB4970"/>
    <w:rsid w:val="00CB49BF"/>
    <w:rsid w:val="00CB4A43"/>
    <w:rsid w:val="00CB4A48"/>
    <w:rsid w:val="00CB4C60"/>
    <w:rsid w:val="00CB55D0"/>
    <w:rsid w:val="00CB5689"/>
    <w:rsid w:val="00CB574D"/>
    <w:rsid w:val="00CB5835"/>
    <w:rsid w:val="00CB583B"/>
    <w:rsid w:val="00CB5910"/>
    <w:rsid w:val="00CB5B2F"/>
    <w:rsid w:val="00CB5B75"/>
    <w:rsid w:val="00CB5F25"/>
    <w:rsid w:val="00CB6156"/>
    <w:rsid w:val="00CB6206"/>
    <w:rsid w:val="00CB62FC"/>
    <w:rsid w:val="00CB64C6"/>
    <w:rsid w:val="00CB667F"/>
    <w:rsid w:val="00CB69BE"/>
    <w:rsid w:val="00CB6FB3"/>
    <w:rsid w:val="00CB7237"/>
    <w:rsid w:val="00CB7889"/>
    <w:rsid w:val="00CB7CEC"/>
    <w:rsid w:val="00CB7DF6"/>
    <w:rsid w:val="00CC11AA"/>
    <w:rsid w:val="00CC15CE"/>
    <w:rsid w:val="00CC1732"/>
    <w:rsid w:val="00CC1DF5"/>
    <w:rsid w:val="00CC1F69"/>
    <w:rsid w:val="00CC220D"/>
    <w:rsid w:val="00CC26B7"/>
    <w:rsid w:val="00CC2DB5"/>
    <w:rsid w:val="00CC347A"/>
    <w:rsid w:val="00CC34AC"/>
    <w:rsid w:val="00CC3786"/>
    <w:rsid w:val="00CC3978"/>
    <w:rsid w:val="00CC39E0"/>
    <w:rsid w:val="00CC4577"/>
    <w:rsid w:val="00CC4834"/>
    <w:rsid w:val="00CC54AA"/>
    <w:rsid w:val="00CC5ACA"/>
    <w:rsid w:val="00CC5EF6"/>
    <w:rsid w:val="00CC601B"/>
    <w:rsid w:val="00CC6325"/>
    <w:rsid w:val="00CC6CA8"/>
    <w:rsid w:val="00CC7197"/>
    <w:rsid w:val="00CC72D5"/>
    <w:rsid w:val="00CC7DE1"/>
    <w:rsid w:val="00CC7E93"/>
    <w:rsid w:val="00CD02E3"/>
    <w:rsid w:val="00CD05BE"/>
    <w:rsid w:val="00CD06CB"/>
    <w:rsid w:val="00CD0A61"/>
    <w:rsid w:val="00CD0C9F"/>
    <w:rsid w:val="00CD0EB7"/>
    <w:rsid w:val="00CD0FAB"/>
    <w:rsid w:val="00CD1357"/>
    <w:rsid w:val="00CD13AB"/>
    <w:rsid w:val="00CD17A3"/>
    <w:rsid w:val="00CD1972"/>
    <w:rsid w:val="00CD1C38"/>
    <w:rsid w:val="00CD2227"/>
    <w:rsid w:val="00CD3072"/>
    <w:rsid w:val="00CD30FC"/>
    <w:rsid w:val="00CD3247"/>
    <w:rsid w:val="00CD34AC"/>
    <w:rsid w:val="00CD36DA"/>
    <w:rsid w:val="00CD3B12"/>
    <w:rsid w:val="00CD3C98"/>
    <w:rsid w:val="00CD3D5E"/>
    <w:rsid w:val="00CD3F77"/>
    <w:rsid w:val="00CD4155"/>
    <w:rsid w:val="00CD4215"/>
    <w:rsid w:val="00CD46D6"/>
    <w:rsid w:val="00CD47FB"/>
    <w:rsid w:val="00CD4DEB"/>
    <w:rsid w:val="00CD50FA"/>
    <w:rsid w:val="00CD5A1C"/>
    <w:rsid w:val="00CD5E41"/>
    <w:rsid w:val="00CD5F0C"/>
    <w:rsid w:val="00CD5FF4"/>
    <w:rsid w:val="00CD6DDE"/>
    <w:rsid w:val="00CD7044"/>
    <w:rsid w:val="00CD784C"/>
    <w:rsid w:val="00CD7A02"/>
    <w:rsid w:val="00CD7F6D"/>
    <w:rsid w:val="00CE01AC"/>
    <w:rsid w:val="00CE0815"/>
    <w:rsid w:val="00CE0BBE"/>
    <w:rsid w:val="00CE0F34"/>
    <w:rsid w:val="00CE10A1"/>
    <w:rsid w:val="00CE145E"/>
    <w:rsid w:val="00CE1557"/>
    <w:rsid w:val="00CE168F"/>
    <w:rsid w:val="00CE1709"/>
    <w:rsid w:val="00CE1B82"/>
    <w:rsid w:val="00CE1B93"/>
    <w:rsid w:val="00CE1D75"/>
    <w:rsid w:val="00CE1E07"/>
    <w:rsid w:val="00CE2017"/>
    <w:rsid w:val="00CE2480"/>
    <w:rsid w:val="00CE2945"/>
    <w:rsid w:val="00CE2CF3"/>
    <w:rsid w:val="00CE33C0"/>
    <w:rsid w:val="00CE34D4"/>
    <w:rsid w:val="00CE3D2B"/>
    <w:rsid w:val="00CE40DC"/>
    <w:rsid w:val="00CE477A"/>
    <w:rsid w:val="00CE4817"/>
    <w:rsid w:val="00CE4EBF"/>
    <w:rsid w:val="00CE5403"/>
    <w:rsid w:val="00CE594B"/>
    <w:rsid w:val="00CE5EFB"/>
    <w:rsid w:val="00CE5F6B"/>
    <w:rsid w:val="00CE6879"/>
    <w:rsid w:val="00CE6952"/>
    <w:rsid w:val="00CE69FA"/>
    <w:rsid w:val="00CE6C56"/>
    <w:rsid w:val="00CE6EE2"/>
    <w:rsid w:val="00CE6F84"/>
    <w:rsid w:val="00CE7051"/>
    <w:rsid w:val="00CE70FE"/>
    <w:rsid w:val="00CE73F0"/>
    <w:rsid w:val="00CE7BBA"/>
    <w:rsid w:val="00CF0234"/>
    <w:rsid w:val="00CF0823"/>
    <w:rsid w:val="00CF090E"/>
    <w:rsid w:val="00CF0B9E"/>
    <w:rsid w:val="00CF16F5"/>
    <w:rsid w:val="00CF1C90"/>
    <w:rsid w:val="00CF1D51"/>
    <w:rsid w:val="00CF1F84"/>
    <w:rsid w:val="00CF20AA"/>
    <w:rsid w:val="00CF2373"/>
    <w:rsid w:val="00CF23D6"/>
    <w:rsid w:val="00CF25C3"/>
    <w:rsid w:val="00CF25CA"/>
    <w:rsid w:val="00CF28D1"/>
    <w:rsid w:val="00CF3439"/>
    <w:rsid w:val="00CF3A67"/>
    <w:rsid w:val="00CF3AD4"/>
    <w:rsid w:val="00CF3B47"/>
    <w:rsid w:val="00CF40F6"/>
    <w:rsid w:val="00CF415A"/>
    <w:rsid w:val="00CF41F7"/>
    <w:rsid w:val="00CF4671"/>
    <w:rsid w:val="00CF4BB3"/>
    <w:rsid w:val="00CF4DA9"/>
    <w:rsid w:val="00CF5028"/>
    <w:rsid w:val="00CF5083"/>
    <w:rsid w:val="00CF508A"/>
    <w:rsid w:val="00CF5311"/>
    <w:rsid w:val="00CF5713"/>
    <w:rsid w:val="00CF580A"/>
    <w:rsid w:val="00CF5E50"/>
    <w:rsid w:val="00CF5F69"/>
    <w:rsid w:val="00CF709D"/>
    <w:rsid w:val="00CF7196"/>
    <w:rsid w:val="00CF7229"/>
    <w:rsid w:val="00CF724E"/>
    <w:rsid w:val="00CF72D6"/>
    <w:rsid w:val="00CF7BFE"/>
    <w:rsid w:val="00CF7F02"/>
    <w:rsid w:val="00D00493"/>
    <w:rsid w:val="00D01417"/>
    <w:rsid w:val="00D0144B"/>
    <w:rsid w:val="00D01604"/>
    <w:rsid w:val="00D0192F"/>
    <w:rsid w:val="00D01A0B"/>
    <w:rsid w:val="00D0237D"/>
    <w:rsid w:val="00D02595"/>
    <w:rsid w:val="00D02F92"/>
    <w:rsid w:val="00D02FB8"/>
    <w:rsid w:val="00D02FBF"/>
    <w:rsid w:val="00D030A1"/>
    <w:rsid w:val="00D031F0"/>
    <w:rsid w:val="00D033C3"/>
    <w:rsid w:val="00D033C6"/>
    <w:rsid w:val="00D03793"/>
    <w:rsid w:val="00D03CE1"/>
    <w:rsid w:val="00D03CED"/>
    <w:rsid w:val="00D04C17"/>
    <w:rsid w:val="00D053C5"/>
    <w:rsid w:val="00D054F6"/>
    <w:rsid w:val="00D05DE5"/>
    <w:rsid w:val="00D06638"/>
    <w:rsid w:val="00D06ACD"/>
    <w:rsid w:val="00D06B5F"/>
    <w:rsid w:val="00D06E67"/>
    <w:rsid w:val="00D06F31"/>
    <w:rsid w:val="00D06FDA"/>
    <w:rsid w:val="00D071B3"/>
    <w:rsid w:val="00D073E3"/>
    <w:rsid w:val="00D0746F"/>
    <w:rsid w:val="00D074A3"/>
    <w:rsid w:val="00D078BC"/>
    <w:rsid w:val="00D0798A"/>
    <w:rsid w:val="00D07AA2"/>
    <w:rsid w:val="00D07B74"/>
    <w:rsid w:val="00D1018E"/>
    <w:rsid w:val="00D103D2"/>
    <w:rsid w:val="00D105E1"/>
    <w:rsid w:val="00D10AE9"/>
    <w:rsid w:val="00D10D8F"/>
    <w:rsid w:val="00D10FC4"/>
    <w:rsid w:val="00D11175"/>
    <w:rsid w:val="00D111A4"/>
    <w:rsid w:val="00D114E4"/>
    <w:rsid w:val="00D116C8"/>
    <w:rsid w:val="00D11924"/>
    <w:rsid w:val="00D11C2A"/>
    <w:rsid w:val="00D11D94"/>
    <w:rsid w:val="00D11F59"/>
    <w:rsid w:val="00D12767"/>
    <w:rsid w:val="00D12BDD"/>
    <w:rsid w:val="00D13102"/>
    <w:rsid w:val="00D1382A"/>
    <w:rsid w:val="00D1391B"/>
    <w:rsid w:val="00D13D8F"/>
    <w:rsid w:val="00D14128"/>
    <w:rsid w:val="00D14C12"/>
    <w:rsid w:val="00D15034"/>
    <w:rsid w:val="00D150D3"/>
    <w:rsid w:val="00D15ADA"/>
    <w:rsid w:val="00D15D41"/>
    <w:rsid w:val="00D16F07"/>
    <w:rsid w:val="00D172E9"/>
    <w:rsid w:val="00D178E9"/>
    <w:rsid w:val="00D17BEC"/>
    <w:rsid w:val="00D17E24"/>
    <w:rsid w:val="00D17E50"/>
    <w:rsid w:val="00D20908"/>
    <w:rsid w:val="00D209AF"/>
    <w:rsid w:val="00D20EEA"/>
    <w:rsid w:val="00D2105F"/>
    <w:rsid w:val="00D21630"/>
    <w:rsid w:val="00D21D03"/>
    <w:rsid w:val="00D22126"/>
    <w:rsid w:val="00D2219A"/>
    <w:rsid w:val="00D2303F"/>
    <w:rsid w:val="00D232C7"/>
    <w:rsid w:val="00D2388F"/>
    <w:rsid w:val="00D23C92"/>
    <w:rsid w:val="00D23FE4"/>
    <w:rsid w:val="00D24012"/>
    <w:rsid w:val="00D24358"/>
    <w:rsid w:val="00D25073"/>
    <w:rsid w:val="00D250CA"/>
    <w:rsid w:val="00D25493"/>
    <w:rsid w:val="00D25578"/>
    <w:rsid w:val="00D2574E"/>
    <w:rsid w:val="00D25F2F"/>
    <w:rsid w:val="00D260B6"/>
    <w:rsid w:val="00D261D0"/>
    <w:rsid w:val="00D2627F"/>
    <w:rsid w:val="00D266D5"/>
    <w:rsid w:val="00D2768F"/>
    <w:rsid w:val="00D27C28"/>
    <w:rsid w:val="00D30075"/>
    <w:rsid w:val="00D30367"/>
    <w:rsid w:val="00D306F4"/>
    <w:rsid w:val="00D30A82"/>
    <w:rsid w:val="00D31171"/>
    <w:rsid w:val="00D31932"/>
    <w:rsid w:val="00D319B7"/>
    <w:rsid w:val="00D31CF8"/>
    <w:rsid w:val="00D31DB3"/>
    <w:rsid w:val="00D32234"/>
    <w:rsid w:val="00D322EE"/>
    <w:rsid w:val="00D32892"/>
    <w:rsid w:val="00D3295C"/>
    <w:rsid w:val="00D32969"/>
    <w:rsid w:val="00D329B1"/>
    <w:rsid w:val="00D32A3E"/>
    <w:rsid w:val="00D32DFD"/>
    <w:rsid w:val="00D32EA5"/>
    <w:rsid w:val="00D3324A"/>
    <w:rsid w:val="00D337E0"/>
    <w:rsid w:val="00D338C6"/>
    <w:rsid w:val="00D33AE3"/>
    <w:rsid w:val="00D33BA0"/>
    <w:rsid w:val="00D33BC4"/>
    <w:rsid w:val="00D33BE6"/>
    <w:rsid w:val="00D33E48"/>
    <w:rsid w:val="00D33E82"/>
    <w:rsid w:val="00D33FC7"/>
    <w:rsid w:val="00D340BD"/>
    <w:rsid w:val="00D342E3"/>
    <w:rsid w:val="00D34654"/>
    <w:rsid w:val="00D3474E"/>
    <w:rsid w:val="00D34796"/>
    <w:rsid w:val="00D34840"/>
    <w:rsid w:val="00D34B66"/>
    <w:rsid w:val="00D35202"/>
    <w:rsid w:val="00D35259"/>
    <w:rsid w:val="00D35371"/>
    <w:rsid w:val="00D35915"/>
    <w:rsid w:val="00D359E0"/>
    <w:rsid w:val="00D35AB1"/>
    <w:rsid w:val="00D35C09"/>
    <w:rsid w:val="00D35D05"/>
    <w:rsid w:val="00D35FAF"/>
    <w:rsid w:val="00D3622E"/>
    <w:rsid w:val="00D362A7"/>
    <w:rsid w:val="00D3632E"/>
    <w:rsid w:val="00D3683A"/>
    <w:rsid w:val="00D36B1F"/>
    <w:rsid w:val="00D36B8D"/>
    <w:rsid w:val="00D3716B"/>
    <w:rsid w:val="00D37F49"/>
    <w:rsid w:val="00D40413"/>
    <w:rsid w:val="00D407F1"/>
    <w:rsid w:val="00D40809"/>
    <w:rsid w:val="00D4080F"/>
    <w:rsid w:val="00D408CF"/>
    <w:rsid w:val="00D4094E"/>
    <w:rsid w:val="00D40C85"/>
    <w:rsid w:val="00D40D20"/>
    <w:rsid w:val="00D4152C"/>
    <w:rsid w:val="00D41913"/>
    <w:rsid w:val="00D41DAC"/>
    <w:rsid w:val="00D42130"/>
    <w:rsid w:val="00D42623"/>
    <w:rsid w:val="00D426C9"/>
    <w:rsid w:val="00D42990"/>
    <w:rsid w:val="00D431B6"/>
    <w:rsid w:val="00D43269"/>
    <w:rsid w:val="00D43296"/>
    <w:rsid w:val="00D44037"/>
    <w:rsid w:val="00D443B1"/>
    <w:rsid w:val="00D44CD1"/>
    <w:rsid w:val="00D44DA5"/>
    <w:rsid w:val="00D45058"/>
    <w:rsid w:val="00D4533A"/>
    <w:rsid w:val="00D45BD0"/>
    <w:rsid w:val="00D45CD6"/>
    <w:rsid w:val="00D45DB3"/>
    <w:rsid w:val="00D460F5"/>
    <w:rsid w:val="00D46309"/>
    <w:rsid w:val="00D465F8"/>
    <w:rsid w:val="00D46698"/>
    <w:rsid w:val="00D46BCD"/>
    <w:rsid w:val="00D470C9"/>
    <w:rsid w:val="00D4752C"/>
    <w:rsid w:val="00D47A63"/>
    <w:rsid w:val="00D47BDE"/>
    <w:rsid w:val="00D5017B"/>
    <w:rsid w:val="00D50514"/>
    <w:rsid w:val="00D508B1"/>
    <w:rsid w:val="00D509F3"/>
    <w:rsid w:val="00D50C5E"/>
    <w:rsid w:val="00D510B8"/>
    <w:rsid w:val="00D514A4"/>
    <w:rsid w:val="00D51B0E"/>
    <w:rsid w:val="00D529D0"/>
    <w:rsid w:val="00D533EB"/>
    <w:rsid w:val="00D536E6"/>
    <w:rsid w:val="00D5420A"/>
    <w:rsid w:val="00D54DE0"/>
    <w:rsid w:val="00D55006"/>
    <w:rsid w:val="00D5549A"/>
    <w:rsid w:val="00D55C49"/>
    <w:rsid w:val="00D5624A"/>
    <w:rsid w:val="00D56576"/>
    <w:rsid w:val="00D56BA1"/>
    <w:rsid w:val="00D56FAE"/>
    <w:rsid w:val="00D576DC"/>
    <w:rsid w:val="00D57CE5"/>
    <w:rsid w:val="00D57FF0"/>
    <w:rsid w:val="00D60014"/>
    <w:rsid w:val="00D6006E"/>
    <w:rsid w:val="00D602E7"/>
    <w:rsid w:val="00D60D0D"/>
    <w:rsid w:val="00D610AF"/>
    <w:rsid w:val="00D61168"/>
    <w:rsid w:val="00D612B1"/>
    <w:rsid w:val="00D61FBA"/>
    <w:rsid w:val="00D62051"/>
    <w:rsid w:val="00D6260A"/>
    <w:rsid w:val="00D628B1"/>
    <w:rsid w:val="00D62A5E"/>
    <w:rsid w:val="00D634D8"/>
    <w:rsid w:val="00D638E8"/>
    <w:rsid w:val="00D63F45"/>
    <w:rsid w:val="00D642F6"/>
    <w:rsid w:val="00D64438"/>
    <w:rsid w:val="00D64858"/>
    <w:rsid w:val="00D648B0"/>
    <w:rsid w:val="00D64AB8"/>
    <w:rsid w:val="00D64E7E"/>
    <w:rsid w:val="00D65234"/>
    <w:rsid w:val="00D65501"/>
    <w:rsid w:val="00D65611"/>
    <w:rsid w:val="00D6566D"/>
    <w:rsid w:val="00D66156"/>
    <w:rsid w:val="00D66308"/>
    <w:rsid w:val="00D66661"/>
    <w:rsid w:val="00D66731"/>
    <w:rsid w:val="00D668F3"/>
    <w:rsid w:val="00D67782"/>
    <w:rsid w:val="00D6781C"/>
    <w:rsid w:val="00D6798D"/>
    <w:rsid w:val="00D67B3A"/>
    <w:rsid w:val="00D67BC6"/>
    <w:rsid w:val="00D67C7C"/>
    <w:rsid w:val="00D70DDD"/>
    <w:rsid w:val="00D71050"/>
    <w:rsid w:val="00D71FF5"/>
    <w:rsid w:val="00D721A8"/>
    <w:rsid w:val="00D72582"/>
    <w:rsid w:val="00D728F7"/>
    <w:rsid w:val="00D72CF5"/>
    <w:rsid w:val="00D73213"/>
    <w:rsid w:val="00D732E0"/>
    <w:rsid w:val="00D73A8E"/>
    <w:rsid w:val="00D73CD2"/>
    <w:rsid w:val="00D74283"/>
    <w:rsid w:val="00D743A0"/>
    <w:rsid w:val="00D74755"/>
    <w:rsid w:val="00D74913"/>
    <w:rsid w:val="00D74A92"/>
    <w:rsid w:val="00D74E4E"/>
    <w:rsid w:val="00D74F04"/>
    <w:rsid w:val="00D751D4"/>
    <w:rsid w:val="00D76209"/>
    <w:rsid w:val="00D7649D"/>
    <w:rsid w:val="00D7666B"/>
    <w:rsid w:val="00D76872"/>
    <w:rsid w:val="00D7699B"/>
    <w:rsid w:val="00D770AA"/>
    <w:rsid w:val="00D77809"/>
    <w:rsid w:val="00D779A1"/>
    <w:rsid w:val="00D77B2C"/>
    <w:rsid w:val="00D8058E"/>
    <w:rsid w:val="00D8076F"/>
    <w:rsid w:val="00D80A3D"/>
    <w:rsid w:val="00D80F07"/>
    <w:rsid w:val="00D810DA"/>
    <w:rsid w:val="00D8163A"/>
    <w:rsid w:val="00D81858"/>
    <w:rsid w:val="00D8186D"/>
    <w:rsid w:val="00D8229A"/>
    <w:rsid w:val="00D82795"/>
    <w:rsid w:val="00D82D0B"/>
    <w:rsid w:val="00D8363C"/>
    <w:rsid w:val="00D8396D"/>
    <w:rsid w:val="00D84045"/>
    <w:rsid w:val="00D840DE"/>
    <w:rsid w:val="00D8437E"/>
    <w:rsid w:val="00D8457C"/>
    <w:rsid w:val="00D8458A"/>
    <w:rsid w:val="00D84684"/>
    <w:rsid w:val="00D84799"/>
    <w:rsid w:val="00D84F91"/>
    <w:rsid w:val="00D854FE"/>
    <w:rsid w:val="00D85768"/>
    <w:rsid w:val="00D85832"/>
    <w:rsid w:val="00D85A3A"/>
    <w:rsid w:val="00D85B83"/>
    <w:rsid w:val="00D85BE0"/>
    <w:rsid w:val="00D86337"/>
    <w:rsid w:val="00D8634E"/>
    <w:rsid w:val="00D86430"/>
    <w:rsid w:val="00D867D1"/>
    <w:rsid w:val="00D86E8D"/>
    <w:rsid w:val="00D87353"/>
    <w:rsid w:val="00D873A5"/>
    <w:rsid w:val="00D87974"/>
    <w:rsid w:val="00D87BA1"/>
    <w:rsid w:val="00D87D38"/>
    <w:rsid w:val="00D87F02"/>
    <w:rsid w:val="00D87F63"/>
    <w:rsid w:val="00D87FFA"/>
    <w:rsid w:val="00D90754"/>
    <w:rsid w:val="00D90D2D"/>
    <w:rsid w:val="00D90E95"/>
    <w:rsid w:val="00D90EE1"/>
    <w:rsid w:val="00D91903"/>
    <w:rsid w:val="00D91D1B"/>
    <w:rsid w:val="00D92454"/>
    <w:rsid w:val="00D9361C"/>
    <w:rsid w:val="00D936DE"/>
    <w:rsid w:val="00D93C10"/>
    <w:rsid w:val="00D94078"/>
    <w:rsid w:val="00D95189"/>
    <w:rsid w:val="00D95BA1"/>
    <w:rsid w:val="00D95D3B"/>
    <w:rsid w:val="00D967F9"/>
    <w:rsid w:val="00D9687D"/>
    <w:rsid w:val="00D96C0A"/>
    <w:rsid w:val="00D97101"/>
    <w:rsid w:val="00D973BA"/>
    <w:rsid w:val="00D97403"/>
    <w:rsid w:val="00D974A9"/>
    <w:rsid w:val="00D9772E"/>
    <w:rsid w:val="00D97BBC"/>
    <w:rsid w:val="00D97F01"/>
    <w:rsid w:val="00D97F1A"/>
    <w:rsid w:val="00DA0042"/>
    <w:rsid w:val="00DA0CFE"/>
    <w:rsid w:val="00DA12B4"/>
    <w:rsid w:val="00DA15A2"/>
    <w:rsid w:val="00DA1E8F"/>
    <w:rsid w:val="00DA1E93"/>
    <w:rsid w:val="00DA1F88"/>
    <w:rsid w:val="00DA2068"/>
    <w:rsid w:val="00DA24AA"/>
    <w:rsid w:val="00DA258E"/>
    <w:rsid w:val="00DA2736"/>
    <w:rsid w:val="00DA2B6C"/>
    <w:rsid w:val="00DA2C94"/>
    <w:rsid w:val="00DA2F73"/>
    <w:rsid w:val="00DA3672"/>
    <w:rsid w:val="00DA39CE"/>
    <w:rsid w:val="00DA3E7D"/>
    <w:rsid w:val="00DA4587"/>
    <w:rsid w:val="00DA49C3"/>
    <w:rsid w:val="00DA4B07"/>
    <w:rsid w:val="00DA4E67"/>
    <w:rsid w:val="00DA520B"/>
    <w:rsid w:val="00DA54C3"/>
    <w:rsid w:val="00DA5564"/>
    <w:rsid w:val="00DA62D4"/>
    <w:rsid w:val="00DA64FC"/>
    <w:rsid w:val="00DA6B4F"/>
    <w:rsid w:val="00DA7143"/>
    <w:rsid w:val="00DA72D8"/>
    <w:rsid w:val="00DA79FF"/>
    <w:rsid w:val="00DB04E2"/>
    <w:rsid w:val="00DB0564"/>
    <w:rsid w:val="00DB0874"/>
    <w:rsid w:val="00DB0877"/>
    <w:rsid w:val="00DB0A73"/>
    <w:rsid w:val="00DB1654"/>
    <w:rsid w:val="00DB16DF"/>
    <w:rsid w:val="00DB18E2"/>
    <w:rsid w:val="00DB1C98"/>
    <w:rsid w:val="00DB1DB9"/>
    <w:rsid w:val="00DB23B0"/>
    <w:rsid w:val="00DB276A"/>
    <w:rsid w:val="00DB2A94"/>
    <w:rsid w:val="00DB2FA9"/>
    <w:rsid w:val="00DB31A4"/>
    <w:rsid w:val="00DB3486"/>
    <w:rsid w:val="00DB3699"/>
    <w:rsid w:val="00DB3973"/>
    <w:rsid w:val="00DB4164"/>
    <w:rsid w:val="00DB42BC"/>
    <w:rsid w:val="00DB43D0"/>
    <w:rsid w:val="00DB4538"/>
    <w:rsid w:val="00DB4587"/>
    <w:rsid w:val="00DB472A"/>
    <w:rsid w:val="00DB4A3C"/>
    <w:rsid w:val="00DB52B2"/>
    <w:rsid w:val="00DB5A4C"/>
    <w:rsid w:val="00DB5CC1"/>
    <w:rsid w:val="00DB5EC2"/>
    <w:rsid w:val="00DB64D4"/>
    <w:rsid w:val="00DB6640"/>
    <w:rsid w:val="00DB6E25"/>
    <w:rsid w:val="00DB6F68"/>
    <w:rsid w:val="00DB7366"/>
    <w:rsid w:val="00DB772F"/>
    <w:rsid w:val="00DB780C"/>
    <w:rsid w:val="00DC034A"/>
    <w:rsid w:val="00DC0C84"/>
    <w:rsid w:val="00DC13EA"/>
    <w:rsid w:val="00DC14A1"/>
    <w:rsid w:val="00DC17B6"/>
    <w:rsid w:val="00DC1D52"/>
    <w:rsid w:val="00DC1E22"/>
    <w:rsid w:val="00DC1FCA"/>
    <w:rsid w:val="00DC2181"/>
    <w:rsid w:val="00DC21DB"/>
    <w:rsid w:val="00DC245C"/>
    <w:rsid w:val="00DC2866"/>
    <w:rsid w:val="00DC2988"/>
    <w:rsid w:val="00DC2B0D"/>
    <w:rsid w:val="00DC3F56"/>
    <w:rsid w:val="00DC4906"/>
    <w:rsid w:val="00DC4A6A"/>
    <w:rsid w:val="00DC5A84"/>
    <w:rsid w:val="00DC669E"/>
    <w:rsid w:val="00DC6859"/>
    <w:rsid w:val="00DC68E1"/>
    <w:rsid w:val="00DC6B8B"/>
    <w:rsid w:val="00DC7137"/>
    <w:rsid w:val="00DC76A6"/>
    <w:rsid w:val="00DC7866"/>
    <w:rsid w:val="00DC7AE2"/>
    <w:rsid w:val="00DD013D"/>
    <w:rsid w:val="00DD01B1"/>
    <w:rsid w:val="00DD02EE"/>
    <w:rsid w:val="00DD0AB3"/>
    <w:rsid w:val="00DD0BD7"/>
    <w:rsid w:val="00DD1A38"/>
    <w:rsid w:val="00DD22C8"/>
    <w:rsid w:val="00DD2492"/>
    <w:rsid w:val="00DD249C"/>
    <w:rsid w:val="00DD29B4"/>
    <w:rsid w:val="00DD306C"/>
    <w:rsid w:val="00DD3436"/>
    <w:rsid w:val="00DD3848"/>
    <w:rsid w:val="00DD3CBC"/>
    <w:rsid w:val="00DD3D16"/>
    <w:rsid w:val="00DD4A42"/>
    <w:rsid w:val="00DD4B94"/>
    <w:rsid w:val="00DD4DC8"/>
    <w:rsid w:val="00DD4E23"/>
    <w:rsid w:val="00DD50B4"/>
    <w:rsid w:val="00DD511A"/>
    <w:rsid w:val="00DD56D1"/>
    <w:rsid w:val="00DD5ED3"/>
    <w:rsid w:val="00DD5EF9"/>
    <w:rsid w:val="00DD6098"/>
    <w:rsid w:val="00DD61AA"/>
    <w:rsid w:val="00DD62E6"/>
    <w:rsid w:val="00DD670F"/>
    <w:rsid w:val="00DD67D0"/>
    <w:rsid w:val="00DD68F8"/>
    <w:rsid w:val="00DD6B7A"/>
    <w:rsid w:val="00DD7D6B"/>
    <w:rsid w:val="00DE05A9"/>
    <w:rsid w:val="00DE0985"/>
    <w:rsid w:val="00DE0B41"/>
    <w:rsid w:val="00DE0BAF"/>
    <w:rsid w:val="00DE0EC0"/>
    <w:rsid w:val="00DE1199"/>
    <w:rsid w:val="00DE13D6"/>
    <w:rsid w:val="00DE157C"/>
    <w:rsid w:val="00DE1CBB"/>
    <w:rsid w:val="00DE1D00"/>
    <w:rsid w:val="00DE1FAE"/>
    <w:rsid w:val="00DE2145"/>
    <w:rsid w:val="00DE222F"/>
    <w:rsid w:val="00DE24B7"/>
    <w:rsid w:val="00DE2624"/>
    <w:rsid w:val="00DE26F8"/>
    <w:rsid w:val="00DE2727"/>
    <w:rsid w:val="00DE28BE"/>
    <w:rsid w:val="00DE2B07"/>
    <w:rsid w:val="00DE2C2C"/>
    <w:rsid w:val="00DE2DAE"/>
    <w:rsid w:val="00DE2E89"/>
    <w:rsid w:val="00DE3050"/>
    <w:rsid w:val="00DE33E3"/>
    <w:rsid w:val="00DE36FD"/>
    <w:rsid w:val="00DE3BF0"/>
    <w:rsid w:val="00DE3C01"/>
    <w:rsid w:val="00DE3DD4"/>
    <w:rsid w:val="00DE4031"/>
    <w:rsid w:val="00DE4086"/>
    <w:rsid w:val="00DE4390"/>
    <w:rsid w:val="00DE49A5"/>
    <w:rsid w:val="00DE49E1"/>
    <w:rsid w:val="00DE4A32"/>
    <w:rsid w:val="00DE4A4F"/>
    <w:rsid w:val="00DE4AB4"/>
    <w:rsid w:val="00DE4B19"/>
    <w:rsid w:val="00DE4E1B"/>
    <w:rsid w:val="00DE4E7D"/>
    <w:rsid w:val="00DE5117"/>
    <w:rsid w:val="00DE5465"/>
    <w:rsid w:val="00DE575C"/>
    <w:rsid w:val="00DE5B7E"/>
    <w:rsid w:val="00DE5BB2"/>
    <w:rsid w:val="00DE5CF2"/>
    <w:rsid w:val="00DE67CE"/>
    <w:rsid w:val="00DE6824"/>
    <w:rsid w:val="00DE693B"/>
    <w:rsid w:val="00DE6FEC"/>
    <w:rsid w:val="00DE7776"/>
    <w:rsid w:val="00DE7E77"/>
    <w:rsid w:val="00DF0012"/>
    <w:rsid w:val="00DF01CD"/>
    <w:rsid w:val="00DF04CC"/>
    <w:rsid w:val="00DF06E7"/>
    <w:rsid w:val="00DF06EE"/>
    <w:rsid w:val="00DF0839"/>
    <w:rsid w:val="00DF0A10"/>
    <w:rsid w:val="00DF0C04"/>
    <w:rsid w:val="00DF0FC4"/>
    <w:rsid w:val="00DF0FE6"/>
    <w:rsid w:val="00DF10F7"/>
    <w:rsid w:val="00DF13F5"/>
    <w:rsid w:val="00DF1543"/>
    <w:rsid w:val="00DF16EC"/>
    <w:rsid w:val="00DF177C"/>
    <w:rsid w:val="00DF18AB"/>
    <w:rsid w:val="00DF19B1"/>
    <w:rsid w:val="00DF1E9D"/>
    <w:rsid w:val="00DF1EE2"/>
    <w:rsid w:val="00DF2259"/>
    <w:rsid w:val="00DF292C"/>
    <w:rsid w:val="00DF2E6F"/>
    <w:rsid w:val="00DF2F84"/>
    <w:rsid w:val="00DF3274"/>
    <w:rsid w:val="00DF3307"/>
    <w:rsid w:val="00DF3325"/>
    <w:rsid w:val="00DF3380"/>
    <w:rsid w:val="00DF35AA"/>
    <w:rsid w:val="00DF38F8"/>
    <w:rsid w:val="00DF4078"/>
    <w:rsid w:val="00DF4433"/>
    <w:rsid w:val="00DF453D"/>
    <w:rsid w:val="00DF4601"/>
    <w:rsid w:val="00DF494B"/>
    <w:rsid w:val="00DF4EF9"/>
    <w:rsid w:val="00DF4FEB"/>
    <w:rsid w:val="00DF5202"/>
    <w:rsid w:val="00DF52AB"/>
    <w:rsid w:val="00DF53FF"/>
    <w:rsid w:val="00DF564F"/>
    <w:rsid w:val="00DF59C2"/>
    <w:rsid w:val="00DF5B9D"/>
    <w:rsid w:val="00DF5C55"/>
    <w:rsid w:val="00DF5C7C"/>
    <w:rsid w:val="00DF6151"/>
    <w:rsid w:val="00DF6371"/>
    <w:rsid w:val="00DF6665"/>
    <w:rsid w:val="00DF66BC"/>
    <w:rsid w:val="00DF6763"/>
    <w:rsid w:val="00DF694A"/>
    <w:rsid w:val="00DF7891"/>
    <w:rsid w:val="00E00179"/>
    <w:rsid w:val="00E004CF"/>
    <w:rsid w:val="00E00582"/>
    <w:rsid w:val="00E005A8"/>
    <w:rsid w:val="00E00B8B"/>
    <w:rsid w:val="00E00C46"/>
    <w:rsid w:val="00E00FEF"/>
    <w:rsid w:val="00E01765"/>
    <w:rsid w:val="00E01929"/>
    <w:rsid w:val="00E01E99"/>
    <w:rsid w:val="00E01FAD"/>
    <w:rsid w:val="00E0254A"/>
    <w:rsid w:val="00E02650"/>
    <w:rsid w:val="00E0273B"/>
    <w:rsid w:val="00E02FF0"/>
    <w:rsid w:val="00E03666"/>
    <w:rsid w:val="00E03ADD"/>
    <w:rsid w:val="00E03BC8"/>
    <w:rsid w:val="00E03C8E"/>
    <w:rsid w:val="00E040D3"/>
    <w:rsid w:val="00E040FA"/>
    <w:rsid w:val="00E04752"/>
    <w:rsid w:val="00E049CF"/>
    <w:rsid w:val="00E050E2"/>
    <w:rsid w:val="00E05101"/>
    <w:rsid w:val="00E052CD"/>
    <w:rsid w:val="00E053CA"/>
    <w:rsid w:val="00E05A2D"/>
    <w:rsid w:val="00E063E8"/>
    <w:rsid w:val="00E065F1"/>
    <w:rsid w:val="00E06A01"/>
    <w:rsid w:val="00E07116"/>
    <w:rsid w:val="00E071DD"/>
    <w:rsid w:val="00E07578"/>
    <w:rsid w:val="00E07718"/>
    <w:rsid w:val="00E07947"/>
    <w:rsid w:val="00E07C4D"/>
    <w:rsid w:val="00E07D20"/>
    <w:rsid w:val="00E10239"/>
    <w:rsid w:val="00E1023B"/>
    <w:rsid w:val="00E10840"/>
    <w:rsid w:val="00E1098C"/>
    <w:rsid w:val="00E11C4B"/>
    <w:rsid w:val="00E11C5F"/>
    <w:rsid w:val="00E123D3"/>
    <w:rsid w:val="00E12932"/>
    <w:rsid w:val="00E12A00"/>
    <w:rsid w:val="00E12F84"/>
    <w:rsid w:val="00E130F6"/>
    <w:rsid w:val="00E1346B"/>
    <w:rsid w:val="00E135DF"/>
    <w:rsid w:val="00E13753"/>
    <w:rsid w:val="00E138C8"/>
    <w:rsid w:val="00E14060"/>
    <w:rsid w:val="00E1462C"/>
    <w:rsid w:val="00E14B6D"/>
    <w:rsid w:val="00E14E94"/>
    <w:rsid w:val="00E1532E"/>
    <w:rsid w:val="00E15507"/>
    <w:rsid w:val="00E156B5"/>
    <w:rsid w:val="00E15BD0"/>
    <w:rsid w:val="00E1601D"/>
    <w:rsid w:val="00E16155"/>
    <w:rsid w:val="00E16331"/>
    <w:rsid w:val="00E1659F"/>
    <w:rsid w:val="00E165EF"/>
    <w:rsid w:val="00E16983"/>
    <w:rsid w:val="00E16F83"/>
    <w:rsid w:val="00E17196"/>
    <w:rsid w:val="00E17449"/>
    <w:rsid w:val="00E17706"/>
    <w:rsid w:val="00E17A84"/>
    <w:rsid w:val="00E17F2F"/>
    <w:rsid w:val="00E17F8F"/>
    <w:rsid w:val="00E201EF"/>
    <w:rsid w:val="00E202C1"/>
    <w:rsid w:val="00E20968"/>
    <w:rsid w:val="00E20A3B"/>
    <w:rsid w:val="00E21193"/>
    <w:rsid w:val="00E21453"/>
    <w:rsid w:val="00E21483"/>
    <w:rsid w:val="00E215FB"/>
    <w:rsid w:val="00E21C57"/>
    <w:rsid w:val="00E21FAE"/>
    <w:rsid w:val="00E21FD3"/>
    <w:rsid w:val="00E22631"/>
    <w:rsid w:val="00E22767"/>
    <w:rsid w:val="00E22903"/>
    <w:rsid w:val="00E22937"/>
    <w:rsid w:val="00E22B92"/>
    <w:rsid w:val="00E23071"/>
    <w:rsid w:val="00E2394C"/>
    <w:rsid w:val="00E23E6E"/>
    <w:rsid w:val="00E240D0"/>
    <w:rsid w:val="00E24432"/>
    <w:rsid w:val="00E2443E"/>
    <w:rsid w:val="00E245E7"/>
    <w:rsid w:val="00E2461E"/>
    <w:rsid w:val="00E24BA8"/>
    <w:rsid w:val="00E2502C"/>
    <w:rsid w:val="00E2532C"/>
    <w:rsid w:val="00E2605F"/>
    <w:rsid w:val="00E267A5"/>
    <w:rsid w:val="00E26846"/>
    <w:rsid w:val="00E26ADC"/>
    <w:rsid w:val="00E27072"/>
    <w:rsid w:val="00E27690"/>
    <w:rsid w:val="00E27A28"/>
    <w:rsid w:val="00E30012"/>
    <w:rsid w:val="00E300D1"/>
    <w:rsid w:val="00E30461"/>
    <w:rsid w:val="00E30710"/>
    <w:rsid w:val="00E30D1D"/>
    <w:rsid w:val="00E30FFD"/>
    <w:rsid w:val="00E31523"/>
    <w:rsid w:val="00E317D2"/>
    <w:rsid w:val="00E31C88"/>
    <w:rsid w:val="00E320D6"/>
    <w:rsid w:val="00E3213F"/>
    <w:rsid w:val="00E323D0"/>
    <w:rsid w:val="00E325A1"/>
    <w:rsid w:val="00E32658"/>
    <w:rsid w:val="00E32906"/>
    <w:rsid w:val="00E33198"/>
    <w:rsid w:val="00E333A5"/>
    <w:rsid w:val="00E33624"/>
    <w:rsid w:val="00E3366B"/>
    <w:rsid w:val="00E33775"/>
    <w:rsid w:val="00E33D59"/>
    <w:rsid w:val="00E33F9A"/>
    <w:rsid w:val="00E3450A"/>
    <w:rsid w:val="00E34A6F"/>
    <w:rsid w:val="00E355D3"/>
    <w:rsid w:val="00E35DC3"/>
    <w:rsid w:val="00E35E72"/>
    <w:rsid w:val="00E35F08"/>
    <w:rsid w:val="00E3683A"/>
    <w:rsid w:val="00E36914"/>
    <w:rsid w:val="00E36F5E"/>
    <w:rsid w:val="00E373FB"/>
    <w:rsid w:val="00E3752D"/>
    <w:rsid w:val="00E37936"/>
    <w:rsid w:val="00E37994"/>
    <w:rsid w:val="00E37AD1"/>
    <w:rsid w:val="00E37D46"/>
    <w:rsid w:val="00E37EC4"/>
    <w:rsid w:val="00E40D0A"/>
    <w:rsid w:val="00E416A6"/>
    <w:rsid w:val="00E4198B"/>
    <w:rsid w:val="00E41A60"/>
    <w:rsid w:val="00E427B4"/>
    <w:rsid w:val="00E42AF3"/>
    <w:rsid w:val="00E43255"/>
    <w:rsid w:val="00E433F5"/>
    <w:rsid w:val="00E434E6"/>
    <w:rsid w:val="00E4370A"/>
    <w:rsid w:val="00E4376A"/>
    <w:rsid w:val="00E43990"/>
    <w:rsid w:val="00E439D1"/>
    <w:rsid w:val="00E43CE0"/>
    <w:rsid w:val="00E43EFB"/>
    <w:rsid w:val="00E43F7C"/>
    <w:rsid w:val="00E440CF"/>
    <w:rsid w:val="00E444BE"/>
    <w:rsid w:val="00E44931"/>
    <w:rsid w:val="00E44D57"/>
    <w:rsid w:val="00E44E5F"/>
    <w:rsid w:val="00E45817"/>
    <w:rsid w:val="00E45AE5"/>
    <w:rsid w:val="00E45EA4"/>
    <w:rsid w:val="00E46223"/>
    <w:rsid w:val="00E462C4"/>
    <w:rsid w:val="00E463A2"/>
    <w:rsid w:val="00E464F2"/>
    <w:rsid w:val="00E465F8"/>
    <w:rsid w:val="00E46747"/>
    <w:rsid w:val="00E46783"/>
    <w:rsid w:val="00E47120"/>
    <w:rsid w:val="00E471DE"/>
    <w:rsid w:val="00E4752E"/>
    <w:rsid w:val="00E47F52"/>
    <w:rsid w:val="00E5051A"/>
    <w:rsid w:val="00E50F8B"/>
    <w:rsid w:val="00E51072"/>
    <w:rsid w:val="00E511A1"/>
    <w:rsid w:val="00E51A20"/>
    <w:rsid w:val="00E51A6E"/>
    <w:rsid w:val="00E51BEE"/>
    <w:rsid w:val="00E51CD7"/>
    <w:rsid w:val="00E51FDF"/>
    <w:rsid w:val="00E52145"/>
    <w:rsid w:val="00E52D0C"/>
    <w:rsid w:val="00E52D2E"/>
    <w:rsid w:val="00E52E07"/>
    <w:rsid w:val="00E53039"/>
    <w:rsid w:val="00E53040"/>
    <w:rsid w:val="00E530B1"/>
    <w:rsid w:val="00E535D0"/>
    <w:rsid w:val="00E53984"/>
    <w:rsid w:val="00E53BE2"/>
    <w:rsid w:val="00E53D40"/>
    <w:rsid w:val="00E53E6B"/>
    <w:rsid w:val="00E5424C"/>
    <w:rsid w:val="00E5430D"/>
    <w:rsid w:val="00E544D2"/>
    <w:rsid w:val="00E548B7"/>
    <w:rsid w:val="00E548CA"/>
    <w:rsid w:val="00E55445"/>
    <w:rsid w:val="00E559A4"/>
    <w:rsid w:val="00E56797"/>
    <w:rsid w:val="00E56D27"/>
    <w:rsid w:val="00E56EEE"/>
    <w:rsid w:val="00E56F94"/>
    <w:rsid w:val="00E5719B"/>
    <w:rsid w:val="00E576DE"/>
    <w:rsid w:val="00E57CC5"/>
    <w:rsid w:val="00E57DB5"/>
    <w:rsid w:val="00E60401"/>
    <w:rsid w:val="00E60A45"/>
    <w:rsid w:val="00E60E16"/>
    <w:rsid w:val="00E6102A"/>
    <w:rsid w:val="00E612FC"/>
    <w:rsid w:val="00E6181C"/>
    <w:rsid w:val="00E6278D"/>
    <w:rsid w:val="00E62D07"/>
    <w:rsid w:val="00E6300C"/>
    <w:rsid w:val="00E63792"/>
    <w:rsid w:val="00E638D2"/>
    <w:rsid w:val="00E63D26"/>
    <w:rsid w:val="00E63D48"/>
    <w:rsid w:val="00E63DDF"/>
    <w:rsid w:val="00E6414C"/>
    <w:rsid w:val="00E647A4"/>
    <w:rsid w:val="00E6492B"/>
    <w:rsid w:val="00E64A5D"/>
    <w:rsid w:val="00E64B36"/>
    <w:rsid w:val="00E64F8B"/>
    <w:rsid w:val="00E656A8"/>
    <w:rsid w:val="00E65C21"/>
    <w:rsid w:val="00E65CFA"/>
    <w:rsid w:val="00E65D81"/>
    <w:rsid w:val="00E668D9"/>
    <w:rsid w:val="00E66AC1"/>
    <w:rsid w:val="00E66C99"/>
    <w:rsid w:val="00E66F4B"/>
    <w:rsid w:val="00E6711C"/>
    <w:rsid w:val="00E67353"/>
    <w:rsid w:val="00E67587"/>
    <w:rsid w:val="00E676AF"/>
    <w:rsid w:val="00E67CB6"/>
    <w:rsid w:val="00E7071B"/>
    <w:rsid w:val="00E70ABA"/>
    <w:rsid w:val="00E7165C"/>
    <w:rsid w:val="00E71D9B"/>
    <w:rsid w:val="00E7207B"/>
    <w:rsid w:val="00E72F19"/>
    <w:rsid w:val="00E730CF"/>
    <w:rsid w:val="00E731D5"/>
    <w:rsid w:val="00E7360F"/>
    <w:rsid w:val="00E73AD4"/>
    <w:rsid w:val="00E73BFF"/>
    <w:rsid w:val="00E74719"/>
    <w:rsid w:val="00E74DA7"/>
    <w:rsid w:val="00E74E0C"/>
    <w:rsid w:val="00E7525E"/>
    <w:rsid w:val="00E753DE"/>
    <w:rsid w:val="00E75456"/>
    <w:rsid w:val="00E755AF"/>
    <w:rsid w:val="00E7595D"/>
    <w:rsid w:val="00E75B03"/>
    <w:rsid w:val="00E7616E"/>
    <w:rsid w:val="00E767D5"/>
    <w:rsid w:val="00E769F8"/>
    <w:rsid w:val="00E76ED3"/>
    <w:rsid w:val="00E779D4"/>
    <w:rsid w:val="00E801C7"/>
    <w:rsid w:val="00E80284"/>
    <w:rsid w:val="00E80838"/>
    <w:rsid w:val="00E809AB"/>
    <w:rsid w:val="00E80AFB"/>
    <w:rsid w:val="00E80C7F"/>
    <w:rsid w:val="00E80DDD"/>
    <w:rsid w:val="00E80E06"/>
    <w:rsid w:val="00E81057"/>
    <w:rsid w:val="00E81890"/>
    <w:rsid w:val="00E823F0"/>
    <w:rsid w:val="00E83368"/>
    <w:rsid w:val="00E8351D"/>
    <w:rsid w:val="00E83D7C"/>
    <w:rsid w:val="00E8448C"/>
    <w:rsid w:val="00E85066"/>
    <w:rsid w:val="00E85CA1"/>
    <w:rsid w:val="00E86221"/>
    <w:rsid w:val="00E86460"/>
    <w:rsid w:val="00E87003"/>
    <w:rsid w:val="00E871DB"/>
    <w:rsid w:val="00E872BF"/>
    <w:rsid w:val="00E874BA"/>
    <w:rsid w:val="00E8789C"/>
    <w:rsid w:val="00E87AC5"/>
    <w:rsid w:val="00E87BA2"/>
    <w:rsid w:val="00E87DBE"/>
    <w:rsid w:val="00E87F7F"/>
    <w:rsid w:val="00E902CE"/>
    <w:rsid w:val="00E90349"/>
    <w:rsid w:val="00E90485"/>
    <w:rsid w:val="00E90652"/>
    <w:rsid w:val="00E90966"/>
    <w:rsid w:val="00E90983"/>
    <w:rsid w:val="00E911E8"/>
    <w:rsid w:val="00E915AC"/>
    <w:rsid w:val="00E9168E"/>
    <w:rsid w:val="00E9178F"/>
    <w:rsid w:val="00E923B0"/>
    <w:rsid w:val="00E929ED"/>
    <w:rsid w:val="00E93230"/>
    <w:rsid w:val="00E932A5"/>
    <w:rsid w:val="00E93613"/>
    <w:rsid w:val="00E93E22"/>
    <w:rsid w:val="00E940D6"/>
    <w:rsid w:val="00E942B9"/>
    <w:rsid w:val="00E942E5"/>
    <w:rsid w:val="00E94644"/>
    <w:rsid w:val="00E94CE6"/>
    <w:rsid w:val="00E94D48"/>
    <w:rsid w:val="00E95298"/>
    <w:rsid w:val="00E95883"/>
    <w:rsid w:val="00E958E2"/>
    <w:rsid w:val="00E95968"/>
    <w:rsid w:val="00E95B0A"/>
    <w:rsid w:val="00E95B4C"/>
    <w:rsid w:val="00E95B7D"/>
    <w:rsid w:val="00E95E83"/>
    <w:rsid w:val="00E966B5"/>
    <w:rsid w:val="00E96BB2"/>
    <w:rsid w:val="00E97114"/>
    <w:rsid w:val="00E9718F"/>
    <w:rsid w:val="00E97306"/>
    <w:rsid w:val="00E974C5"/>
    <w:rsid w:val="00E975C7"/>
    <w:rsid w:val="00E97C3E"/>
    <w:rsid w:val="00E97D52"/>
    <w:rsid w:val="00E97DB0"/>
    <w:rsid w:val="00EA034A"/>
    <w:rsid w:val="00EA03DC"/>
    <w:rsid w:val="00EA06EC"/>
    <w:rsid w:val="00EA0712"/>
    <w:rsid w:val="00EA081B"/>
    <w:rsid w:val="00EA098F"/>
    <w:rsid w:val="00EA0E3D"/>
    <w:rsid w:val="00EA0FAA"/>
    <w:rsid w:val="00EA10F2"/>
    <w:rsid w:val="00EA1393"/>
    <w:rsid w:val="00EA15F7"/>
    <w:rsid w:val="00EA1C51"/>
    <w:rsid w:val="00EA2493"/>
    <w:rsid w:val="00EA26D5"/>
    <w:rsid w:val="00EA2951"/>
    <w:rsid w:val="00EA2B53"/>
    <w:rsid w:val="00EA3134"/>
    <w:rsid w:val="00EA31C2"/>
    <w:rsid w:val="00EA334F"/>
    <w:rsid w:val="00EA35AC"/>
    <w:rsid w:val="00EA4473"/>
    <w:rsid w:val="00EA466A"/>
    <w:rsid w:val="00EA4941"/>
    <w:rsid w:val="00EA4F3E"/>
    <w:rsid w:val="00EA50A6"/>
    <w:rsid w:val="00EA6296"/>
    <w:rsid w:val="00EA6D73"/>
    <w:rsid w:val="00EA7B5B"/>
    <w:rsid w:val="00EA7BB0"/>
    <w:rsid w:val="00EA7C01"/>
    <w:rsid w:val="00EB0450"/>
    <w:rsid w:val="00EB06C0"/>
    <w:rsid w:val="00EB0722"/>
    <w:rsid w:val="00EB107C"/>
    <w:rsid w:val="00EB1A1C"/>
    <w:rsid w:val="00EB1B8E"/>
    <w:rsid w:val="00EB1BAE"/>
    <w:rsid w:val="00EB1CFC"/>
    <w:rsid w:val="00EB1FE7"/>
    <w:rsid w:val="00EB236F"/>
    <w:rsid w:val="00EB2BB2"/>
    <w:rsid w:val="00EB2D2E"/>
    <w:rsid w:val="00EB2D5C"/>
    <w:rsid w:val="00EB2E43"/>
    <w:rsid w:val="00EB2F35"/>
    <w:rsid w:val="00EB3033"/>
    <w:rsid w:val="00EB3235"/>
    <w:rsid w:val="00EB3C00"/>
    <w:rsid w:val="00EB411E"/>
    <w:rsid w:val="00EB4489"/>
    <w:rsid w:val="00EB4ACC"/>
    <w:rsid w:val="00EB4FBE"/>
    <w:rsid w:val="00EB509B"/>
    <w:rsid w:val="00EB56A9"/>
    <w:rsid w:val="00EB5748"/>
    <w:rsid w:val="00EB5BBD"/>
    <w:rsid w:val="00EB5BD0"/>
    <w:rsid w:val="00EB6227"/>
    <w:rsid w:val="00EB6CCC"/>
    <w:rsid w:val="00EB6DE5"/>
    <w:rsid w:val="00EB6E38"/>
    <w:rsid w:val="00EB721A"/>
    <w:rsid w:val="00EB74FD"/>
    <w:rsid w:val="00EB75EA"/>
    <w:rsid w:val="00EB79C2"/>
    <w:rsid w:val="00EB7BE3"/>
    <w:rsid w:val="00EB7BE4"/>
    <w:rsid w:val="00EB7DFF"/>
    <w:rsid w:val="00EC0100"/>
    <w:rsid w:val="00EC0A24"/>
    <w:rsid w:val="00EC0B03"/>
    <w:rsid w:val="00EC0BB3"/>
    <w:rsid w:val="00EC1339"/>
    <w:rsid w:val="00EC1A76"/>
    <w:rsid w:val="00EC1BA5"/>
    <w:rsid w:val="00EC1FAE"/>
    <w:rsid w:val="00EC20D1"/>
    <w:rsid w:val="00EC21BB"/>
    <w:rsid w:val="00EC32B2"/>
    <w:rsid w:val="00EC36C1"/>
    <w:rsid w:val="00EC38E8"/>
    <w:rsid w:val="00EC39D6"/>
    <w:rsid w:val="00EC42E8"/>
    <w:rsid w:val="00EC45CD"/>
    <w:rsid w:val="00EC4DCD"/>
    <w:rsid w:val="00EC500C"/>
    <w:rsid w:val="00EC5535"/>
    <w:rsid w:val="00EC5878"/>
    <w:rsid w:val="00EC5B94"/>
    <w:rsid w:val="00EC6680"/>
    <w:rsid w:val="00EC6686"/>
    <w:rsid w:val="00EC6EB8"/>
    <w:rsid w:val="00EC6F19"/>
    <w:rsid w:val="00EC727B"/>
    <w:rsid w:val="00EC755B"/>
    <w:rsid w:val="00EC7851"/>
    <w:rsid w:val="00EC7941"/>
    <w:rsid w:val="00EC7A0D"/>
    <w:rsid w:val="00EC7FE0"/>
    <w:rsid w:val="00ED0284"/>
    <w:rsid w:val="00ED0479"/>
    <w:rsid w:val="00ED0E35"/>
    <w:rsid w:val="00ED1001"/>
    <w:rsid w:val="00ED18C2"/>
    <w:rsid w:val="00ED2151"/>
    <w:rsid w:val="00ED2389"/>
    <w:rsid w:val="00ED24DC"/>
    <w:rsid w:val="00ED2C4E"/>
    <w:rsid w:val="00ED2D68"/>
    <w:rsid w:val="00ED30AD"/>
    <w:rsid w:val="00ED31AE"/>
    <w:rsid w:val="00ED31B0"/>
    <w:rsid w:val="00ED31C6"/>
    <w:rsid w:val="00ED32A2"/>
    <w:rsid w:val="00ED32D4"/>
    <w:rsid w:val="00ED34B6"/>
    <w:rsid w:val="00ED3EBD"/>
    <w:rsid w:val="00ED405F"/>
    <w:rsid w:val="00ED42CF"/>
    <w:rsid w:val="00ED45A1"/>
    <w:rsid w:val="00ED5A49"/>
    <w:rsid w:val="00ED66F4"/>
    <w:rsid w:val="00ED6A75"/>
    <w:rsid w:val="00ED6C96"/>
    <w:rsid w:val="00ED70E6"/>
    <w:rsid w:val="00ED7313"/>
    <w:rsid w:val="00ED73AD"/>
    <w:rsid w:val="00ED7478"/>
    <w:rsid w:val="00ED7B59"/>
    <w:rsid w:val="00ED7E6C"/>
    <w:rsid w:val="00EE01D1"/>
    <w:rsid w:val="00EE06BC"/>
    <w:rsid w:val="00EE0DF8"/>
    <w:rsid w:val="00EE0EF2"/>
    <w:rsid w:val="00EE1505"/>
    <w:rsid w:val="00EE188C"/>
    <w:rsid w:val="00EE1AB5"/>
    <w:rsid w:val="00EE1B80"/>
    <w:rsid w:val="00EE1F37"/>
    <w:rsid w:val="00EE25BE"/>
    <w:rsid w:val="00EE2A64"/>
    <w:rsid w:val="00EE2B1F"/>
    <w:rsid w:val="00EE2DCB"/>
    <w:rsid w:val="00EE3132"/>
    <w:rsid w:val="00EE32E7"/>
    <w:rsid w:val="00EE3DF6"/>
    <w:rsid w:val="00EE4024"/>
    <w:rsid w:val="00EE46DE"/>
    <w:rsid w:val="00EE4D8A"/>
    <w:rsid w:val="00EE5B82"/>
    <w:rsid w:val="00EE5C18"/>
    <w:rsid w:val="00EE5C78"/>
    <w:rsid w:val="00EE6367"/>
    <w:rsid w:val="00EE6748"/>
    <w:rsid w:val="00EE6CC9"/>
    <w:rsid w:val="00EE7276"/>
    <w:rsid w:val="00EE7865"/>
    <w:rsid w:val="00EE7A37"/>
    <w:rsid w:val="00EE7ABD"/>
    <w:rsid w:val="00EE7BC5"/>
    <w:rsid w:val="00EE7EDA"/>
    <w:rsid w:val="00EF01A5"/>
    <w:rsid w:val="00EF09B0"/>
    <w:rsid w:val="00EF0C68"/>
    <w:rsid w:val="00EF0DB6"/>
    <w:rsid w:val="00EF1647"/>
    <w:rsid w:val="00EF179A"/>
    <w:rsid w:val="00EF17A6"/>
    <w:rsid w:val="00EF1AE3"/>
    <w:rsid w:val="00EF1E1A"/>
    <w:rsid w:val="00EF27DA"/>
    <w:rsid w:val="00EF2AA6"/>
    <w:rsid w:val="00EF2C1B"/>
    <w:rsid w:val="00EF2C9B"/>
    <w:rsid w:val="00EF2E75"/>
    <w:rsid w:val="00EF332B"/>
    <w:rsid w:val="00EF39A8"/>
    <w:rsid w:val="00EF3E4A"/>
    <w:rsid w:val="00EF3EE5"/>
    <w:rsid w:val="00EF45BA"/>
    <w:rsid w:val="00EF4D98"/>
    <w:rsid w:val="00EF5134"/>
    <w:rsid w:val="00EF51C0"/>
    <w:rsid w:val="00EF5227"/>
    <w:rsid w:val="00EF5A5C"/>
    <w:rsid w:val="00EF5D48"/>
    <w:rsid w:val="00EF62B8"/>
    <w:rsid w:val="00EF6623"/>
    <w:rsid w:val="00EF6753"/>
    <w:rsid w:val="00EF6820"/>
    <w:rsid w:val="00EF6CDA"/>
    <w:rsid w:val="00EF6DCA"/>
    <w:rsid w:val="00EF7924"/>
    <w:rsid w:val="00EF7A18"/>
    <w:rsid w:val="00EF7F1B"/>
    <w:rsid w:val="00EF7FEB"/>
    <w:rsid w:val="00F0011C"/>
    <w:rsid w:val="00F0013D"/>
    <w:rsid w:val="00F00621"/>
    <w:rsid w:val="00F007C1"/>
    <w:rsid w:val="00F007ED"/>
    <w:rsid w:val="00F00E21"/>
    <w:rsid w:val="00F01105"/>
    <w:rsid w:val="00F0167A"/>
    <w:rsid w:val="00F0178C"/>
    <w:rsid w:val="00F01B02"/>
    <w:rsid w:val="00F01B37"/>
    <w:rsid w:val="00F01DAE"/>
    <w:rsid w:val="00F02495"/>
    <w:rsid w:val="00F028B4"/>
    <w:rsid w:val="00F02A09"/>
    <w:rsid w:val="00F02F57"/>
    <w:rsid w:val="00F031CC"/>
    <w:rsid w:val="00F0346D"/>
    <w:rsid w:val="00F03594"/>
    <w:rsid w:val="00F03C90"/>
    <w:rsid w:val="00F03F45"/>
    <w:rsid w:val="00F03F8F"/>
    <w:rsid w:val="00F045E6"/>
    <w:rsid w:val="00F049B0"/>
    <w:rsid w:val="00F05110"/>
    <w:rsid w:val="00F052BE"/>
    <w:rsid w:val="00F0569C"/>
    <w:rsid w:val="00F05A87"/>
    <w:rsid w:val="00F06087"/>
    <w:rsid w:val="00F060E3"/>
    <w:rsid w:val="00F06262"/>
    <w:rsid w:val="00F0642B"/>
    <w:rsid w:val="00F06638"/>
    <w:rsid w:val="00F067AA"/>
    <w:rsid w:val="00F06B5D"/>
    <w:rsid w:val="00F0784E"/>
    <w:rsid w:val="00F07866"/>
    <w:rsid w:val="00F0791B"/>
    <w:rsid w:val="00F07DD9"/>
    <w:rsid w:val="00F07EAF"/>
    <w:rsid w:val="00F07F0E"/>
    <w:rsid w:val="00F10174"/>
    <w:rsid w:val="00F104C1"/>
    <w:rsid w:val="00F10765"/>
    <w:rsid w:val="00F10929"/>
    <w:rsid w:val="00F10CD6"/>
    <w:rsid w:val="00F10CE9"/>
    <w:rsid w:val="00F10DAC"/>
    <w:rsid w:val="00F10E52"/>
    <w:rsid w:val="00F111E2"/>
    <w:rsid w:val="00F1125D"/>
    <w:rsid w:val="00F12329"/>
    <w:rsid w:val="00F12967"/>
    <w:rsid w:val="00F12C0A"/>
    <w:rsid w:val="00F12D62"/>
    <w:rsid w:val="00F12EAC"/>
    <w:rsid w:val="00F1366F"/>
    <w:rsid w:val="00F1373B"/>
    <w:rsid w:val="00F13B95"/>
    <w:rsid w:val="00F14AD0"/>
    <w:rsid w:val="00F14BC7"/>
    <w:rsid w:val="00F15285"/>
    <w:rsid w:val="00F15A37"/>
    <w:rsid w:val="00F15BC4"/>
    <w:rsid w:val="00F15BF8"/>
    <w:rsid w:val="00F15CF7"/>
    <w:rsid w:val="00F15F92"/>
    <w:rsid w:val="00F15FDA"/>
    <w:rsid w:val="00F162AD"/>
    <w:rsid w:val="00F1687F"/>
    <w:rsid w:val="00F16BC7"/>
    <w:rsid w:val="00F17452"/>
    <w:rsid w:val="00F1773C"/>
    <w:rsid w:val="00F17E03"/>
    <w:rsid w:val="00F20104"/>
    <w:rsid w:val="00F2017C"/>
    <w:rsid w:val="00F20D6D"/>
    <w:rsid w:val="00F21239"/>
    <w:rsid w:val="00F21323"/>
    <w:rsid w:val="00F21894"/>
    <w:rsid w:val="00F218E5"/>
    <w:rsid w:val="00F22866"/>
    <w:rsid w:val="00F22A9B"/>
    <w:rsid w:val="00F22ABA"/>
    <w:rsid w:val="00F22B02"/>
    <w:rsid w:val="00F22BF3"/>
    <w:rsid w:val="00F22C0F"/>
    <w:rsid w:val="00F22DAD"/>
    <w:rsid w:val="00F23395"/>
    <w:rsid w:val="00F23812"/>
    <w:rsid w:val="00F23B8B"/>
    <w:rsid w:val="00F23F29"/>
    <w:rsid w:val="00F24000"/>
    <w:rsid w:val="00F2413B"/>
    <w:rsid w:val="00F241E6"/>
    <w:rsid w:val="00F24499"/>
    <w:rsid w:val="00F24932"/>
    <w:rsid w:val="00F24D27"/>
    <w:rsid w:val="00F25540"/>
    <w:rsid w:val="00F2561A"/>
    <w:rsid w:val="00F25AD8"/>
    <w:rsid w:val="00F25ADB"/>
    <w:rsid w:val="00F25B6A"/>
    <w:rsid w:val="00F25F54"/>
    <w:rsid w:val="00F26232"/>
    <w:rsid w:val="00F26627"/>
    <w:rsid w:val="00F26838"/>
    <w:rsid w:val="00F2698E"/>
    <w:rsid w:val="00F26A93"/>
    <w:rsid w:val="00F26C29"/>
    <w:rsid w:val="00F274EF"/>
    <w:rsid w:val="00F27573"/>
    <w:rsid w:val="00F2757E"/>
    <w:rsid w:val="00F278CF"/>
    <w:rsid w:val="00F2793F"/>
    <w:rsid w:val="00F27A46"/>
    <w:rsid w:val="00F27AAF"/>
    <w:rsid w:val="00F27E16"/>
    <w:rsid w:val="00F303BE"/>
    <w:rsid w:val="00F3078D"/>
    <w:rsid w:val="00F307B9"/>
    <w:rsid w:val="00F314CF"/>
    <w:rsid w:val="00F31F99"/>
    <w:rsid w:val="00F321E0"/>
    <w:rsid w:val="00F3239D"/>
    <w:rsid w:val="00F325D2"/>
    <w:rsid w:val="00F32709"/>
    <w:rsid w:val="00F327A8"/>
    <w:rsid w:val="00F32CAE"/>
    <w:rsid w:val="00F32DA3"/>
    <w:rsid w:val="00F32E71"/>
    <w:rsid w:val="00F32FDA"/>
    <w:rsid w:val="00F3305B"/>
    <w:rsid w:val="00F33425"/>
    <w:rsid w:val="00F3374C"/>
    <w:rsid w:val="00F3381D"/>
    <w:rsid w:val="00F33837"/>
    <w:rsid w:val="00F3387F"/>
    <w:rsid w:val="00F33A02"/>
    <w:rsid w:val="00F33C86"/>
    <w:rsid w:val="00F33E2D"/>
    <w:rsid w:val="00F33E83"/>
    <w:rsid w:val="00F34B26"/>
    <w:rsid w:val="00F35004"/>
    <w:rsid w:val="00F350D2"/>
    <w:rsid w:val="00F3536C"/>
    <w:rsid w:val="00F35491"/>
    <w:rsid w:val="00F357AC"/>
    <w:rsid w:val="00F3594C"/>
    <w:rsid w:val="00F359B0"/>
    <w:rsid w:val="00F3637D"/>
    <w:rsid w:val="00F37C56"/>
    <w:rsid w:val="00F37D60"/>
    <w:rsid w:val="00F40018"/>
    <w:rsid w:val="00F40235"/>
    <w:rsid w:val="00F4033A"/>
    <w:rsid w:val="00F40D98"/>
    <w:rsid w:val="00F40E74"/>
    <w:rsid w:val="00F4139E"/>
    <w:rsid w:val="00F415E1"/>
    <w:rsid w:val="00F41C16"/>
    <w:rsid w:val="00F41E35"/>
    <w:rsid w:val="00F42086"/>
    <w:rsid w:val="00F421E3"/>
    <w:rsid w:val="00F42DA2"/>
    <w:rsid w:val="00F42E49"/>
    <w:rsid w:val="00F42EF9"/>
    <w:rsid w:val="00F43108"/>
    <w:rsid w:val="00F4313D"/>
    <w:rsid w:val="00F433B6"/>
    <w:rsid w:val="00F434DE"/>
    <w:rsid w:val="00F43507"/>
    <w:rsid w:val="00F43524"/>
    <w:rsid w:val="00F43F1B"/>
    <w:rsid w:val="00F44081"/>
    <w:rsid w:val="00F44645"/>
    <w:rsid w:val="00F44D9F"/>
    <w:rsid w:val="00F45019"/>
    <w:rsid w:val="00F450B2"/>
    <w:rsid w:val="00F4546A"/>
    <w:rsid w:val="00F455D7"/>
    <w:rsid w:val="00F45AFC"/>
    <w:rsid w:val="00F45BFD"/>
    <w:rsid w:val="00F45DFA"/>
    <w:rsid w:val="00F45EA9"/>
    <w:rsid w:val="00F45FC8"/>
    <w:rsid w:val="00F45FE6"/>
    <w:rsid w:val="00F46148"/>
    <w:rsid w:val="00F4616C"/>
    <w:rsid w:val="00F464BD"/>
    <w:rsid w:val="00F4688C"/>
    <w:rsid w:val="00F4716D"/>
    <w:rsid w:val="00F471E4"/>
    <w:rsid w:val="00F474EB"/>
    <w:rsid w:val="00F475DB"/>
    <w:rsid w:val="00F47798"/>
    <w:rsid w:val="00F477BD"/>
    <w:rsid w:val="00F5008D"/>
    <w:rsid w:val="00F5042A"/>
    <w:rsid w:val="00F507A7"/>
    <w:rsid w:val="00F50B2E"/>
    <w:rsid w:val="00F5105C"/>
    <w:rsid w:val="00F51262"/>
    <w:rsid w:val="00F5183C"/>
    <w:rsid w:val="00F518CC"/>
    <w:rsid w:val="00F519FA"/>
    <w:rsid w:val="00F51D57"/>
    <w:rsid w:val="00F51E61"/>
    <w:rsid w:val="00F52204"/>
    <w:rsid w:val="00F525EC"/>
    <w:rsid w:val="00F52B90"/>
    <w:rsid w:val="00F52B91"/>
    <w:rsid w:val="00F52CA5"/>
    <w:rsid w:val="00F52DBC"/>
    <w:rsid w:val="00F532FC"/>
    <w:rsid w:val="00F533FA"/>
    <w:rsid w:val="00F540CF"/>
    <w:rsid w:val="00F542D1"/>
    <w:rsid w:val="00F549C4"/>
    <w:rsid w:val="00F54A94"/>
    <w:rsid w:val="00F54CCE"/>
    <w:rsid w:val="00F5513C"/>
    <w:rsid w:val="00F55414"/>
    <w:rsid w:val="00F55623"/>
    <w:rsid w:val="00F55FAD"/>
    <w:rsid w:val="00F55FBF"/>
    <w:rsid w:val="00F55FF5"/>
    <w:rsid w:val="00F56188"/>
    <w:rsid w:val="00F5646C"/>
    <w:rsid w:val="00F569CA"/>
    <w:rsid w:val="00F56B80"/>
    <w:rsid w:val="00F56C88"/>
    <w:rsid w:val="00F56E0F"/>
    <w:rsid w:val="00F574E6"/>
    <w:rsid w:val="00F575EA"/>
    <w:rsid w:val="00F57604"/>
    <w:rsid w:val="00F57664"/>
    <w:rsid w:val="00F5798B"/>
    <w:rsid w:val="00F579C9"/>
    <w:rsid w:val="00F57AC3"/>
    <w:rsid w:val="00F57DD4"/>
    <w:rsid w:val="00F60000"/>
    <w:rsid w:val="00F60520"/>
    <w:rsid w:val="00F60A2B"/>
    <w:rsid w:val="00F60D83"/>
    <w:rsid w:val="00F61308"/>
    <w:rsid w:val="00F61345"/>
    <w:rsid w:val="00F6135B"/>
    <w:rsid w:val="00F62B25"/>
    <w:rsid w:val="00F62F93"/>
    <w:rsid w:val="00F62FAA"/>
    <w:rsid w:val="00F633EB"/>
    <w:rsid w:val="00F63429"/>
    <w:rsid w:val="00F6377E"/>
    <w:rsid w:val="00F6378E"/>
    <w:rsid w:val="00F63B0B"/>
    <w:rsid w:val="00F63B0E"/>
    <w:rsid w:val="00F63CBA"/>
    <w:rsid w:val="00F63F47"/>
    <w:rsid w:val="00F641EE"/>
    <w:rsid w:val="00F64766"/>
    <w:rsid w:val="00F64BF6"/>
    <w:rsid w:val="00F64CC7"/>
    <w:rsid w:val="00F65285"/>
    <w:rsid w:val="00F6532D"/>
    <w:rsid w:val="00F65BF1"/>
    <w:rsid w:val="00F65ED8"/>
    <w:rsid w:val="00F6728D"/>
    <w:rsid w:val="00F6736C"/>
    <w:rsid w:val="00F67782"/>
    <w:rsid w:val="00F6785A"/>
    <w:rsid w:val="00F67DB6"/>
    <w:rsid w:val="00F704E9"/>
    <w:rsid w:val="00F708A6"/>
    <w:rsid w:val="00F70B2A"/>
    <w:rsid w:val="00F70D30"/>
    <w:rsid w:val="00F7130D"/>
    <w:rsid w:val="00F71526"/>
    <w:rsid w:val="00F717AE"/>
    <w:rsid w:val="00F71C61"/>
    <w:rsid w:val="00F71D96"/>
    <w:rsid w:val="00F7227E"/>
    <w:rsid w:val="00F72509"/>
    <w:rsid w:val="00F72829"/>
    <w:rsid w:val="00F72AC7"/>
    <w:rsid w:val="00F73149"/>
    <w:rsid w:val="00F73537"/>
    <w:rsid w:val="00F737AB"/>
    <w:rsid w:val="00F73F9F"/>
    <w:rsid w:val="00F74216"/>
    <w:rsid w:val="00F745E2"/>
    <w:rsid w:val="00F74611"/>
    <w:rsid w:val="00F74678"/>
    <w:rsid w:val="00F747E0"/>
    <w:rsid w:val="00F74A39"/>
    <w:rsid w:val="00F74E45"/>
    <w:rsid w:val="00F74FF5"/>
    <w:rsid w:val="00F75D4E"/>
    <w:rsid w:val="00F767B2"/>
    <w:rsid w:val="00F76833"/>
    <w:rsid w:val="00F7685E"/>
    <w:rsid w:val="00F769DF"/>
    <w:rsid w:val="00F76C10"/>
    <w:rsid w:val="00F76F35"/>
    <w:rsid w:val="00F77008"/>
    <w:rsid w:val="00F775A7"/>
    <w:rsid w:val="00F77D6A"/>
    <w:rsid w:val="00F77DD1"/>
    <w:rsid w:val="00F803D2"/>
    <w:rsid w:val="00F80A77"/>
    <w:rsid w:val="00F80D60"/>
    <w:rsid w:val="00F815E4"/>
    <w:rsid w:val="00F816B7"/>
    <w:rsid w:val="00F8175C"/>
    <w:rsid w:val="00F817FE"/>
    <w:rsid w:val="00F81965"/>
    <w:rsid w:val="00F81F09"/>
    <w:rsid w:val="00F8239F"/>
    <w:rsid w:val="00F823C7"/>
    <w:rsid w:val="00F824C9"/>
    <w:rsid w:val="00F82DA2"/>
    <w:rsid w:val="00F82EE7"/>
    <w:rsid w:val="00F831C2"/>
    <w:rsid w:val="00F8343E"/>
    <w:rsid w:val="00F838D9"/>
    <w:rsid w:val="00F838E2"/>
    <w:rsid w:val="00F83A6A"/>
    <w:rsid w:val="00F83A6F"/>
    <w:rsid w:val="00F83C3A"/>
    <w:rsid w:val="00F83FB1"/>
    <w:rsid w:val="00F844D4"/>
    <w:rsid w:val="00F845F4"/>
    <w:rsid w:val="00F84603"/>
    <w:rsid w:val="00F84772"/>
    <w:rsid w:val="00F8479F"/>
    <w:rsid w:val="00F848A4"/>
    <w:rsid w:val="00F84B9C"/>
    <w:rsid w:val="00F84DAD"/>
    <w:rsid w:val="00F84E02"/>
    <w:rsid w:val="00F84E13"/>
    <w:rsid w:val="00F85060"/>
    <w:rsid w:val="00F85459"/>
    <w:rsid w:val="00F85D70"/>
    <w:rsid w:val="00F85DDA"/>
    <w:rsid w:val="00F86109"/>
    <w:rsid w:val="00F86450"/>
    <w:rsid w:val="00F864C4"/>
    <w:rsid w:val="00F865DE"/>
    <w:rsid w:val="00F86863"/>
    <w:rsid w:val="00F86A56"/>
    <w:rsid w:val="00F86E2B"/>
    <w:rsid w:val="00F87220"/>
    <w:rsid w:val="00F87574"/>
    <w:rsid w:val="00F875E6"/>
    <w:rsid w:val="00F878F8"/>
    <w:rsid w:val="00F8791A"/>
    <w:rsid w:val="00F87BD9"/>
    <w:rsid w:val="00F9002D"/>
    <w:rsid w:val="00F904EC"/>
    <w:rsid w:val="00F90C66"/>
    <w:rsid w:val="00F90CA2"/>
    <w:rsid w:val="00F910CF"/>
    <w:rsid w:val="00F910D5"/>
    <w:rsid w:val="00F913C5"/>
    <w:rsid w:val="00F914E9"/>
    <w:rsid w:val="00F915E3"/>
    <w:rsid w:val="00F9196C"/>
    <w:rsid w:val="00F91F2F"/>
    <w:rsid w:val="00F91F31"/>
    <w:rsid w:val="00F9203B"/>
    <w:rsid w:val="00F920E4"/>
    <w:rsid w:val="00F92340"/>
    <w:rsid w:val="00F93075"/>
    <w:rsid w:val="00F930FD"/>
    <w:rsid w:val="00F93228"/>
    <w:rsid w:val="00F93974"/>
    <w:rsid w:val="00F94635"/>
    <w:rsid w:val="00F94BE3"/>
    <w:rsid w:val="00F94E54"/>
    <w:rsid w:val="00F95304"/>
    <w:rsid w:val="00F95DF5"/>
    <w:rsid w:val="00F96A94"/>
    <w:rsid w:val="00F96B67"/>
    <w:rsid w:val="00F96C0E"/>
    <w:rsid w:val="00F96CFF"/>
    <w:rsid w:val="00F96DAF"/>
    <w:rsid w:val="00F96E8C"/>
    <w:rsid w:val="00F970C0"/>
    <w:rsid w:val="00F97E7B"/>
    <w:rsid w:val="00F97FF7"/>
    <w:rsid w:val="00FA03E0"/>
    <w:rsid w:val="00FA0531"/>
    <w:rsid w:val="00FA0676"/>
    <w:rsid w:val="00FA0987"/>
    <w:rsid w:val="00FA1078"/>
    <w:rsid w:val="00FA127C"/>
    <w:rsid w:val="00FA13AF"/>
    <w:rsid w:val="00FA1509"/>
    <w:rsid w:val="00FA1F26"/>
    <w:rsid w:val="00FA21C5"/>
    <w:rsid w:val="00FA22FE"/>
    <w:rsid w:val="00FA24D3"/>
    <w:rsid w:val="00FA2516"/>
    <w:rsid w:val="00FA2BC8"/>
    <w:rsid w:val="00FA3485"/>
    <w:rsid w:val="00FA4420"/>
    <w:rsid w:val="00FA47EA"/>
    <w:rsid w:val="00FA48A8"/>
    <w:rsid w:val="00FA4C8B"/>
    <w:rsid w:val="00FA5C8B"/>
    <w:rsid w:val="00FA6376"/>
    <w:rsid w:val="00FA65D2"/>
    <w:rsid w:val="00FA67B9"/>
    <w:rsid w:val="00FA6AB4"/>
    <w:rsid w:val="00FA6DF3"/>
    <w:rsid w:val="00FA6F35"/>
    <w:rsid w:val="00FA72D1"/>
    <w:rsid w:val="00FA72EF"/>
    <w:rsid w:val="00FA73B6"/>
    <w:rsid w:val="00FA748B"/>
    <w:rsid w:val="00FA7CF2"/>
    <w:rsid w:val="00FA7E2A"/>
    <w:rsid w:val="00FB0441"/>
    <w:rsid w:val="00FB055B"/>
    <w:rsid w:val="00FB0F1E"/>
    <w:rsid w:val="00FB108B"/>
    <w:rsid w:val="00FB132B"/>
    <w:rsid w:val="00FB172F"/>
    <w:rsid w:val="00FB185D"/>
    <w:rsid w:val="00FB1CBD"/>
    <w:rsid w:val="00FB2208"/>
    <w:rsid w:val="00FB23C5"/>
    <w:rsid w:val="00FB2E14"/>
    <w:rsid w:val="00FB33B2"/>
    <w:rsid w:val="00FB3869"/>
    <w:rsid w:val="00FB3945"/>
    <w:rsid w:val="00FB3AEB"/>
    <w:rsid w:val="00FB3B16"/>
    <w:rsid w:val="00FB3BA7"/>
    <w:rsid w:val="00FB3F31"/>
    <w:rsid w:val="00FB3FCE"/>
    <w:rsid w:val="00FB4326"/>
    <w:rsid w:val="00FB4871"/>
    <w:rsid w:val="00FB4D5F"/>
    <w:rsid w:val="00FB52E9"/>
    <w:rsid w:val="00FB5425"/>
    <w:rsid w:val="00FB5516"/>
    <w:rsid w:val="00FB5E09"/>
    <w:rsid w:val="00FB636E"/>
    <w:rsid w:val="00FB6706"/>
    <w:rsid w:val="00FB6B8F"/>
    <w:rsid w:val="00FB6CB3"/>
    <w:rsid w:val="00FB6F3E"/>
    <w:rsid w:val="00FB70B9"/>
    <w:rsid w:val="00FB741A"/>
    <w:rsid w:val="00FB758F"/>
    <w:rsid w:val="00FB7939"/>
    <w:rsid w:val="00FB7ABD"/>
    <w:rsid w:val="00FB7C55"/>
    <w:rsid w:val="00FC01F8"/>
    <w:rsid w:val="00FC096F"/>
    <w:rsid w:val="00FC2498"/>
    <w:rsid w:val="00FC2E71"/>
    <w:rsid w:val="00FC2F00"/>
    <w:rsid w:val="00FC3113"/>
    <w:rsid w:val="00FC33B9"/>
    <w:rsid w:val="00FC3FE1"/>
    <w:rsid w:val="00FC43C2"/>
    <w:rsid w:val="00FC4441"/>
    <w:rsid w:val="00FC4E08"/>
    <w:rsid w:val="00FC4E61"/>
    <w:rsid w:val="00FC4FA1"/>
    <w:rsid w:val="00FC5123"/>
    <w:rsid w:val="00FC51D3"/>
    <w:rsid w:val="00FC526A"/>
    <w:rsid w:val="00FC52C5"/>
    <w:rsid w:val="00FC56BF"/>
    <w:rsid w:val="00FC5B61"/>
    <w:rsid w:val="00FC5BE4"/>
    <w:rsid w:val="00FC5FB6"/>
    <w:rsid w:val="00FC5FE8"/>
    <w:rsid w:val="00FC6336"/>
    <w:rsid w:val="00FC6748"/>
    <w:rsid w:val="00FC6C0B"/>
    <w:rsid w:val="00FC6D54"/>
    <w:rsid w:val="00FC6E8A"/>
    <w:rsid w:val="00FC7067"/>
    <w:rsid w:val="00FC7348"/>
    <w:rsid w:val="00FC7DB0"/>
    <w:rsid w:val="00FD0143"/>
    <w:rsid w:val="00FD0253"/>
    <w:rsid w:val="00FD0C94"/>
    <w:rsid w:val="00FD0CEC"/>
    <w:rsid w:val="00FD1166"/>
    <w:rsid w:val="00FD13FF"/>
    <w:rsid w:val="00FD1AA6"/>
    <w:rsid w:val="00FD24A2"/>
    <w:rsid w:val="00FD2761"/>
    <w:rsid w:val="00FD285B"/>
    <w:rsid w:val="00FD2CB5"/>
    <w:rsid w:val="00FD2E6F"/>
    <w:rsid w:val="00FD3450"/>
    <w:rsid w:val="00FD34FA"/>
    <w:rsid w:val="00FD37BC"/>
    <w:rsid w:val="00FD420E"/>
    <w:rsid w:val="00FD4326"/>
    <w:rsid w:val="00FD4402"/>
    <w:rsid w:val="00FD49B5"/>
    <w:rsid w:val="00FD4A75"/>
    <w:rsid w:val="00FD4D02"/>
    <w:rsid w:val="00FD4FEA"/>
    <w:rsid w:val="00FD55EE"/>
    <w:rsid w:val="00FD5B6C"/>
    <w:rsid w:val="00FD5D2A"/>
    <w:rsid w:val="00FD6618"/>
    <w:rsid w:val="00FD666A"/>
    <w:rsid w:val="00FD674C"/>
    <w:rsid w:val="00FD7191"/>
    <w:rsid w:val="00FD73A6"/>
    <w:rsid w:val="00FD740A"/>
    <w:rsid w:val="00FD74D6"/>
    <w:rsid w:val="00FD758C"/>
    <w:rsid w:val="00FD7C93"/>
    <w:rsid w:val="00FD7E78"/>
    <w:rsid w:val="00FE0078"/>
    <w:rsid w:val="00FE03F3"/>
    <w:rsid w:val="00FE0A6D"/>
    <w:rsid w:val="00FE0C19"/>
    <w:rsid w:val="00FE128C"/>
    <w:rsid w:val="00FE1D08"/>
    <w:rsid w:val="00FE1E28"/>
    <w:rsid w:val="00FE1F1D"/>
    <w:rsid w:val="00FE1F5B"/>
    <w:rsid w:val="00FE2126"/>
    <w:rsid w:val="00FE229F"/>
    <w:rsid w:val="00FE2565"/>
    <w:rsid w:val="00FE2AD8"/>
    <w:rsid w:val="00FE2FEF"/>
    <w:rsid w:val="00FE3072"/>
    <w:rsid w:val="00FE316C"/>
    <w:rsid w:val="00FE3429"/>
    <w:rsid w:val="00FE36EE"/>
    <w:rsid w:val="00FE3B52"/>
    <w:rsid w:val="00FE3BF8"/>
    <w:rsid w:val="00FE3E63"/>
    <w:rsid w:val="00FE40CF"/>
    <w:rsid w:val="00FE4A44"/>
    <w:rsid w:val="00FE4CA7"/>
    <w:rsid w:val="00FE4EB7"/>
    <w:rsid w:val="00FE4F9D"/>
    <w:rsid w:val="00FE53A0"/>
    <w:rsid w:val="00FE56FD"/>
    <w:rsid w:val="00FE582E"/>
    <w:rsid w:val="00FE5F71"/>
    <w:rsid w:val="00FE6012"/>
    <w:rsid w:val="00FE6064"/>
    <w:rsid w:val="00FE6632"/>
    <w:rsid w:val="00FE66C3"/>
    <w:rsid w:val="00FE6867"/>
    <w:rsid w:val="00FE6A21"/>
    <w:rsid w:val="00FE70C9"/>
    <w:rsid w:val="00FE71A7"/>
    <w:rsid w:val="00FE7997"/>
    <w:rsid w:val="00FE7E48"/>
    <w:rsid w:val="00FF0221"/>
    <w:rsid w:val="00FF08A0"/>
    <w:rsid w:val="00FF0FE0"/>
    <w:rsid w:val="00FF1FD3"/>
    <w:rsid w:val="00FF227E"/>
    <w:rsid w:val="00FF25B1"/>
    <w:rsid w:val="00FF2DFB"/>
    <w:rsid w:val="00FF2EF0"/>
    <w:rsid w:val="00FF31BA"/>
    <w:rsid w:val="00FF3679"/>
    <w:rsid w:val="00FF3849"/>
    <w:rsid w:val="00FF44E5"/>
    <w:rsid w:val="00FF47A9"/>
    <w:rsid w:val="00FF4840"/>
    <w:rsid w:val="00FF4F34"/>
    <w:rsid w:val="00FF5086"/>
    <w:rsid w:val="00FF533A"/>
    <w:rsid w:val="00FF5359"/>
    <w:rsid w:val="00FF560E"/>
    <w:rsid w:val="00FF56FF"/>
    <w:rsid w:val="00FF59D3"/>
    <w:rsid w:val="00FF5C11"/>
    <w:rsid w:val="00FF611D"/>
    <w:rsid w:val="00FF6169"/>
    <w:rsid w:val="00FF6DB9"/>
    <w:rsid w:val="00FF7124"/>
    <w:rsid w:val="00FF74E5"/>
    <w:rsid w:val="00FF754D"/>
    <w:rsid w:val="00FF7AAD"/>
    <w:rsid w:val="00FF7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Bullet 4" w:qFormat="1"/>
    <w:lsdException w:name="List Number 2" w:uiPriority="1" w:qFormat="1"/>
    <w:lsdException w:name="List Number 3" w:uiPriority="1" w:qFormat="1"/>
    <w:lsdException w:name="Title" w:uiPriority="6" w:qFormat="1"/>
    <w:lsdException w:name="List Continue 3" w:uiPriority="99"/>
    <w:lsdException w:name="Subtitle" w:uiPriority="99"/>
    <w:lsdException w:name="Hyperlink" w:uiPriority="99"/>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ED31B0"/>
    <w:pPr>
      <w:spacing w:before="60" w:after="120" w:line="240" w:lineRule="atLeast"/>
    </w:pPr>
    <w:rPr>
      <w:rFonts w:ascii="Arial" w:hAnsi="Arial"/>
      <w:szCs w:val="24"/>
      <w:lang w:eastAsia="en-US"/>
    </w:rPr>
  </w:style>
  <w:style w:type="paragraph" w:styleId="Heading1">
    <w:name w:val="heading 1"/>
    <w:basedOn w:val="Normal"/>
    <w:next w:val="Normal"/>
    <w:link w:val="Heading1Char"/>
    <w:qFormat/>
    <w:rsid w:val="005B5CA3"/>
    <w:pPr>
      <w:keepNext/>
      <w:tabs>
        <w:tab w:val="left" w:pos="567"/>
      </w:tabs>
      <w:spacing w:before="300" w:line="264" w:lineRule="auto"/>
      <w:outlineLvl w:val="0"/>
    </w:pPr>
    <w:rPr>
      <w:rFonts w:cs="Arial"/>
      <w:b/>
      <w:bCs/>
      <w:color w:val="00B2A9" w:themeColor="text2"/>
      <w:kern w:val="32"/>
      <w:sz w:val="37"/>
      <w:szCs w:val="32"/>
    </w:rPr>
  </w:style>
  <w:style w:type="paragraph" w:styleId="Heading2">
    <w:name w:val="heading 2"/>
    <w:basedOn w:val="Normal"/>
    <w:next w:val="Normal"/>
    <w:qFormat/>
    <w:rsid w:val="005B5CA3"/>
    <w:pPr>
      <w:keepNext/>
      <w:tabs>
        <w:tab w:val="left" w:pos="567"/>
      </w:tabs>
      <w:spacing w:before="200" w:after="100" w:line="260" w:lineRule="atLeast"/>
      <w:outlineLvl w:val="1"/>
    </w:pPr>
    <w:rPr>
      <w:rFonts w:cs="Arial"/>
      <w:b/>
      <w:bCs/>
      <w:iCs/>
      <w:color w:val="00B2A9" w:themeColor="text2"/>
      <w:sz w:val="23"/>
      <w:szCs w:val="28"/>
    </w:rPr>
  </w:style>
  <w:style w:type="paragraph" w:styleId="Heading3">
    <w:name w:val="heading 3"/>
    <w:basedOn w:val="Heading2"/>
    <w:next w:val="Normal"/>
    <w:qFormat/>
    <w:rsid w:val="002A525E"/>
    <w:pPr>
      <w:ind w:left="567" w:hanging="567"/>
      <w:outlineLvl w:val="2"/>
    </w:pPr>
    <w:rPr>
      <w:sz w:val="21"/>
      <w:szCs w:val="23"/>
    </w:rPr>
  </w:style>
  <w:style w:type="paragraph" w:styleId="Heading4">
    <w:name w:val="heading 4"/>
    <w:basedOn w:val="Heading1"/>
    <w:next w:val="Normal"/>
    <w:rsid w:val="001013E9"/>
    <w:pPr>
      <w:spacing w:after="400"/>
      <w:jc w:val="center"/>
      <w:outlineLvl w:val="3"/>
    </w:pPr>
    <w:rPr>
      <w:b w:val="0"/>
      <w:spacing w:val="3"/>
    </w:rPr>
  </w:style>
  <w:style w:type="paragraph" w:styleId="Heading5">
    <w:name w:val="heading 5"/>
    <w:basedOn w:val="Heading1"/>
    <w:next w:val="Normal"/>
    <w:rsid w:val="001013E9"/>
    <w:pPr>
      <w:jc w:val="center"/>
      <w:outlineLvl w:val="4"/>
    </w:pPr>
    <w:rPr>
      <w:b w:val="0"/>
      <w:sz w:val="28"/>
      <w:szCs w:val="28"/>
    </w:rPr>
  </w:style>
  <w:style w:type="paragraph" w:styleId="Heading6">
    <w:name w:val="heading 6"/>
    <w:basedOn w:val="Normal"/>
    <w:next w:val="Normal"/>
    <w:rsid w:val="00853FD7"/>
    <w:pPr>
      <w:spacing w:line="260" w:lineRule="atLeast"/>
      <w:outlineLvl w:val="5"/>
    </w:pPr>
    <w:rPr>
      <w:b/>
    </w:rPr>
  </w:style>
  <w:style w:type="paragraph" w:styleId="Heading7">
    <w:name w:val="heading 7"/>
    <w:basedOn w:val="Normal"/>
    <w:next w:val="Normal"/>
    <w:rsid w:val="00742974"/>
    <w:pPr>
      <w:spacing w:before="100" w:after="40"/>
      <w:outlineLvl w:val="6"/>
    </w:pPr>
    <w:rPr>
      <w:b/>
      <w:color w:val="00B2A9" w:themeColor="text2"/>
    </w:rPr>
  </w:style>
  <w:style w:type="paragraph" w:styleId="Heading8">
    <w:name w:val="heading 8"/>
    <w:basedOn w:val="Heading3"/>
    <w:next w:val="Normal"/>
    <w:rsid w:val="002B294E"/>
    <w:pPr>
      <w:spacing w:before="140" w:after="80"/>
      <w:outlineLvl w:val="7"/>
    </w:pPr>
    <w:rPr>
      <w:sz w:val="20"/>
      <w:szCs w:val="20"/>
    </w:rPr>
  </w:style>
  <w:style w:type="paragraph" w:styleId="Heading9">
    <w:name w:val="heading 9"/>
    <w:basedOn w:val="Normal"/>
    <w:next w:val="Normal"/>
    <w:rsid w:val="003F3A2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1C1018"/>
    <w:pPr>
      <w:numPr>
        <w:numId w:val="8"/>
      </w:numPr>
      <w:tabs>
        <w:tab w:val="clear" w:pos="720"/>
        <w:tab w:val="num" w:pos="0"/>
      </w:tabs>
      <w:spacing w:after="40" w:line="220" w:lineRule="atLeast"/>
      <w:ind w:hanging="357"/>
    </w:pPr>
    <w:rPr>
      <w:rFonts w:ascii="Calibri" w:eastAsia="Calibri" w:hAnsi="Calibri" w:cs="Arial"/>
      <w:sz w:val="18"/>
      <w:szCs w:val="18"/>
      <w:lang w:eastAsia="en-US"/>
    </w:rPr>
  </w:style>
  <w:style w:type="character" w:customStyle="1" w:styleId="BulletChar">
    <w:name w:val="_Bullet Char"/>
    <w:link w:val="Bullet"/>
    <w:rsid w:val="001C1018"/>
    <w:rPr>
      <w:rFonts w:ascii="Calibri" w:eastAsia="Calibri" w:hAnsi="Calibri" w:cs="Arial"/>
      <w:sz w:val="18"/>
      <w:szCs w:val="18"/>
      <w:lang w:eastAsia="en-US"/>
    </w:rPr>
  </w:style>
  <w:style w:type="paragraph" w:customStyle="1" w:styleId="Bullet2">
    <w:name w:val="_Bullet2"/>
    <w:basedOn w:val="Bullet"/>
    <w:rsid w:val="005171F0"/>
    <w:pPr>
      <w:numPr>
        <w:ilvl w:val="1"/>
        <w:numId w:val="13"/>
      </w:numPr>
    </w:pPr>
    <w:rPr>
      <w:sz w:val="21"/>
    </w:r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SmallBodyText">
    <w:name w:val="Small Body Text"/>
    <w:basedOn w:val="Normal"/>
    <w:qFormat/>
    <w:rsid w:val="00054584"/>
    <w:pPr>
      <w:spacing w:before="40" w:after="40" w:line="160" w:lineRule="atLeast"/>
      <w:ind w:right="340"/>
    </w:pPr>
    <w:rPr>
      <w:rFonts w:asciiTheme="minorHAnsi" w:hAnsiTheme="minorHAnsi" w:cs="Arial"/>
      <w:color w:val="363534" w:themeColor="text1"/>
      <w:spacing w:val="2"/>
      <w:sz w:val="12"/>
      <w:szCs w:val="20"/>
      <w:lang w:eastAsia="en-AU"/>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SmallHeading">
    <w:name w:val="Small Heading"/>
    <w:basedOn w:val="Normal"/>
    <w:next w:val="SmallBodyText"/>
    <w:qFormat/>
    <w:rsid w:val="00054584"/>
    <w:pPr>
      <w:spacing w:after="0" w:line="160" w:lineRule="atLeast"/>
      <w:ind w:right="3119"/>
    </w:pPr>
    <w:rPr>
      <w:rFonts w:asciiTheme="minorHAnsi" w:hAnsiTheme="minorHAnsi" w:cs="Arial"/>
      <w:b/>
      <w:color w:val="363534" w:themeColor="text1"/>
      <w:sz w:val="12"/>
      <w:szCs w:val="20"/>
      <w:lang w:eastAsia="en-AU"/>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4"/>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ind w:left="1440" w:right="1440"/>
    </w:pPr>
  </w:style>
  <w:style w:type="paragraph" w:styleId="BodyText">
    <w:name w:val="Body Text"/>
    <w:basedOn w:val="Normal"/>
    <w:semiHidden/>
    <w:rsid w:val="005304F7"/>
  </w:style>
  <w:style w:type="paragraph" w:styleId="BodyText2">
    <w:name w:val="Body Text 2"/>
    <w:basedOn w:val="Normal"/>
    <w:semiHidden/>
    <w:rsid w:val="005304F7"/>
    <w:pPr>
      <w:spacing w:line="480" w:lineRule="auto"/>
    </w:pPr>
  </w:style>
  <w:style w:type="paragraph" w:styleId="BodyText3">
    <w:name w:val="Body Text 3"/>
    <w:basedOn w:val="Normal"/>
    <w:semiHidden/>
    <w:rsid w:val="005304F7"/>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line="480" w:lineRule="auto"/>
      <w:ind w:left="283"/>
    </w:pPr>
  </w:style>
  <w:style w:type="paragraph" w:styleId="BodyTextIndent3">
    <w:name w:val="Body Text Indent 3"/>
    <w:basedOn w:val="Normal"/>
    <w:semiHidden/>
    <w:rsid w:val="005304F7"/>
    <w:pPr>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cs="Arial"/>
    </w:rPr>
  </w:style>
  <w:style w:type="paragraph" w:styleId="EnvelopeReturn">
    <w:name w:val="envelope return"/>
    <w:basedOn w:val="Normal"/>
    <w:semiHidden/>
    <w:rsid w:val="005304F7"/>
    <w:rPr>
      <w:rFonts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053DF0"/>
    <w:pPr>
      <w:numPr>
        <w:numId w:val="9"/>
      </w:numPr>
      <w:tabs>
        <w:tab w:val="left" w:pos="284"/>
      </w:tabs>
      <w:spacing w:after="100"/>
      <w:ind w:left="284" w:hanging="284"/>
    </w:pPr>
  </w:style>
  <w:style w:type="paragraph" w:styleId="ListBullet2">
    <w:name w:val="List Bullet 2"/>
    <w:basedOn w:val="Bullet2"/>
    <w:qFormat/>
    <w:rsid w:val="00870948"/>
    <w:pPr>
      <w:numPr>
        <w:ilvl w:val="0"/>
        <w:numId w:val="17"/>
      </w:numPr>
      <w:tabs>
        <w:tab w:val="left" w:pos="567"/>
      </w:tabs>
    </w:pPr>
    <w:rPr>
      <w:rFonts w:ascii="Arial" w:hAnsi="Arial"/>
      <w:sz w:val="20"/>
    </w:rPr>
  </w:style>
  <w:style w:type="paragraph" w:styleId="ListBullet3">
    <w:name w:val="List Bullet 3"/>
    <w:basedOn w:val="Normal"/>
    <w:qFormat/>
    <w:rsid w:val="007D3BD4"/>
    <w:pPr>
      <w:numPr>
        <w:numId w:val="10"/>
      </w:numPr>
    </w:pPr>
  </w:style>
  <w:style w:type="paragraph" w:styleId="ListBullet4">
    <w:name w:val="List Bullet 4"/>
    <w:basedOn w:val="ListBullet2"/>
    <w:qFormat/>
    <w:rsid w:val="00ED31B0"/>
    <w:pPr>
      <w:numPr>
        <w:numId w:val="23"/>
      </w:numPr>
      <w:spacing w:before="60" w:after="120" w:line="240" w:lineRule="atLeast"/>
      <w:ind w:left="568" w:hanging="284"/>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ind w:left="283"/>
    </w:pPr>
  </w:style>
  <w:style w:type="paragraph" w:styleId="ListContinue2">
    <w:name w:val="List Continue 2"/>
    <w:basedOn w:val="Normal"/>
    <w:semiHidden/>
    <w:rsid w:val="005304F7"/>
    <w:pPr>
      <w:ind w:left="566"/>
    </w:pPr>
  </w:style>
  <w:style w:type="paragraph" w:styleId="ListContinue3">
    <w:name w:val="List Continue 3"/>
    <w:basedOn w:val="Normal"/>
    <w:uiPriority w:val="99"/>
    <w:semiHidden/>
    <w:rsid w:val="005304F7"/>
    <w:pPr>
      <w:ind w:left="849"/>
    </w:pPr>
  </w:style>
  <w:style w:type="paragraph" w:styleId="ListContinue4">
    <w:name w:val="List Continue 4"/>
    <w:basedOn w:val="Normal"/>
    <w:semiHidden/>
    <w:rsid w:val="005304F7"/>
    <w:pPr>
      <w:ind w:left="1132"/>
    </w:pPr>
  </w:style>
  <w:style w:type="paragraph" w:styleId="ListContinue5">
    <w:name w:val="List Continue 5"/>
    <w:basedOn w:val="Normal"/>
    <w:semiHidden/>
    <w:rsid w:val="005304F7"/>
    <w:pPr>
      <w:ind w:left="1415"/>
    </w:pPr>
  </w:style>
  <w:style w:type="paragraph" w:styleId="ListNumber">
    <w:name w:val="List Number"/>
    <w:basedOn w:val="Normal"/>
    <w:uiPriority w:val="1"/>
    <w:qFormat/>
    <w:rsid w:val="00376A23"/>
    <w:pPr>
      <w:tabs>
        <w:tab w:val="left" w:pos="318"/>
      </w:tabs>
      <w:spacing w:after="60" w:line="230" w:lineRule="atLeast"/>
      <w:ind w:left="318" w:hanging="318"/>
    </w:pPr>
    <w:rPr>
      <w:rFonts w:eastAsia="Calibri"/>
      <w:sz w:val="18"/>
      <w:szCs w:val="18"/>
    </w:rPr>
  </w:style>
  <w:style w:type="paragraph" w:styleId="ListNumber2">
    <w:name w:val="List Number 2"/>
    <w:basedOn w:val="Normal"/>
    <w:uiPriority w:val="1"/>
    <w:qFormat/>
    <w:rsid w:val="003F3A22"/>
    <w:pPr>
      <w:numPr>
        <w:numId w:val="11"/>
      </w:numPr>
    </w:pPr>
  </w:style>
  <w:style w:type="paragraph" w:styleId="ListNumber3">
    <w:name w:val="List Number 3"/>
    <w:basedOn w:val="Normal"/>
    <w:uiPriority w:val="1"/>
    <w:qFormat/>
    <w:rsid w:val="003F3A22"/>
    <w:pPr>
      <w:numPr>
        <w:numId w:val="12"/>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link w:val="SubtitleChar"/>
    <w:uiPriority w:val="99"/>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6"/>
    <w:qFormat/>
    <w:rsid w:val="00E052CD"/>
    <w:pPr>
      <w:spacing w:after="0" w:line="276" w:lineRule="auto"/>
      <w:ind w:left="720"/>
      <w:jc w:val="right"/>
    </w:pPr>
    <w:rPr>
      <w:rFonts w:cs="Arial"/>
      <w:b/>
      <w:sz w:val="40"/>
      <w:szCs w:val="40"/>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D55C49"/>
    <w:pPr>
      <w:tabs>
        <w:tab w:val="left" w:pos="284"/>
      </w:tabs>
      <w:autoSpaceDE w:val="0"/>
      <w:autoSpaceDN w:val="0"/>
      <w:adjustRightInd w:val="0"/>
      <w:spacing w:after="0" w:line="240" w:lineRule="auto"/>
      <w:ind w:left="284" w:hanging="284"/>
    </w:pPr>
    <w:rPr>
      <w:sz w:val="18"/>
    </w:rPr>
  </w:style>
  <w:style w:type="character" w:customStyle="1" w:styleId="FootnoteTextChar">
    <w:name w:val="Footnote Text Char"/>
    <w:link w:val="FootnoteText"/>
    <w:rsid w:val="00D55C49"/>
    <w:rPr>
      <w:rFonts w:ascii="Arial" w:hAnsi="Arial"/>
      <w:sz w:val="18"/>
      <w:szCs w:val="24"/>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color w:val="1C1C1C"/>
      <w:sz w:val="15"/>
      <w:szCs w:val="18"/>
      <w:lang w:eastAsia="en-AU"/>
    </w:rPr>
  </w:style>
  <w:style w:type="paragraph" w:customStyle="1" w:styleId="Web">
    <w:name w:val="Web"/>
    <w:basedOn w:val="Normal"/>
    <w:link w:val="WebChar"/>
    <w:uiPriority w:val="1"/>
    <w:rsid w:val="00AA13BD"/>
    <w:pPr>
      <w:spacing w:before="100" w:after="100"/>
    </w:pPr>
    <w:rPr>
      <w:rFonts w:cs="Arial"/>
      <w:color w:val="00B2A9" w:themeColor="text2"/>
      <w:sz w:val="24"/>
      <w:lang w:eastAsia="en-AU"/>
    </w:rPr>
  </w:style>
  <w:style w:type="character" w:customStyle="1" w:styleId="WebChar">
    <w:name w:val="Web Char"/>
    <w:basedOn w:val="DefaultParagraphFont"/>
    <w:link w:val="Web"/>
    <w:uiPriority w:val="1"/>
    <w:rsid w:val="00AA13BD"/>
    <w:rPr>
      <w:rFonts w:ascii="Arial" w:hAnsi="Arial" w:cs="Arial"/>
      <w:color w:val="00B2A9"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Normal"/>
    <w:uiPriority w:val="99"/>
    <w:qFormat/>
    <w:rsid w:val="001B3A65"/>
    <w:pPr>
      <w:spacing w:after="0" w:line="264" w:lineRule="auto"/>
      <w:jc w:val="right"/>
    </w:pPr>
    <w:rPr>
      <w:rFonts w:cs="Arial"/>
      <w:color w:val="00B2A9" w:themeColor="text2"/>
      <w:sz w:val="28"/>
      <w:szCs w:val="28"/>
    </w:rPr>
  </w:style>
  <w:style w:type="paragraph" w:customStyle="1" w:styleId="Titlesubsubheading">
    <w:name w:val="Title subsub heading."/>
    <w:basedOn w:val="CertHDWhite"/>
    <w:uiPriority w:val="99"/>
    <w:qFormat/>
    <w:rsid w:val="00DF494B"/>
    <w:rPr>
      <w:sz w:val="32"/>
      <w:szCs w:val="32"/>
    </w:rPr>
  </w:style>
  <w:style w:type="paragraph" w:customStyle="1" w:styleId="Bannerheading">
    <w:name w:val="Banner heading"/>
    <w:basedOn w:val="Heading1"/>
    <w:qFormat/>
    <w:rsid w:val="0090483A"/>
    <w:pPr>
      <w:keepLines/>
      <w:spacing w:after="140" w:line="240" w:lineRule="auto"/>
    </w:pPr>
    <w:rPr>
      <w:rFonts w:asciiTheme="minorHAnsi" w:hAnsiTheme="minorHAnsi"/>
      <w:b w:val="0"/>
      <w:bCs w:val="0"/>
      <w:color w:val="00857E" w:themeColor="accent1" w:themeShade="BF"/>
      <w:kern w:val="0"/>
      <w:sz w:val="34"/>
      <w:szCs w:val="44"/>
      <w:lang w:eastAsia="en-AU"/>
    </w:rPr>
  </w:style>
  <w:style w:type="paragraph" w:customStyle="1" w:styleId="TableBodyText">
    <w:name w:val="Table Body Text"/>
    <w:basedOn w:val="Normal"/>
    <w:qFormat/>
    <w:rsid w:val="003D2474"/>
    <w:pPr>
      <w:spacing w:after="0" w:line="240" w:lineRule="auto"/>
      <w:ind w:left="57" w:right="57"/>
    </w:pPr>
    <w:rPr>
      <w:color w:val="1C1C1C"/>
      <w:sz w:val="18"/>
      <w:szCs w:val="18"/>
      <w:lang w:eastAsia="en-AU"/>
    </w:rPr>
  </w:style>
  <w:style w:type="character" w:customStyle="1" w:styleId="Bold">
    <w:name w:val="Bold"/>
    <w:rsid w:val="003D2474"/>
    <w:rPr>
      <w:rFonts w:ascii="Arial" w:hAnsi="Arial" w:cs="Arial"/>
      <w:b/>
    </w:rPr>
  </w:style>
  <w:style w:type="paragraph" w:customStyle="1" w:styleId="TableHeadingGreen">
    <w:name w:val="Table Heading Green"/>
    <w:basedOn w:val="TableBodyText"/>
    <w:qFormat/>
    <w:rsid w:val="003D2474"/>
    <w:pPr>
      <w:spacing w:before="50" w:after="50"/>
      <w:jc w:val="center"/>
    </w:pPr>
    <w:rPr>
      <w:color w:val="798D28"/>
      <w:spacing w:val="-2"/>
      <w:sz w:val="32"/>
      <w:szCs w:val="32"/>
    </w:rPr>
  </w:style>
  <w:style w:type="character" w:customStyle="1" w:styleId="TableBodyText-Italics">
    <w:name w:val="Table Body Text - Italics"/>
    <w:qFormat/>
    <w:rsid w:val="003D2474"/>
    <w:rPr>
      <w:rFonts w:ascii="Arial" w:hAnsi="Arial"/>
      <w:i/>
      <w:sz w:val="18"/>
    </w:rPr>
  </w:style>
  <w:style w:type="paragraph" w:customStyle="1" w:styleId="i-hanging05cmpolicyprinciples">
    <w:name w:val="i - hanging 0.5 cm (policy principles)"/>
    <w:basedOn w:val="Normal"/>
    <w:qFormat/>
    <w:rsid w:val="00990511"/>
    <w:pPr>
      <w:tabs>
        <w:tab w:val="left" w:pos="284"/>
      </w:tabs>
      <w:spacing w:before="100" w:after="100" w:line="260" w:lineRule="atLeast"/>
      <w:ind w:left="284" w:hanging="284"/>
    </w:pPr>
    <w:rPr>
      <w:rFonts w:eastAsiaTheme="majorEastAsia"/>
      <w:sz w:val="18"/>
      <w:szCs w:val="18"/>
      <w:lang w:eastAsia="en-AU"/>
    </w:rPr>
  </w:style>
  <w:style w:type="character" w:customStyle="1" w:styleId="Blue">
    <w:name w:val="Blue"/>
    <w:rsid w:val="00591B0C"/>
    <w:rPr>
      <w:color w:val="00548E"/>
    </w:rPr>
  </w:style>
  <w:style w:type="paragraph" w:customStyle="1" w:styleId="TableHeading">
    <w:name w:val="Table Heading"/>
    <w:basedOn w:val="TableBodyText"/>
    <w:qFormat/>
    <w:rsid w:val="003917C6"/>
    <w:pPr>
      <w:spacing w:before="200" w:after="120" w:line="240" w:lineRule="atLeast"/>
      <w:ind w:left="142" w:right="142"/>
    </w:pPr>
    <w:rPr>
      <w:rFonts w:ascii="Calibri" w:hAnsi="Calibri" w:cs="Arial"/>
      <w:b/>
      <w:color w:val="FFFFFF"/>
      <w:sz w:val="24"/>
      <w:szCs w:val="24"/>
    </w:rPr>
  </w:style>
  <w:style w:type="paragraph" w:customStyle="1" w:styleId="TableBodyBullet">
    <w:name w:val="Table Body Bullet"/>
    <w:basedOn w:val="BodyText"/>
    <w:qFormat/>
    <w:rsid w:val="003D59DA"/>
    <w:pPr>
      <w:numPr>
        <w:numId w:val="15"/>
      </w:numPr>
      <w:tabs>
        <w:tab w:val="left" w:pos="851"/>
      </w:tabs>
      <w:spacing w:before="6" w:after="100"/>
    </w:pPr>
    <w:rPr>
      <w:color w:val="1C1C1C"/>
      <w:sz w:val="18"/>
      <w:szCs w:val="18"/>
      <w:lang w:eastAsia="en-AU"/>
    </w:rPr>
  </w:style>
  <w:style w:type="paragraph" w:customStyle="1" w:styleId="TableBodyBullet2">
    <w:name w:val="Table Body Bullet 2"/>
    <w:basedOn w:val="TableBodyBullet"/>
    <w:qFormat/>
    <w:rsid w:val="003D59DA"/>
    <w:pPr>
      <w:numPr>
        <w:ilvl w:val="1"/>
      </w:numPr>
    </w:pPr>
  </w:style>
  <w:style w:type="paragraph" w:styleId="EndnoteText">
    <w:name w:val="endnote text"/>
    <w:basedOn w:val="Normal"/>
    <w:link w:val="EndnoteTextChar"/>
    <w:semiHidden/>
    <w:rsid w:val="003E432D"/>
    <w:pPr>
      <w:spacing w:after="0" w:line="240" w:lineRule="auto"/>
    </w:pPr>
    <w:rPr>
      <w:szCs w:val="20"/>
    </w:rPr>
  </w:style>
  <w:style w:type="character" w:customStyle="1" w:styleId="EndnoteTextChar">
    <w:name w:val="Endnote Text Char"/>
    <w:basedOn w:val="DefaultParagraphFont"/>
    <w:link w:val="EndnoteText"/>
    <w:semiHidden/>
    <w:rsid w:val="003E432D"/>
    <w:rPr>
      <w:rFonts w:ascii="Calibri" w:hAnsi="Calibri"/>
      <w:lang w:eastAsia="en-US"/>
    </w:rPr>
  </w:style>
  <w:style w:type="character" w:styleId="EndnoteReference">
    <w:name w:val="endnote reference"/>
    <w:basedOn w:val="DefaultParagraphFont"/>
    <w:semiHidden/>
    <w:rsid w:val="003E432D"/>
    <w:rPr>
      <w:vertAlign w:val="superscript"/>
    </w:rPr>
  </w:style>
  <w:style w:type="paragraph" w:customStyle="1" w:styleId="listbullet-DELWPgreenbold">
    <w:name w:val="list bullet - DELWP green &amp; bold"/>
    <w:basedOn w:val="ListBullet4"/>
    <w:uiPriority w:val="99"/>
    <w:qFormat/>
    <w:rsid w:val="00B07231"/>
    <w:pPr>
      <w:numPr>
        <w:numId w:val="24"/>
      </w:numPr>
      <w:tabs>
        <w:tab w:val="clear" w:pos="567"/>
        <w:tab w:val="left" w:pos="284"/>
        <w:tab w:val="left" w:pos="709"/>
      </w:tabs>
      <w:ind w:left="284" w:hanging="284"/>
    </w:pPr>
    <w:rPr>
      <w:b/>
      <w:color w:val="00B2A9" w:themeColor="text2"/>
      <w:sz w:val="21"/>
    </w:rPr>
  </w:style>
  <w:style w:type="paragraph" w:styleId="TOC1">
    <w:name w:val="toc 1"/>
    <w:basedOn w:val="Normal"/>
    <w:next w:val="Normal"/>
    <w:autoRedefine/>
    <w:uiPriority w:val="39"/>
    <w:rsid w:val="006D4F42"/>
    <w:pPr>
      <w:tabs>
        <w:tab w:val="left" w:pos="425"/>
        <w:tab w:val="left" w:pos="567"/>
        <w:tab w:val="left" w:pos="660"/>
        <w:tab w:val="right" w:leader="dot" w:pos="9912"/>
      </w:tabs>
      <w:spacing w:after="100"/>
    </w:pPr>
  </w:style>
  <w:style w:type="character" w:customStyle="1" w:styleId="Heading1Char">
    <w:name w:val="Heading 1 Char"/>
    <w:basedOn w:val="DefaultParagraphFont"/>
    <w:link w:val="Heading1"/>
    <w:rsid w:val="005B5CA3"/>
    <w:rPr>
      <w:rFonts w:ascii="Arial" w:hAnsi="Arial" w:cs="Arial"/>
      <w:b/>
      <w:bCs/>
      <w:color w:val="00B2A9" w:themeColor="text2"/>
      <w:kern w:val="32"/>
      <w:sz w:val="37"/>
      <w:szCs w:val="32"/>
      <w:lang w:eastAsia="en-US"/>
    </w:rPr>
  </w:style>
  <w:style w:type="paragraph" w:styleId="Revision">
    <w:name w:val="Revision"/>
    <w:hidden/>
    <w:uiPriority w:val="99"/>
    <w:semiHidden/>
    <w:rsid w:val="00126EEB"/>
    <w:rPr>
      <w:rFonts w:ascii="Calibri" w:hAnsi="Calibri"/>
      <w:sz w:val="21"/>
      <w:szCs w:val="24"/>
      <w:lang w:eastAsia="en-US"/>
    </w:rPr>
  </w:style>
  <w:style w:type="paragraph" w:customStyle="1" w:styleId="TalbebulletJ">
    <w:name w:val="Talbe bullet (J)"/>
    <w:basedOn w:val="ListBullet"/>
    <w:uiPriority w:val="99"/>
    <w:qFormat/>
    <w:rsid w:val="00562026"/>
    <w:pPr>
      <w:spacing w:line="220" w:lineRule="atLeast"/>
      <w:ind w:left="226" w:hanging="113"/>
    </w:pPr>
    <w:rPr>
      <w:sz w:val="15"/>
      <w:szCs w:val="15"/>
    </w:rPr>
  </w:style>
  <w:style w:type="character" w:customStyle="1" w:styleId="HeaderChar">
    <w:name w:val="Header Char"/>
    <w:basedOn w:val="DefaultParagraphFont"/>
    <w:link w:val="Header"/>
    <w:uiPriority w:val="99"/>
    <w:rsid w:val="000C47B6"/>
    <w:rPr>
      <w:rFonts w:ascii="Calibri" w:hAnsi="Calibri"/>
      <w:sz w:val="21"/>
      <w:szCs w:val="24"/>
      <w:lang w:eastAsia="en-US"/>
    </w:rPr>
  </w:style>
  <w:style w:type="character" w:customStyle="1" w:styleId="SubtitleChar">
    <w:name w:val="Subtitle Char"/>
    <w:basedOn w:val="DefaultParagraphFont"/>
    <w:link w:val="Subtitle"/>
    <w:uiPriority w:val="99"/>
    <w:rsid w:val="00C958B4"/>
    <w:rPr>
      <w:rFonts w:ascii="Calibri" w:hAnsi="Calibri" w:cs="Arial"/>
      <w:sz w:val="21"/>
      <w:szCs w:val="24"/>
      <w:lang w:eastAsia="en-US"/>
    </w:rPr>
  </w:style>
  <w:style w:type="character" w:customStyle="1" w:styleId="TitleChar">
    <w:name w:val="Title Char"/>
    <w:basedOn w:val="DefaultParagraphFont"/>
    <w:link w:val="Title"/>
    <w:uiPriority w:val="6"/>
    <w:rsid w:val="00E052CD"/>
    <w:rPr>
      <w:rFonts w:ascii="Arial" w:hAnsi="Arial" w:cs="Arial"/>
      <w:b/>
      <w:sz w:val="40"/>
      <w:szCs w:val="40"/>
      <w:lang w:eastAsia="en-US"/>
    </w:rPr>
  </w:style>
  <w:style w:type="paragraph" w:customStyle="1" w:styleId="Top-2ndpageheader">
    <w:name w:val="Top - 2nd page header"/>
    <w:basedOn w:val="Toptitle"/>
    <w:uiPriority w:val="99"/>
    <w:qFormat/>
    <w:rsid w:val="00E76ED3"/>
    <w:pPr>
      <w:framePr w:wrap="around"/>
    </w:pPr>
    <w:rPr>
      <w:rFonts w:ascii="Arial" w:hAnsi="Arial"/>
      <w:color w:val="auto"/>
      <w:sz w:val="40"/>
      <w:szCs w:val="40"/>
    </w:rPr>
  </w:style>
  <w:style w:type="paragraph" w:customStyle="1" w:styleId="Introfeature-NewDELWP">
    <w:name w:val="# Intro/feature - New DELWP"/>
    <w:basedOn w:val="Heading1"/>
    <w:uiPriority w:val="99"/>
    <w:qFormat/>
    <w:rsid w:val="005B5CA3"/>
    <w:pPr>
      <w:spacing w:before="260"/>
    </w:pPr>
    <w:rPr>
      <w:b w:val="0"/>
      <w:sz w:val="32"/>
    </w:rPr>
  </w:style>
  <w:style w:type="paragraph" w:customStyle="1" w:styleId="H2-NEWDELWP">
    <w:name w:val="# H2 - NEW DELWP"/>
    <w:basedOn w:val="Heading2"/>
    <w:uiPriority w:val="99"/>
    <w:qFormat/>
    <w:rsid w:val="00965E20"/>
    <w:pPr>
      <w:spacing w:before="240"/>
    </w:pPr>
    <w:rPr>
      <w:rFonts w:ascii="Arial Bold" w:hAnsi="Arial Bold"/>
      <w:szCs w:val="22"/>
    </w:rPr>
  </w:style>
  <w:style w:type="paragraph" w:customStyle="1" w:styleId="Bodytext-NEWDELWP">
    <w:name w:val="# Body text - NEW DELWP"/>
    <w:basedOn w:val="Normal"/>
    <w:uiPriority w:val="99"/>
    <w:qFormat/>
    <w:rsid w:val="00965E20"/>
    <w:rPr>
      <w:rFonts w:cs="Arial"/>
      <w:color w:val="363534" w:themeColor="text1"/>
    </w:rPr>
  </w:style>
  <w:style w:type="paragraph" w:customStyle="1" w:styleId="Listbullet1-NEWDELWP">
    <w:name w:val="# List bullet 1 - NEW DELWP"/>
    <w:basedOn w:val="ListBullet"/>
    <w:uiPriority w:val="99"/>
    <w:qFormat/>
    <w:rsid w:val="00043315"/>
    <w:pPr>
      <w:spacing w:after="120"/>
      <w:ind w:left="170" w:hanging="170"/>
    </w:pPr>
    <w:rPr>
      <w:rFonts w:cs="Arial"/>
      <w:color w:val="363534" w:themeColor="text1"/>
      <w:szCs w:val="20"/>
    </w:rPr>
  </w:style>
  <w:style w:type="paragraph" w:customStyle="1" w:styleId="Listbullet2-NEWDELWP">
    <w:name w:val="# List bullet 2 - NEW DELWP"/>
    <w:basedOn w:val="Bodytext-NEWDELWP"/>
    <w:uiPriority w:val="99"/>
    <w:qFormat/>
    <w:rsid w:val="008F7D0A"/>
    <w:pPr>
      <w:numPr>
        <w:numId w:val="20"/>
      </w:numPr>
      <w:tabs>
        <w:tab w:val="left" w:pos="340"/>
      </w:tabs>
      <w:ind w:left="340" w:hanging="170"/>
    </w:pPr>
  </w:style>
  <w:style w:type="paragraph" w:customStyle="1" w:styleId="Boxedhighlight">
    <w:name w:val="# Boxed highlight"/>
    <w:basedOn w:val="Bodytext-NEWDELWP"/>
    <w:uiPriority w:val="99"/>
    <w:qFormat/>
    <w:rsid w:val="00393D2F"/>
    <w:pPr>
      <w:shd w:val="clear" w:color="auto" w:fill="00B2A9" w:themeFill="text2"/>
    </w:pPr>
    <w:rPr>
      <w:color w:val="auto"/>
    </w:rPr>
  </w:style>
  <w:style w:type="paragraph" w:customStyle="1" w:styleId="Boxedhighlight-smallindented">
    <w:name w:val="# Boxed highlight - small indented"/>
    <w:basedOn w:val="Boxedhighlight"/>
    <w:uiPriority w:val="99"/>
    <w:qFormat/>
    <w:rsid w:val="00FE53A0"/>
    <w:pPr>
      <w:tabs>
        <w:tab w:val="left" w:pos="142"/>
      </w:tabs>
      <w:ind w:left="142" w:hanging="142"/>
    </w:pPr>
    <w:rPr>
      <w:color w:val="FFFFFF" w:themeColor="background1"/>
    </w:rPr>
  </w:style>
  <w:style w:type="paragraph" w:customStyle="1" w:styleId="Boxedhighlight-smalltopandtail">
    <w:name w:val="# Boxed highlight - small top and tail"/>
    <w:basedOn w:val="Boxedhighlight"/>
    <w:uiPriority w:val="99"/>
    <w:qFormat/>
    <w:rsid w:val="00FE53A0"/>
    <w:pPr>
      <w:spacing w:before="0" w:after="0" w:line="240" w:lineRule="auto"/>
    </w:pPr>
    <w:rPr>
      <w:color w:val="FFFFFF" w:themeColor="background1"/>
      <w:sz w:val="8"/>
      <w:szCs w:val="8"/>
    </w:rPr>
  </w:style>
  <w:style w:type="paragraph" w:customStyle="1" w:styleId="Footnotetext-indetbullet-NEWDELWP">
    <w:name w:val="# Footnote text - indet bullet - NEW DELWP"/>
    <w:basedOn w:val="Normal"/>
    <w:uiPriority w:val="99"/>
    <w:qFormat/>
    <w:rsid w:val="00234C65"/>
    <w:pPr>
      <w:tabs>
        <w:tab w:val="left" w:pos="284"/>
      </w:tabs>
      <w:spacing w:after="60" w:line="180" w:lineRule="atLeast"/>
      <w:ind w:left="284" w:hanging="284"/>
    </w:pPr>
    <w:rPr>
      <w:rFonts w:cs="Arial"/>
      <w:color w:val="363534" w:themeColor="text1"/>
      <w:sz w:val="14"/>
      <w:szCs w:val="14"/>
    </w:rPr>
  </w:style>
  <w:style w:type="paragraph" w:customStyle="1" w:styleId="FootnotetextBULLET-NEWDELWP">
    <w:name w:val="# Footnote text BULLET - NEW DELWP"/>
    <w:basedOn w:val="Footnotetext-indetbullet-NEWDELWP"/>
    <w:uiPriority w:val="99"/>
    <w:qFormat/>
    <w:rsid w:val="00234C65"/>
    <w:pPr>
      <w:numPr>
        <w:numId w:val="21"/>
      </w:numPr>
      <w:spacing w:after="40"/>
      <w:ind w:left="454" w:hanging="170"/>
    </w:pPr>
  </w:style>
  <w:style w:type="paragraph" w:customStyle="1" w:styleId="xAccessibilityText">
    <w:name w:val="xAccessibility Text"/>
    <w:basedOn w:val="Normal"/>
    <w:semiHidden/>
    <w:qFormat/>
    <w:rsid w:val="00054584"/>
    <w:pPr>
      <w:spacing w:after="0" w:line="276"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054584"/>
    <w:pPr>
      <w:spacing w:after="0" w:line="300" w:lineRule="exact"/>
    </w:pPr>
    <w:rPr>
      <w:rFonts w:asciiTheme="minorHAnsi" w:hAnsiTheme="minorHAnsi" w:cs="Arial"/>
      <w:b/>
      <w:color w:val="363534" w:themeColor="text1"/>
      <w:sz w:val="22"/>
      <w:szCs w:val="20"/>
      <w:lang w:eastAsia="en-AU"/>
    </w:rPr>
  </w:style>
  <w:style w:type="paragraph" w:customStyle="1" w:styleId="delwpXweb">
    <w:name w:val="# delwp X web"/>
    <w:basedOn w:val="Normal"/>
    <w:uiPriority w:val="99"/>
    <w:qFormat/>
    <w:rsid w:val="00541A2C"/>
    <w:rPr>
      <w:rFonts w:cs="Arial"/>
      <w:b/>
      <w:color w:val="00B2A9"/>
      <w:sz w:val="25"/>
      <w:szCs w:val="25"/>
    </w:rPr>
  </w:style>
  <w:style w:type="paragraph" w:customStyle="1" w:styleId="Header-narrow">
    <w:name w:val="# Header - narrow"/>
    <w:basedOn w:val="Top-2ndpageheader"/>
    <w:uiPriority w:val="99"/>
    <w:qFormat/>
    <w:rsid w:val="00AE7227"/>
    <w:pPr>
      <w:framePr w:wrap="around"/>
      <w:spacing w:before="60" w:after="60"/>
    </w:pPr>
    <w:rPr>
      <w:sz w:val="24"/>
      <w:szCs w:val="24"/>
    </w:rPr>
  </w:style>
  <w:style w:type="paragraph" w:customStyle="1" w:styleId="smalltabletext">
    <w:name w:val="# small table text"/>
    <w:basedOn w:val="Normal"/>
    <w:uiPriority w:val="99"/>
    <w:qFormat/>
    <w:rsid w:val="003C63A9"/>
    <w:pPr>
      <w:spacing w:before="140" w:after="80" w:line="210" w:lineRule="atLeast"/>
      <w:ind w:left="57" w:right="57"/>
    </w:pPr>
    <w:rPr>
      <w:rFonts w:cs="Arial"/>
      <w:sz w:val="17"/>
      <w:szCs w:val="14"/>
    </w:rPr>
  </w:style>
  <w:style w:type="paragraph" w:customStyle="1" w:styleId="Footnotebulletpolicy">
    <w:name w:val="# Footnote bullet (policy)"/>
    <w:basedOn w:val="FootnotetextBULLET-NEWDELWP"/>
    <w:uiPriority w:val="99"/>
    <w:qFormat/>
    <w:rsid w:val="00D55C49"/>
    <w:pPr>
      <w:spacing w:line="220" w:lineRule="atLeast"/>
      <w:ind w:left="720" w:hanging="360"/>
    </w:pPr>
    <w:rPr>
      <w:color w:val="auto"/>
      <w:sz w:val="18"/>
      <w:szCs w:val="18"/>
    </w:rPr>
  </w:style>
  <w:style w:type="paragraph" w:customStyle="1" w:styleId="Flowchart-bulletpoint">
    <w:name w:val="Flowchart - bullet point"/>
    <w:basedOn w:val="ListParagraph"/>
    <w:qFormat/>
    <w:rsid w:val="00B24C9F"/>
    <w:pPr>
      <w:numPr>
        <w:numId w:val="31"/>
      </w:numPr>
      <w:tabs>
        <w:tab w:val="left" w:pos="227"/>
      </w:tabs>
      <w:spacing w:before="80" w:after="80" w:line="230" w:lineRule="atLeast"/>
      <w:ind w:left="227" w:hanging="227"/>
      <w:contextualSpacing w:val="0"/>
    </w:pPr>
    <w:rPr>
      <w:rFonts w:eastAsia="Calibri" w:cstheme="minorBidi"/>
      <w:sz w:val="19"/>
    </w:rPr>
  </w:style>
  <w:style w:type="paragraph" w:customStyle="1" w:styleId="Flowchart-yesno">
    <w:name w:val="Flowchart - yes/no"/>
    <w:basedOn w:val="NormalWeb"/>
    <w:uiPriority w:val="99"/>
    <w:qFormat/>
    <w:rsid w:val="003B0693"/>
    <w:pPr>
      <w:spacing w:before="0" w:after="0" w:line="240" w:lineRule="auto"/>
      <w:jc w:val="center"/>
    </w:pPr>
    <w:rPr>
      <w:rFonts w:eastAsia="Calibri" w:cs="Arial"/>
      <w:b/>
      <w:bCs/>
      <w:sz w:val="23"/>
    </w:rPr>
  </w:style>
  <w:style w:type="paragraph" w:customStyle="1" w:styleId="Web-orangedash">
    <w:name w:val="Web - orange dash"/>
    <w:basedOn w:val="NormalWeb"/>
    <w:qFormat/>
    <w:rsid w:val="00331C19"/>
    <w:pPr>
      <w:numPr>
        <w:numId w:val="32"/>
      </w:numPr>
      <w:tabs>
        <w:tab w:val="left" w:pos="170"/>
        <w:tab w:val="left" w:pos="284"/>
      </w:tabs>
      <w:spacing w:after="60"/>
      <w:ind w:left="170" w:hanging="170"/>
    </w:pPr>
    <w:rPr>
      <w:rFonts w:asciiTheme="minorHAnsi" w:eastAsia="Calibri" w:hAnsiTheme="minorHAnsi"/>
      <w:color w:val="000000"/>
      <w:sz w:val="19"/>
      <w:szCs w:val="21"/>
      <w:lang w:eastAsia="en-AU"/>
    </w:rPr>
  </w:style>
  <w:style w:type="paragraph" w:customStyle="1" w:styleId="Flowchartindent-2ndgo">
    <w:name w:val="Flow chart indent - 2nd go"/>
    <w:basedOn w:val="ListParagraph"/>
    <w:qFormat/>
    <w:rsid w:val="00457A87"/>
    <w:pPr>
      <w:tabs>
        <w:tab w:val="left" w:pos="227"/>
        <w:tab w:val="num" w:pos="360"/>
      </w:tabs>
      <w:spacing w:before="80" w:after="80"/>
      <w:ind w:left="227" w:hanging="227"/>
      <w:contextualSpacing w:val="0"/>
    </w:pPr>
    <w:rPr>
      <w:rFonts w:asciiTheme="minorHAnsi" w:eastAsia="Calibri" w:hAnsiTheme="minorHAnsi" w:cstheme="minorBidi"/>
      <w:sz w:val="19"/>
    </w:rPr>
  </w:style>
  <w:style w:type="paragraph" w:customStyle="1" w:styleId="Web-bluedot">
    <w:name w:val="Web - blue dot"/>
    <w:basedOn w:val="ListParagraph"/>
    <w:qFormat/>
    <w:rsid w:val="00457A87"/>
    <w:pPr>
      <w:tabs>
        <w:tab w:val="left" w:pos="227"/>
        <w:tab w:val="num" w:pos="360"/>
      </w:tabs>
      <w:spacing w:before="80" w:after="80"/>
      <w:ind w:left="227" w:hanging="227"/>
      <w:contextualSpacing w:val="0"/>
    </w:pPr>
    <w:rPr>
      <w:rFonts w:asciiTheme="minorHAnsi" w:eastAsia="Calibri" w:hAnsiTheme="minorHAnsi" w:cstheme="minorBidi"/>
      <w:sz w:val="21"/>
    </w:rPr>
  </w:style>
  <w:style w:type="paragraph" w:customStyle="1" w:styleId="Web-bluetext">
    <w:name w:val="Web - blue text"/>
    <w:basedOn w:val="NormalWeb"/>
    <w:qFormat/>
    <w:rsid w:val="00256641"/>
    <w:pPr>
      <w:spacing w:before="120" w:line="240" w:lineRule="auto"/>
    </w:pPr>
    <w:rPr>
      <w:rFonts w:asciiTheme="minorHAnsi" w:hAnsiTheme="minorHAnsi"/>
      <w:sz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Bullet 4" w:qFormat="1"/>
    <w:lsdException w:name="List Number 2" w:uiPriority="1" w:qFormat="1"/>
    <w:lsdException w:name="List Number 3" w:uiPriority="1" w:qFormat="1"/>
    <w:lsdException w:name="Title" w:uiPriority="6" w:qFormat="1"/>
    <w:lsdException w:name="List Continue 3" w:uiPriority="99"/>
    <w:lsdException w:name="Subtitle" w:uiPriority="99"/>
    <w:lsdException w:name="Hyperlink" w:uiPriority="99"/>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ED31B0"/>
    <w:pPr>
      <w:spacing w:before="60" w:after="120" w:line="240" w:lineRule="atLeast"/>
    </w:pPr>
    <w:rPr>
      <w:rFonts w:ascii="Arial" w:hAnsi="Arial"/>
      <w:szCs w:val="24"/>
      <w:lang w:eastAsia="en-US"/>
    </w:rPr>
  </w:style>
  <w:style w:type="paragraph" w:styleId="Heading1">
    <w:name w:val="heading 1"/>
    <w:basedOn w:val="Normal"/>
    <w:next w:val="Normal"/>
    <w:link w:val="Heading1Char"/>
    <w:qFormat/>
    <w:rsid w:val="005B5CA3"/>
    <w:pPr>
      <w:keepNext/>
      <w:tabs>
        <w:tab w:val="left" w:pos="567"/>
      </w:tabs>
      <w:spacing w:before="300" w:line="264" w:lineRule="auto"/>
      <w:outlineLvl w:val="0"/>
    </w:pPr>
    <w:rPr>
      <w:rFonts w:cs="Arial"/>
      <w:b/>
      <w:bCs/>
      <w:color w:val="00B2A9" w:themeColor="text2"/>
      <w:kern w:val="32"/>
      <w:sz w:val="37"/>
      <w:szCs w:val="32"/>
    </w:rPr>
  </w:style>
  <w:style w:type="paragraph" w:styleId="Heading2">
    <w:name w:val="heading 2"/>
    <w:basedOn w:val="Normal"/>
    <w:next w:val="Normal"/>
    <w:qFormat/>
    <w:rsid w:val="005B5CA3"/>
    <w:pPr>
      <w:keepNext/>
      <w:tabs>
        <w:tab w:val="left" w:pos="567"/>
      </w:tabs>
      <w:spacing w:before="200" w:after="100" w:line="260" w:lineRule="atLeast"/>
      <w:outlineLvl w:val="1"/>
    </w:pPr>
    <w:rPr>
      <w:rFonts w:cs="Arial"/>
      <w:b/>
      <w:bCs/>
      <w:iCs/>
      <w:color w:val="00B2A9" w:themeColor="text2"/>
      <w:sz w:val="23"/>
      <w:szCs w:val="28"/>
    </w:rPr>
  </w:style>
  <w:style w:type="paragraph" w:styleId="Heading3">
    <w:name w:val="heading 3"/>
    <w:basedOn w:val="Heading2"/>
    <w:next w:val="Normal"/>
    <w:qFormat/>
    <w:rsid w:val="002A525E"/>
    <w:pPr>
      <w:ind w:left="567" w:hanging="567"/>
      <w:outlineLvl w:val="2"/>
    </w:pPr>
    <w:rPr>
      <w:sz w:val="21"/>
      <w:szCs w:val="23"/>
    </w:rPr>
  </w:style>
  <w:style w:type="paragraph" w:styleId="Heading4">
    <w:name w:val="heading 4"/>
    <w:basedOn w:val="Heading1"/>
    <w:next w:val="Normal"/>
    <w:rsid w:val="001013E9"/>
    <w:pPr>
      <w:spacing w:after="400"/>
      <w:jc w:val="center"/>
      <w:outlineLvl w:val="3"/>
    </w:pPr>
    <w:rPr>
      <w:b w:val="0"/>
      <w:spacing w:val="3"/>
    </w:rPr>
  </w:style>
  <w:style w:type="paragraph" w:styleId="Heading5">
    <w:name w:val="heading 5"/>
    <w:basedOn w:val="Heading1"/>
    <w:next w:val="Normal"/>
    <w:rsid w:val="001013E9"/>
    <w:pPr>
      <w:jc w:val="center"/>
      <w:outlineLvl w:val="4"/>
    </w:pPr>
    <w:rPr>
      <w:b w:val="0"/>
      <w:sz w:val="28"/>
      <w:szCs w:val="28"/>
    </w:rPr>
  </w:style>
  <w:style w:type="paragraph" w:styleId="Heading6">
    <w:name w:val="heading 6"/>
    <w:basedOn w:val="Normal"/>
    <w:next w:val="Normal"/>
    <w:rsid w:val="00853FD7"/>
    <w:pPr>
      <w:spacing w:line="260" w:lineRule="atLeast"/>
      <w:outlineLvl w:val="5"/>
    </w:pPr>
    <w:rPr>
      <w:b/>
    </w:rPr>
  </w:style>
  <w:style w:type="paragraph" w:styleId="Heading7">
    <w:name w:val="heading 7"/>
    <w:basedOn w:val="Normal"/>
    <w:next w:val="Normal"/>
    <w:rsid w:val="00742974"/>
    <w:pPr>
      <w:spacing w:before="100" w:after="40"/>
      <w:outlineLvl w:val="6"/>
    </w:pPr>
    <w:rPr>
      <w:b/>
      <w:color w:val="00B2A9" w:themeColor="text2"/>
    </w:rPr>
  </w:style>
  <w:style w:type="paragraph" w:styleId="Heading8">
    <w:name w:val="heading 8"/>
    <w:basedOn w:val="Heading3"/>
    <w:next w:val="Normal"/>
    <w:rsid w:val="002B294E"/>
    <w:pPr>
      <w:spacing w:before="140" w:after="80"/>
      <w:outlineLvl w:val="7"/>
    </w:pPr>
    <w:rPr>
      <w:sz w:val="20"/>
      <w:szCs w:val="20"/>
    </w:rPr>
  </w:style>
  <w:style w:type="paragraph" w:styleId="Heading9">
    <w:name w:val="heading 9"/>
    <w:basedOn w:val="Normal"/>
    <w:next w:val="Normal"/>
    <w:rsid w:val="003F3A2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1C1018"/>
    <w:pPr>
      <w:numPr>
        <w:numId w:val="8"/>
      </w:numPr>
      <w:tabs>
        <w:tab w:val="clear" w:pos="720"/>
        <w:tab w:val="num" w:pos="0"/>
      </w:tabs>
      <w:spacing w:after="40" w:line="220" w:lineRule="atLeast"/>
      <w:ind w:hanging="357"/>
    </w:pPr>
    <w:rPr>
      <w:rFonts w:ascii="Calibri" w:eastAsia="Calibri" w:hAnsi="Calibri" w:cs="Arial"/>
      <w:sz w:val="18"/>
      <w:szCs w:val="18"/>
      <w:lang w:eastAsia="en-US"/>
    </w:rPr>
  </w:style>
  <w:style w:type="character" w:customStyle="1" w:styleId="BulletChar">
    <w:name w:val="_Bullet Char"/>
    <w:link w:val="Bullet"/>
    <w:rsid w:val="001C1018"/>
    <w:rPr>
      <w:rFonts w:ascii="Calibri" w:eastAsia="Calibri" w:hAnsi="Calibri" w:cs="Arial"/>
      <w:sz w:val="18"/>
      <w:szCs w:val="18"/>
      <w:lang w:eastAsia="en-US"/>
    </w:rPr>
  </w:style>
  <w:style w:type="paragraph" w:customStyle="1" w:styleId="Bullet2">
    <w:name w:val="_Bullet2"/>
    <w:basedOn w:val="Bullet"/>
    <w:rsid w:val="005171F0"/>
    <w:pPr>
      <w:numPr>
        <w:ilvl w:val="1"/>
        <w:numId w:val="13"/>
      </w:numPr>
    </w:pPr>
    <w:rPr>
      <w:sz w:val="21"/>
    </w:r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SmallBodyText">
    <w:name w:val="Small Body Text"/>
    <w:basedOn w:val="Normal"/>
    <w:qFormat/>
    <w:rsid w:val="00054584"/>
    <w:pPr>
      <w:spacing w:before="40" w:after="40" w:line="160" w:lineRule="atLeast"/>
      <w:ind w:right="340"/>
    </w:pPr>
    <w:rPr>
      <w:rFonts w:asciiTheme="minorHAnsi" w:hAnsiTheme="minorHAnsi" w:cs="Arial"/>
      <w:color w:val="363534" w:themeColor="text1"/>
      <w:spacing w:val="2"/>
      <w:sz w:val="12"/>
      <w:szCs w:val="20"/>
      <w:lang w:eastAsia="en-AU"/>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SmallHeading">
    <w:name w:val="Small Heading"/>
    <w:basedOn w:val="Normal"/>
    <w:next w:val="SmallBodyText"/>
    <w:qFormat/>
    <w:rsid w:val="00054584"/>
    <w:pPr>
      <w:spacing w:after="0" w:line="160" w:lineRule="atLeast"/>
      <w:ind w:right="3119"/>
    </w:pPr>
    <w:rPr>
      <w:rFonts w:asciiTheme="minorHAnsi" w:hAnsiTheme="minorHAnsi" w:cs="Arial"/>
      <w:b/>
      <w:color w:val="363534" w:themeColor="text1"/>
      <w:sz w:val="12"/>
      <w:szCs w:val="20"/>
      <w:lang w:eastAsia="en-AU"/>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4"/>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ind w:left="1440" w:right="1440"/>
    </w:pPr>
  </w:style>
  <w:style w:type="paragraph" w:styleId="BodyText">
    <w:name w:val="Body Text"/>
    <w:basedOn w:val="Normal"/>
    <w:semiHidden/>
    <w:rsid w:val="005304F7"/>
  </w:style>
  <w:style w:type="paragraph" w:styleId="BodyText2">
    <w:name w:val="Body Text 2"/>
    <w:basedOn w:val="Normal"/>
    <w:semiHidden/>
    <w:rsid w:val="005304F7"/>
    <w:pPr>
      <w:spacing w:line="480" w:lineRule="auto"/>
    </w:pPr>
  </w:style>
  <w:style w:type="paragraph" w:styleId="BodyText3">
    <w:name w:val="Body Text 3"/>
    <w:basedOn w:val="Normal"/>
    <w:semiHidden/>
    <w:rsid w:val="005304F7"/>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line="480" w:lineRule="auto"/>
      <w:ind w:left="283"/>
    </w:pPr>
  </w:style>
  <w:style w:type="paragraph" w:styleId="BodyTextIndent3">
    <w:name w:val="Body Text Indent 3"/>
    <w:basedOn w:val="Normal"/>
    <w:semiHidden/>
    <w:rsid w:val="005304F7"/>
    <w:pPr>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cs="Arial"/>
    </w:rPr>
  </w:style>
  <w:style w:type="paragraph" w:styleId="EnvelopeReturn">
    <w:name w:val="envelope return"/>
    <w:basedOn w:val="Normal"/>
    <w:semiHidden/>
    <w:rsid w:val="005304F7"/>
    <w:rPr>
      <w:rFonts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053DF0"/>
    <w:pPr>
      <w:numPr>
        <w:numId w:val="9"/>
      </w:numPr>
      <w:tabs>
        <w:tab w:val="left" w:pos="284"/>
      </w:tabs>
      <w:spacing w:after="100"/>
      <w:ind w:left="284" w:hanging="284"/>
    </w:pPr>
  </w:style>
  <w:style w:type="paragraph" w:styleId="ListBullet2">
    <w:name w:val="List Bullet 2"/>
    <w:basedOn w:val="Bullet2"/>
    <w:qFormat/>
    <w:rsid w:val="00870948"/>
    <w:pPr>
      <w:numPr>
        <w:ilvl w:val="0"/>
        <w:numId w:val="17"/>
      </w:numPr>
      <w:tabs>
        <w:tab w:val="left" w:pos="567"/>
      </w:tabs>
    </w:pPr>
    <w:rPr>
      <w:rFonts w:ascii="Arial" w:hAnsi="Arial"/>
      <w:sz w:val="20"/>
    </w:rPr>
  </w:style>
  <w:style w:type="paragraph" w:styleId="ListBullet3">
    <w:name w:val="List Bullet 3"/>
    <w:basedOn w:val="Normal"/>
    <w:qFormat/>
    <w:rsid w:val="007D3BD4"/>
    <w:pPr>
      <w:numPr>
        <w:numId w:val="10"/>
      </w:numPr>
    </w:pPr>
  </w:style>
  <w:style w:type="paragraph" w:styleId="ListBullet4">
    <w:name w:val="List Bullet 4"/>
    <w:basedOn w:val="ListBullet2"/>
    <w:qFormat/>
    <w:rsid w:val="00ED31B0"/>
    <w:pPr>
      <w:numPr>
        <w:numId w:val="23"/>
      </w:numPr>
      <w:spacing w:before="60" w:after="120" w:line="240" w:lineRule="atLeast"/>
      <w:ind w:left="568" w:hanging="284"/>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ind w:left="283"/>
    </w:pPr>
  </w:style>
  <w:style w:type="paragraph" w:styleId="ListContinue2">
    <w:name w:val="List Continue 2"/>
    <w:basedOn w:val="Normal"/>
    <w:semiHidden/>
    <w:rsid w:val="005304F7"/>
    <w:pPr>
      <w:ind w:left="566"/>
    </w:pPr>
  </w:style>
  <w:style w:type="paragraph" w:styleId="ListContinue3">
    <w:name w:val="List Continue 3"/>
    <w:basedOn w:val="Normal"/>
    <w:uiPriority w:val="99"/>
    <w:semiHidden/>
    <w:rsid w:val="005304F7"/>
    <w:pPr>
      <w:ind w:left="849"/>
    </w:pPr>
  </w:style>
  <w:style w:type="paragraph" w:styleId="ListContinue4">
    <w:name w:val="List Continue 4"/>
    <w:basedOn w:val="Normal"/>
    <w:semiHidden/>
    <w:rsid w:val="005304F7"/>
    <w:pPr>
      <w:ind w:left="1132"/>
    </w:pPr>
  </w:style>
  <w:style w:type="paragraph" w:styleId="ListContinue5">
    <w:name w:val="List Continue 5"/>
    <w:basedOn w:val="Normal"/>
    <w:semiHidden/>
    <w:rsid w:val="005304F7"/>
    <w:pPr>
      <w:ind w:left="1415"/>
    </w:pPr>
  </w:style>
  <w:style w:type="paragraph" w:styleId="ListNumber">
    <w:name w:val="List Number"/>
    <w:basedOn w:val="Normal"/>
    <w:uiPriority w:val="1"/>
    <w:qFormat/>
    <w:rsid w:val="00376A23"/>
    <w:pPr>
      <w:tabs>
        <w:tab w:val="left" w:pos="318"/>
      </w:tabs>
      <w:spacing w:after="60" w:line="230" w:lineRule="atLeast"/>
      <w:ind w:left="318" w:hanging="318"/>
    </w:pPr>
    <w:rPr>
      <w:rFonts w:eastAsia="Calibri"/>
      <w:sz w:val="18"/>
      <w:szCs w:val="18"/>
    </w:rPr>
  </w:style>
  <w:style w:type="paragraph" w:styleId="ListNumber2">
    <w:name w:val="List Number 2"/>
    <w:basedOn w:val="Normal"/>
    <w:uiPriority w:val="1"/>
    <w:qFormat/>
    <w:rsid w:val="003F3A22"/>
    <w:pPr>
      <w:numPr>
        <w:numId w:val="11"/>
      </w:numPr>
    </w:pPr>
  </w:style>
  <w:style w:type="paragraph" w:styleId="ListNumber3">
    <w:name w:val="List Number 3"/>
    <w:basedOn w:val="Normal"/>
    <w:uiPriority w:val="1"/>
    <w:qFormat/>
    <w:rsid w:val="003F3A22"/>
    <w:pPr>
      <w:numPr>
        <w:numId w:val="12"/>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link w:val="SubtitleChar"/>
    <w:uiPriority w:val="99"/>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6"/>
    <w:qFormat/>
    <w:rsid w:val="00E052CD"/>
    <w:pPr>
      <w:spacing w:after="0" w:line="276" w:lineRule="auto"/>
      <w:ind w:left="720"/>
      <w:jc w:val="right"/>
    </w:pPr>
    <w:rPr>
      <w:rFonts w:cs="Arial"/>
      <w:b/>
      <w:sz w:val="40"/>
      <w:szCs w:val="40"/>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D55C49"/>
    <w:pPr>
      <w:tabs>
        <w:tab w:val="left" w:pos="284"/>
      </w:tabs>
      <w:autoSpaceDE w:val="0"/>
      <w:autoSpaceDN w:val="0"/>
      <w:adjustRightInd w:val="0"/>
      <w:spacing w:after="0" w:line="240" w:lineRule="auto"/>
      <w:ind w:left="284" w:hanging="284"/>
    </w:pPr>
    <w:rPr>
      <w:sz w:val="18"/>
    </w:rPr>
  </w:style>
  <w:style w:type="character" w:customStyle="1" w:styleId="FootnoteTextChar">
    <w:name w:val="Footnote Text Char"/>
    <w:link w:val="FootnoteText"/>
    <w:rsid w:val="00D55C49"/>
    <w:rPr>
      <w:rFonts w:ascii="Arial" w:hAnsi="Arial"/>
      <w:sz w:val="18"/>
      <w:szCs w:val="24"/>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color w:val="1C1C1C"/>
      <w:sz w:val="15"/>
      <w:szCs w:val="18"/>
      <w:lang w:eastAsia="en-AU"/>
    </w:rPr>
  </w:style>
  <w:style w:type="paragraph" w:customStyle="1" w:styleId="Web">
    <w:name w:val="Web"/>
    <w:basedOn w:val="Normal"/>
    <w:link w:val="WebChar"/>
    <w:uiPriority w:val="1"/>
    <w:rsid w:val="00AA13BD"/>
    <w:pPr>
      <w:spacing w:before="100" w:after="100"/>
    </w:pPr>
    <w:rPr>
      <w:rFonts w:cs="Arial"/>
      <w:color w:val="00B2A9" w:themeColor="text2"/>
      <w:sz w:val="24"/>
      <w:lang w:eastAsia="en-AU"/>
    </w:rPr>
  </w:style>
  <w:style w:type="character" w:customStyle="1" w:styleId="WebChar">
    <w:name w:val="Web Char"/>
    <w:basedOn w:val="DefaultParagraphFont"/>
    <w:link w:val="Web"/>
    <w:uiPriority w:val="1"/>
    <w:rsid w:val="00AA13BD"/>
    <w:rPr>
      <w:rFonts w:ascii="Arial" w:hAnsi="Arial" w:cs="Arial"/>
      <w:color w:val="00B2A9"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Normal"/>
    <w:uiPriority w:val="99"/>
    <w:qFormat/>
    <w:rsid w:val="001B3A65"/>
    <w:pPr>
      <w:spacing w:after="0" w:line="264" w:lineRule="auto"/>
      <w:jc w:val="right"/>
    </w:pPr>
    <w:rPr>
      <w:rFonts w:cs="Arial"/>
      <w:color w:val="00B2A9" w:themeColor="text2"/>
      <w:sz w:val="28"/>
      <w:szCs w:val="28"/>
    </w:rPr>
  </w:style>
  <w:style w:type="paragraph" w:customStyle="1" w:styleId="Titlesubsubheading">
    <w:name w:val="Title subsub heading."/>
    <w:basedOn w:val="CertHDWhite"/>
    <w:uiPriority w:val="99"/>
    <w:qFormat/>
    <w:rsid w:val="00DF494B"/>
    <w:rPr>
      <w:sz w:val="32"/>
      <w:szCs w:val="32"/>
    </w:rPr>
  </w:style>
  <w:style w:type="paragraph" w:customStyle="1" w:styleId="Bannerheading">
    <w:name w:val="Banner heading"/>
    <w:basedOn w:val="Heading1"/>
    <w:qFormat/>
    <w:rsid w:val="0090483A"/>
    <w:pPr>
      <w:keepLines/>
      <w:spacing w:after="140" w:line="240" w:lineRule="auto"/>
    </w:pPr>
    <w:rPr>
      <w:rFonts w:asciiTheme="minorHAnsi" w:hAnsiTheme="minorHAnsi"/>
      <w:b w:val="0"/>
      <w:bCs w:val="0"/>
      <w:color w:val="00857E" w:themeColor="accent1" w:themeShade="BF"/>
      <w:kern w:val="0"/>
      <w:sz w:val="34"/>
      <w:szCs w:val="44"/>
      <w:lang w:eastAsia="en-AU"/>
    </w:rPr>
  </w:style>
  <w:style w:type="paragraph" w:customStyle="1" w:styleId="TableBodyText">
    <w:name w:val="Table Body Text"/>
    <w:basedOn w:val="Normal"/>
    <w:qFormat/>
    <w:rsid w:val="003D2474"/>
    <w:pPr>
      <w:spacing w:after="0" w:line="240" w:lineRule="auto"/>
      <w:ind w:left="57" w:right="57"/>
    </w:pPr>
    <w:rPr>
      <w:color w:val="1C1C1C"/>
      <w:sz w:val="18"/>
      <w:szCs w:val="18"/>
      <w:lang w:eastAsia="en-AU"/>
    </w:rPr>
  </w:style>
  <w:style w:type="character" w:customStyle="1" w:styleId="Bold">
    <w:name w:val="Bold"/>
    <w:rsid w:val="003D2474"/>
    <w:rPr>
      <w:rFonts w:ascii="Arial" w:hAnsi="Arial" w:cs="Arial"/>
      <w:b/>
    </w:rPr>
  </w:style>
  <w:style w:type="paragraph" w:customStyle="1" w:styleId="TableHeadingGreen">
    <w:name w:val="Table Heading Green"/>
    <w:basedOn w:val="TableBodyText"/>
    <w:qFormat/>
    <w:rsid w:val="003D2474"/>
    <w:pPr>
      <w:spacing w:before="50" w:after="50"/>
      <w:jc w:val="center"/>
    </w:pPr>
    <w:rPr>
      <w:color w:val="798D28"/>
      <w:spacing w:val="-2"/>
      <w:sz w:val="32"/>
      <w:szCs w:val="32"/>
    </w:rPr>
  </w:style>
  <w:style w:type="character" w:customStyle="1" w:styleId="TableBodyText-Italics">
    <w:name w:val="Table Body Text - Italics"/>
    <w:qFormat/>
    <w:rsid w:val="003D2474"/>
    <w:rPr>
      <w:rFonts w:ascii="Arial" w:hAnsi="Arial"/>
      <w:i/>
      <w:sz w:val="18"/>
    </w:rPr>
  </w:style>
  <w:style w:type="paragraph" w:customStyle="1" w:styleId="i-hanging05cmpolicyprinciples">
    <w:name w:val="i - hanging 0.5 cm (policy principles)"/>
    <w:basedOn w:val="Normal"/>
    <w:qFormat/>
    <w:rsid w:val="00990511"/>
    <w:pPr>
      <w:tabs>
        <w:tab w:val="left" w:pos="284"/>
      </w:tabs>
      <w:spacing w:before="100" w:after="100" w:line="260" w:lineRule="atLeast"/>
      <w:ind w:left="284" w:hanging="284"/>
    </w:pPr>
    <w:rPr>
      <w:rFonts w:eastAsiaTheme="majorEastAsia"/>
      <w:sz w:val="18"/>
      <w:szCs w:val="18"/>
      <w:lang w:eastAsia="en-AU"/>
    </w:rPr>
  </w:style>
  <w:style w:type="character" w:customStyle="1" w:styleId="Blue">
    <w:name w:val="Blue"/>
    <w:rsid w:val="00591B0C"/>
    <w:rPr>
      <w:color w:val="00548E"/>
    </w:rPr>
  </w:style>
  <w:style w:type="paragraph" w:customStyle="1" w:styleId="TableHeading">
    <w:name w:val="Table Heading"/>
    <w:basedOn w:val="TableBodyText"/>
    <w:qFormat/>
    <w:rsid w:val="003917C6"/>
    <w:pPr>
      <w:spacing w:before="200" w:after="120" w:line="240" w:lineRule="atLeast"/>
      <w:ind w:left="142" w:right="142"/>
    </w:pPr>
    <w:rPr>
      <w:rFonts w:ascii="Calibri" w:hAnsi="Calibri" w:cs="Arial"/>
      <w:b/>
      <w:color w:val="FFFFFF"/>
      <w:sz w:val="24"/>
      <w:szCs w:val="24"/>
    </w:rPr>
  </w:style>
  <w:style w:type="paragraph" w:customStyle="1" w:styleId="TableBodyBullet">
    <w:name w:val="Table Body Bullet"/>
    <w:basedOn w:val="BodyText"/>
    <w:qFormat/>
    <w:rsid w:val="003D59DA"/>
    <w:pPr>
      <w:numPr>
        <w:numId w:val="15"/>
      </w:numPr>
      <w:tabs>
        <w:tab w:val="left" w:pos="851"/>
      </w:tabs>
      <w:spacing w:before="6" w:after="100"/>
    </w:pPr>
    <w:rPr>
      <w:color w:val="1C1C1C"/>
      <w:sz w:val="18"/>
      <w:szCs w:val="18"/>
      <w:lang w:eastAsia="en-AU"/>
    </w:rPr>
  </w:style>
  <w:style w:type="paragraph" w:customStyle="1" w:styleId="TableBodyBullet2">
    <w:name w:val="Table Body Bullet 2"/>
    <w:basedOn w:val="TableBodyBullet"/>
    <w:qFormat/>
    <w:rsid w:val="003D59DA"/>
    <w:pPr>
      <w:numPr>
        <w:ilvl w:val="1"/>
      </w:numPr>
    </w:pPr>
  </w:style>
  <w:style w:type="paragraph" w:styleId="EndnoteText">
    <w:name w:val="endnote text"/>
    <w:basedOn w:val="Normal"/>
    <w:link w:val="EndnoteTextChar"/>
    <w:semiHidden/>
    <w:rsid w:val="003E432D"/>
    <w:pPr>
      <w:spacing w:after="0" w:line="240" w:lineRule="auto"/>
    </w:pPr>
    <w:rPr>
      <w:szCs w:val="20"/>
    </w:rPr>
  </w:style>
  <w:style w:type="character" w:customStyle="1" w:styleId="EndnoteTextChar">
    <w:name w:val="Endnote Text Char"/>
    <w:basedOn w:val="DefaultParagraphFont"/>
    <w:link w:val="EndnoteText"/>
    <w:semiHidden/>
    <w:rsid w:val="003E432D"/>
    <w:rPr>
      <w:rFonts w:ascii="Calibri" w:hAnsi="Calibri"/>
      <w:lang w:eastAsia="en-US"/>
    </w:rPr>
  </w:style>
  <w:style w:type="character" w:styleId="EndnoteReference">
    <w:name w:val="endnote reference"/>
    <w:basedOn w:val="DefaultParagraphFont"/>
    <w:semiHidden/>
    <w:rsid w:val="003E432D"/>
    <w:rPr>
      <w:vertAlign w:val="superscript"/>
    </w:rPr>
  </w:style>
  <w:style w:type="paragraph" w:customStyle="1" w:styleId="listbullet-DELWPgreenbold">
    <w:name w:val="list bullet - DELWP green &amp; bold"/>
    <w:basedOn w:val="ListBullet4"/>
    <w:uiPriority w:val="99"/>
    <w:qFormat/>
    <w:rsid w:val="00B07231"/>
    <w:pPr>
      <w:numPr>
        <w:numId w:val="24"/>
      </w:numPr>
      <w:tabs>
        <w:tab w:val="clear" w:pos="567"/>
        <w:tab w:val="left" w:pos="284"/>
        <w:tab w:val="left" w:pos="709"/>
      </w:tabs>
      <w:ind w:left="284" w:hanging="284"/>
    </w:pPr>
    <w:rPr>
      <w:b/>
      <w:color w:val="00B2A9" w:themeColor="text2"/>
      <w:sz w:val="21"/>
    </w:rPr>
  </w:style>
  <w:style w:type="paragraph" w:styleId="TOC1">
    <w:name w:val="toc 1"/>
    <w:basedOn w:val="Normal"/>
    <w:next w:val="Normal"/>
    <w:autoRedefine/>
    <w:uiPriority w:val="39"/>
    <w:rsid w:val="006D4F42"/>
    <w:pPr>
      <w:tabs>
        <w:tab w:val="left" w:pos="425"/>
        <w:tab w:val="left" w:pos="567"/>
        <w:tab w:val="left" w:pos="660"/>
        <w:tab w:val="right" w:leader="dot" w:pos="9912"/>
      </w:tabs>
      <w:spacing w:after="100"/>
    </w:pPr>
  </w:style>
  <w:style w:type="character" w:customStyle="1" w:styleId="Heading1Char">
    <w:name w:val="Heading 1 Char"/>
    <w:basedOn w:val="DefaultParagraphFont"/>
    <w:link w:val="Heading1"/>
    <w:rsid w:val="005B5CA3"/>
    <w:rPr>
      <w:rFonts w:ascii="Arial" w:hAnsi="Arial" w:cs="Arial"/>
      <w:b/>
      <w:bCs/>
      <w:color w:val="00B2A9" w:themeColor="text2"/>
      <w:kern w:val="32"/>
      <w:sz w:val="37"/>
      <w:szCs w:val="32"/>
      <w:lang w:eastAsia="en-US"/>
    </w:rPr>
  </w:style>
  <w:style w:type="paragraph" w:styleId="Revision">
    <w:name w:val="Revision"/>
    <w:hidden/>
    <w:uiPriority w:val="99"/>
    <w:semiHidden/>
    <w:rsid w:val="00126EEB"/>
    <w:rPr>
      <w:rFonts w:ascii="Calibri" w:hAnsi="Calibri"/>
      <w:sz w:val="21"/>
      <w:szCs w:val="24"/>
      <w:lang w:eastAsia="en-US"/>
    </w:rPr>
  </w:style>
  <w:style w:type="paragraph" w:customStyle="1" w:styleId="TalbebulletJ">
    <w:name w:val="Talbe bullet (J)"/>
    <w:basedOn w:val="ListBullet"/>
    <w:uiPriority w:val="99"/>
    <w:qFormat/>
    <w:rsid w:val="00562026"/>
    <w:pPr>
      <w:spacing w:line="220" w:lineRule="atLeast"/>
      <w:ind w:left="226" w:hanging="113"/>
    </w:pPr>
    <w:rPr>
      <w:sz w:val="15"/>
      <w:szCs w:val="15"/>
    </w:rPr>
  </w:style>
  <w:style w:type="character" w:customStyle="1" w:styleId="HeaderChar">
    <w:name w:val="Header Char"/>
    <w:basedOn w:val="DefaultParagraphFont"/>
    <w:link w:val="Header"/>
    <w:uiPriority w:val="99"/>
    <w:rsid w:val="000C47B6"/>
    <w:rPr>
      <w:rFonts w:ascii="Calibri" w:hAnsi="Calibri"/>
      <w:sz w:val="21"/>
      <w:szCs w:val="24"/>
      <w:lang w:eastAsia="en-US"/>
    </w:rPr>
  </w:style>
  <w:style w:type="character" w:customStyle="1" w:styleId="SubtitleChar">
    <w:name w:val="Subtitle Char"/>
    <w:basedOn w:val="DefaultParagraphFont"/>
    <w:link w:val="Subtitle"/>
    <w:uiPriority w:val="99"/>
    <w:rsid w:val="00C958B4"/>
    <w:rPr>
      <w:rFonts w:ascii="Calibri" w:hAnsi="Calibri" w:cs="Arial"/>
      <w:sz w:val="21"/>
      <w:szCs w:val="24"/>
      <w:lang w:eastAsia="en-US"/>
    </w:rPr>
  </w:style>
  <w:style w:type="character" w:customStyle="1" w:styleId="TitleChar">
    <w:name w:val="Title Char"/>
    <w:basedOn w:val="DefaultParagraphFont"/>
    <w:link w:val="Title"/>
    <w:uiPriority w:val="6"/>
    <w:rsid w:val="00E052CD"/>
    <w:rPr>
      <w:rFonts w:ascii="Arial" w:hAnsi="Arial" w:cs="Arial"/>
      <w:b/>
      <w:sz w:val="40"/>
      <w:szCs w:val="40"/>
      <w:lang w:eastAsia="en-US"/>
    </w:rPr>
  </w:style>
  <w:style w:type="paragraph" w:customStyle="1" w:styleId="Top-2ndpageheader">
    <w:name w:val="Top - 2nd page header"/>
    <w:basedOn w:val="Toptitle"/>
    <w:uiPriority w:val="99"/>
    <w:qFormat/>
    <w:rsid w:val="00E76ED3"/>
    <w:pPr>
      <w:framePr w:wrap="around"/>
    </w:pPr>
    <w:rPr>
      <w:rFonts w:ascii="Arial" w:hAnsi="Arial"/>
      <w:color w:val="auto"/>
      <w:sz w:val="40"/>
      <w:szCs w:val="40"/>
    </w:rPr>
  </w:style>
  <w:style w:type="paragraph" w:customStyle="1" w:styleId="Introfeature-NewDELWP">
    <w:name w:val="# Intro/feature - New DELWP"/>
    <w:basedOn w:val="Heading1"/>
    <w:uiPriority w:val="99"/>
    <w:qFormat/>
    <w:rsid w:val="005B5CA3"/>
    <w:pPr>
      <w:spacing w:before="260"/>
    </w:pPr>
    <w:rPr>
      <w:b w:val="0"/>
      <w:sz w:val="32"/>
    </w:rPr>
  </w:style>
  <w:style w:type="paragraph" w:customStyle="1" w:styleId="H2-NEWDELWP">
    <w:name w:val="# H2 - NEW DELWP"/>
    <w:basedOn w:val="Heading2"/>
    <w:uiPriority w:val="99"/>
    <w:qFormat/>
    <w:rsid w:val="00965E20"/>
    <w:pPr>
      <w:spacing w:before="240"/>
    </w:pPr>
    <w:rPr>
      <w:rFonts w:ascii="Arial Bold" w:hAnsi="Arial Bold"/>
      <w:szCs w:val="22"/>
    </w:rPr>
  </w:style>
  <w:style w:type="paragraph" w:customStyle="1" w:styleId="Bodytext-NEWDELWP">
    <w:name w:val="# Body text - NEW DELWP"/>
    <w:basedOn w:val="Normal"/>
    <w:uiPriority w:val="99"/>
    <w:qFormat/>
    <w:rsid w:val="00965E20"/>
    <w:rPr>
      <w:rFonts w:cs="Arial"/>
      <w:color w:val="363534" w:themeColor="text1"/>
    </w:rPr>
  </w:style>
  <w:style w:type="paragraph" w:customStyle="1" w:styleId="Listbullet1-NEWDELWP">
    <w:name w:val="# List bullet 1 - NEW DELWP"/>
    <w:basedOn w:val="ListBullet"/>
    <w:uiPriority w:val="99"/>
    <w:qFormat/>
    <w:rsid w:val="00043315"/>
    <w:pPr>
      <w:spacing w:after="120"/>
      <w:ind w:left="170" w:hanging="170"/>
    </w:pPr>
    <w:rPr>
      <w:rFonts w:cs="Arial"/>
      <w:color w:val="363534" w:themeColor="text1"/>
      <w:szCs w:val="20"/>
    </w:rPr>
  </w:style>
  <w:style w:type="paragraph" w:customStyle="1" w:styleId="Listbullet2-NEWDELWP">
    <w:name w:val="# List bullet 2 - NEW DELWP"/>
    <w:basedOn w:val="Bodytext-NEWDELWP"/>
    <w:uiPriority w:val="99"/>
    <w:qFormat/>
    <w:rsid w:val="008F7D0A"/>
    <w:pPr>
      <w:numPr>
        <w:numId w:val="20"/>
      </w:numPr>
      <w:tabs>
        <w:tab w:val="left" w:pos="340"/>
      </w:tabs>
      <w:ind w:left="340" w:hanging="170"/>
    </w:pPr>
  </w:style>
  <w:style w:type="paragraph" w:customStyle="1" w:styleId="Boxedhighlight">
    <w:name w:val="# Boxed highlight"/>
    <w:basedOn w:val="Bodytext-NEWDELWP"/>
    <w:uiPriority w:val="99"/>
    <w:qFormat/>
    <w:rsid w:val="00393D2F"/>
    <w:pPr>
      <w:shd w:val="clear" w:color="auto" w:fill="00B2A9" w:themeFill="text2"/>
    </w:pPr>
    <w:rPr>
      <w:color w:val="auto"/>
    </w:rPr>
  </w:style>
  <w:style w:type="paragraph" w:customStyle="1" w:styleId="Boxedhighlight-smallindented">
    <w:name w:val="# Boxed highlight - small indented"/>
    <w:basedOn w:val="Boxedhighlight"/>
    <w:uiPriority w:val="99"/>
    <w:qFormat/>
    <w:rsid w:val="00FE53A0"/>
    <w:pPr>
      <w:tabs>
        <w:tab w:val="left" w:pos="142"/>
      </w:tabs>
      <w:ind w:left="142" w:hanging="142"/>
    </w:pPr>
    <w:rPr>
      <w:color w:val="FFFFFF" w:themeColor="background1"/>
    </w:rPr>
  </w:style>
  <w:style w:type="paragraph" w:customStyle="1" w:styleId="Boxedhighlight-smalltopandtail">
    <w:name w:val="# Boxed highlight - small top and tail"/>
    <w:basedOn w:val="Boxedhighlight"/>
    <w:uiPriority w:val="99"/>
    <w:qFormat/>
    <w:rsid w:val="00FE53A0"/>
    <w:pPr>
      <w:spacing w:before="0" w:after="0" w:line="240" w:lineRule="auto"/>
    </w:pPr>
    <w:rPr>
      <w:color w:val="FFFFFF" w:themeColor="background1"/>
      <w:sz w:val="8"/>
      <w:szCs w:val="8"/>
    </w:rPr>
  </w:style>
  <w:style w:type="paragraph" w:customStyle="1" w:styleId="Footnotetext-indetbullet-NEWDELWP">
    <w:name w:val="# Footnote text - indet bullet - NEW DELWP"/>
    <w:basedOn w:val="Normal"/>
    <w:uiPriority w:val="99"/>
    <w:qFormat/>
    <w:rsid w:val="00234C65"/>
    <w:pPr>
      <w:tabs>
        <w:tab w:val="left" w:pos="284"/>
      </w:tabs>
      <w:spacing w:after="60" w:line="180" w:lineRule="atLeast"/>
      <w:ind w:left="284" w:hanging="284"/>
    </w:pPr>
    <w:rPr>
      <w:rFonts w:cs="Arial"/>
      <w:color w:val="363534" w:themeColor="text1"/>
      <w:sz w:val="14"/>
      <w:szCs w:val="14"/>
    </w:rPr>
  </w:style>
  <w:style w:type="paragraph" w:customStyle="1" w:styleId="FootnotetextBULLET-NEWDELWP">
    <w:name w:val="# Footnote text BULLET - NEW DELWP"/>
    <w:basedOn w:val="Footnotetext-indetbullet-NEWDELWP"/>
    <w:uiPriority w:val="99"/>
    <w:qFormat/>
    <w:rsid w:val="00234C65"/>
    <w:pPr>
      <w:numPr>
        <w:numId w:val="21"/>
      </w:numPr>
      <w:spacing w:after="40"/>
      <w:ind w:left="454" w:hanging="170"/>
    </w:pPr>
  </w:style>
  <w:style w:type="paragraph" w:customStyle="1" w:styleId="xAccessibilityText">
    <w:name w:val="xAccessibility Text"/>
    <w:basedOn w:val="Normal"/>
    <w:semiHidden/>
    <w:qFormat/>
    <w:rsid w:val="00054584"/>
    <w:pPr>
      <w:spacing w:after="0" w:line="276"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054584"/>
    <w:pPr>
      <w:spacing w:after="0" w:line="300" w:lineRule="exact"/>
    </w:pPr>
    <w:rPr>
      <w:rFonts w:asciiTheme="minorHAnsi" w:hAnsiTheme="minorHAnsi" w:cs="Arial"/>
      <w:b/>
      <w:color w:val="363534" w:themeColor="text1"/>
      <w:sz w:val="22"/>
      <w:szCs w:val="20"/>
      <w:lang w:eastAsia="en-AU"/>
    </w:rPr>
  </w:style>
  <w:style w:type="paragraph" w:customStyle="1" w:styleId="delwpXweb">
    <w:name w:val="# delwp X web"/>
    <w:basedOn w:val="Normal"/>
    <w:uiPriority w:val="99"/>
    <w:qFormat/>
    <w:rsid w:val="00541A2C"/>
    <w:rPr>
      <w:rFonts w:cs="Arial"/>
      <w:b/>
      <w:color w:val="00B2A9"/>
      <w:sz w:val="25"/>
      <w:szCs w:val="25"/>
    </w:rPr>
  </w:style>
  <w:style w:type="paragraph" w:customStyle="1" w:styleId="Header-narrow">
    <w:name w:val="# Header - narrow"/>
    <w:basedOn w:val="Top-2ndpageheader"/>
    <w:uiPriority w:val="99"/>
    <w:qFormat/>
    <w:rsid w:val="00AE7227"/>
    <w:pPr>
      <w:framePr w:wrap="around"/>
      <w:spacing w:before="60" w:after="60"/>
    </w:pPr>
    <w:rPr>
      <w:sz w:val="24"/>
      <w:szCs w:val="24"/>
    </w:rPr>
  </w:style>
  <w:style w:type="paragraph" w:customStyle="1" w:styleId="smalltabletext">
    <w:name w:val="# small table text"/>
    <w:basedOn w:val="Normal"/>
    <w:uiPriority w:val="99"/>
    <w:qFormat/>
    <w:rsid w:val="003C63A9"/>
    <w:pPr>
      <w:spacing w:before="140" w:after="80" w:line="210" w:lineRule="atLeast"/>
      <w:ind w:left="57" w:right="57"/>
    </w:pPr>
    <w:rPr>
      <w:rFonts w:cs="Arial"/>
      <w:sz w:val="17"/>
      <w:szCs w:val="14"/>
    </w:rPr>
  </w:style>
  <w:style w:type="paragraph" w:customStyle="1" w:styleId="Footnotebulletpolicy">
    <w:name w:val="# Footnote bullet (policy)"/>
    <w:basedOn w:val="FootnotetextBULLET-NEWDELWP"/>
    <w:uiPriority w:val="99"/>
    <w:qFormat/>
    <w:rsid w:val="00D55C49"/>
    <w:pPr>
      <w:spacing w:line="220" w:lineRule="atLeast"/>
      <w:ind w:left="720" w:hanging="360"/>
    </w:pPr>
    <w:rPr>
      <w:color w:val="auto"/>
      <w:sz w:val="18"/>
      <w:szCs w:val="18"/>
    </w:rPr>
  </w:style>
  <w:style w:type="paragraph" w:customStyle="1" w:styleId="Flowchart-bulletpoint">
    <w:name w:val="Flowchart - bullet point"/>
    <w:basedOn w:val="ListParagraph"/>
    <w:qFormat/>
    <w:rsid w:val="00B24C9F"/>
    <w:pPr>
      <w:numPr>
        <w:numId w:val="31"/>
      </w:numPr>
      <w:tabs>
        <w:tab w:val="left" w:pos="227"/>
      </w:tabs>
      <w:spacing w:before="80" w:after="80" w:line="230" w:lineRule="atLeast"/>
      <w:ind w:left="227" w:hanging="227"/>
      <w:contextualSpacing w:val="0"/>
    </w:pPr>
    <w:rPr>
      <w:rFonts w:eastAsia="Calibri" w:cstheme="minorBidi"/>
      <w:sz w:val="19"/>
    </w:rPr>
  </w:style>
  <w:style w:type="paragraph" w:customStyle="1" w:styleId="Flowchart-yesno">
    <w:name w:val="Flowchart - yes/no"/>
    <w:basedOn w:val="NormalWeb"/>
    <w:uiPriority w:val="99"/>
    <w:qFormat/>
    <w:rsid w:val="003B0693"/>
    <w:pPr>
      <w:spacing w:before="0" w:after="0" w:line="240" w:lineRule="auto"/>
      <w:jc w:val="center"/>
    </w:pPr>
    <w:rPr>
      <w:rFonts w:eastAsia="Calibri" w:cs="Arial"/>
      <w:b/>
      <w:bCs/>
      <w:sz w:val="23"/>
    </w:rPr>
  </w:style>
  <w:style w:type="paragraph" w:customStyle="1" w:styleId="Web-orangedash">
    <w:name w:val="Web - orange dash"/>
    <w:basedOn w:val="NormalWeb"/>
    <w:qFormat/>
    <w:rsid w:val="00331C19"/>
    <w:pPr>
      <w:numPr>
        <w:numId w:val="32"/>
      </w:numPr>
      <w:tabs>
        <w:tab w:val="left" w:pos="170"/>
        <w:tab w:val="left" w:pos="284"/>
      </w:tabs>
      <w:spacing w:after="60"/>
      <w:ind w:left="170" w:hanging="170"/>
    </w:pPr>
    <w:rPr>
      <w:rFonts w:asciiTheme="minorHAnsi" w:eastAsia="Calibri" w:hAnsiTheme="minorHAnsi"/>
      <w:color w:val="000000"/>
      <w:sz w:val="19"/>
      <w:szCs w:val="21"/>
      <w:lang w:eastAsia="en-AU"/>
    </w:rPr>
  </w:style>
  <w:style w:type="paragraph" w:customStyle="1" w:styleId="Flowchartindent-2ndgo">
    <w:name w:val="Flow chart indent - 2nd go"/>
    <w:basedOn w:val="ListParagraph"/>
    <w:qFormat/>
    <w:rsid w:val="00457A87"/>
    <w:pPr>
      <w:tabs>
        <w:tab w:val="left" w:pos="227"/>
        <w:tab w:val="num" w:pos="360"/>
      </w:tabs>
      <w:spacing w:before="80" w:after="80"/>
      <w:ind w:left="227" w:hanging="227"/>
      <w:contextualSpacing w:val="0"/>
    </w:pPr>
    <w:rPr>
      <w:rFonts w:asciiTheme="minorHAnsi" w:eastAsia="Calibri" w:hAnsiTheme="minorHAnsi" w:cstheme="minorBidi"/>
      <w:sz w:val="19"/>
    </w:rPr>
  </w:style>
  <w:style w:type="paragraph" w:customStyle="1" w:styleId="Web-bluedot">
    <w:name w:val="Web - blue dot"/>
    <w:basedOn w:val="ListParagraph"/>
    <w:qFormat/>
    <w:rsid w:val="00457A87"/>
    <w:pPr>
      <w:tabs>
        <w:tab w:val="left" w:pos="227"/>
        <w:tab w:val="num" w:pos="360"/>
      </w:tabs>
      <w:spacing w:before="80" w:after="80"/>
      <w:ind w:left="227" w:hanging="227"/>
      <w:contextualSpacing w:val="0"/>
    </w:pPr>
    <w:rPr>
      <w:rFonts w:asciiTheme="minorHAnsi" w:eastAsia="Calibri" w:hAnsiTheme="minorHAnsi" w:cstheme="minorBidi"/>
      <w:sz w:val="21"/>
    </w:rPr>
  </w:style>
  <w:style w:type="paragraph" w:customStyle="1" w:styleId="Web-bluetext">
    <w:name w:val="Web - blue text"/>
    <w:basedOn w:val="NormalWeb"/>
    <w:qFormat/>
    <w:rsid w:val="00256641"/>
    <w:pPr>
      <w:spacing w:before="120" w:line="240" w:lineRule="auto"/>
    </w:pPr>
    <w:rPr>
      <w:rFonts w:asciiTheme="minorHAnsi" w:hAnsiTheme="minorHAnsi"/>
      <w:sz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8588">
      <w:bodyDiv w:val="1"/>
      <w:marLeft w:val="0"/>
      <w:marRight w:val="0"/>
      <w:marTop w:val="0"/>
      <w:marBottom w:val="0"/>
      <w:divBdr>
        <w:top w:val="none" w:sz="0" w:space="0" w:color="auto"/>
        <w:left w:val="none" w:sz="0" w:space="0" w:color="auto"/>
        <w:bottom w:val="none" w:sz="0" w:space="0" w:color="auto"/>
        <w:right w:val="none" w:sz="0" w:space="0" w:color="auto"/>
      </w:divBdr>
    </w:div>
    <w:div w:id="4233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about-us/boards-and-governance/gifts-benefits-and-hospitality" TargetMode="External"/><Relationship Id="rId18" Type="http://schemas.openxmlformats.org/officeDocument/2006/relationships/hyperlink" Target="http://www.relayservice.com.au" TargetMode="External"/><Relationship Id="rId26" Type="http://schemas.openxmlformats.org/officeDocument/2006/relationships/hyperlink" Target="http://vpsc.vic.gov.au/wp-content/uploads/2016/10/Gifts-benefits-and-hospitality-minimum-accountabilities.pdf"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delwp.vic.gov.au/about-us/boards-and-governance/gifts-benefits-and-hospitality"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ustomer.service@delwp.vic.gov.au" TargetMode="External"/><Relationship Id="rId25" Type="http://schemas.openxmlformats.org/officeDocument/2006/relationships/hyperlink" Target="http://vpsc.vic.gov.au/html-resources/code-of-conduct-for-victorian-public-sector-employees/" TargetMode="External"/><Relationship Id="rId33" Type="http://schemas.openxmlformats.org/officeDocument/2006/relationships/header" Target="header5.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29" Type="http://schemas.openxmlformats.org/officeDocument/2006/relationships/hyperlink" Target="http://www.delwp.vic.gov.au/onboar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sa.vic.gov.au/products/view-products/directors-code-of-conduct-and-guidance-notes.html" TargetMode="Externa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delwp.vic.gov.au/onboard" TargetMode="External"/><Relationship Id="rId23" Type="http://schemas.openxmlformats.org/officeDocument/2006/relationships/hyperlink" Target="http://vpsc.vic.gov.au/html-resources/code-of-conduct-for-victorian-public-sector-employees/" TargetMode="External"/><Relationship Id="rId28" Type="http://schemas.openxmlformats.org/officeDocument/2006/relationships/hyperlink" Target="http://www.delwp.vic.gov.au/about-us/boards-and-governance/on-board-governance-guides-and-resources"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delwp.vic.gov.au"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lwp.vic.gov.au/about-us/boards-and-governance/on-board-governance-guides-and-resources" TargetMode="External"/><Relationship Id="rId22" Type="http://schemas.openxmlformats.org/officeDocument/2006/relationships/hyperlink" Target="http://www.delwp.vic.gov.au/about-us/boards-and-governance/gifts-benefits-and-hospitality" TargetMode="External"/><Relationship Id="rId27" Type="http://schemas.openxmlformats.org/officeDocument/2006/relationships/hyperlink" Target="http://www.delwp.vic.gov.au/about-us/boards-and-governance/gifts-benefits-and-hospitality" TargetMode="External"/><Relationship Id="rId30" Type="http://schemas.openxmlformats.org/officeDocument/2006/relationships/header" Target="header3.xml"/><Relationship Id="rId35"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ssa.vic.gov.au/products/view-products/codes-of-conduct.html" TargetMode="External"/><Relationship Id="rId2" Type="http://schemas.openxmlformats.org/officeDocument/2006/relationships/hyperlink" Target="http://www.ssa.vic.gov.au/products/view-products/directors-code-of-conduct-and-guidance-notes.html" TargetMode="External"/><Relationship Id="rId1" Type="http://schemas.openxmlformats.org/officeDocument/2006/relationships/hyperlink" Target="http://www.delwp.vic.gov.au/committees"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 JEN - new DELWP - 01">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88E3-9B1F-4EF5-8025-577FCE02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22</Pages>
  <Words>7045</Words>
  <Characters>38831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2016-12-22T00:09:00Z</dcterms:created>
  <dcterms:modified xsi:type="dcterms:W3CDTF">2016-12-22T00:09:00Z</dcterms:modified>
</cp:coreProperties>
</file>