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5670" w:rightFromText="5670" w:bottomFromText="284" w:vertAnchor="page" w:horzAnchor="page" w:tblpX="3403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6"/>
      </w:tblGrid>
      <w:tr w:rsidR="00975ED3" w:rsidRPr="00975ED3" w:rsidTr="0020231E">
        <w:trPr>
          <w:trHeight w:hRule="exact" w:val="1249"/>
        </w:trPr>
        <w:tc>
          <w:tcPr>
            <w:tcW w:w="7806" w:type="dxa"/>
            <w:vAlign w:val="center"/>
          </w:tcPr>
          <w:p w:rsidR="009B1003" w:rsidRPr="009B1003" w:rsidRDefault="00B87623" w:rsidP="009B1003">
            <w:pPr>
              <w:pStyle w:val="Title"/>
            </w:pPr>
            <w:bookmarkStart w:id="0" w:name="Here"/>
            <w:bookmarkEnd w:id="0"/>
            <w:r>
              <w:t xml:space="preserve"> FACT SHEET: </w:t>
            </w:r>
            <w:r w:rsidR="00AA3A29">
              <w:t>WASTE AND RESOURCE RECOVERY</w:t>
            </w:r>
          </w:p>
        </w:tc>
      </w:tr>
      <w:tr w:rsidR="00975ED3" w:rsidTr="0020231E">
        <w:trPr>
          <w:trHeight w:val="1099"/>
        </w:trPr>
        <w:tc>
          <w:tcPr>
            <w:tcW w:w="7806" w:type="dxa"/>
            <w:vAlign w:val="center"/>
          </w:tcPr>
          <w:p w:rsidR="009B1003" w:rsidRPr="009B1003" w:rsidRDefault="00B87623" w:rsidP="00B87623">
            <w:pPr>
              <w:pStyle w:val="Subtitle"/>
              <w:spacing w:before="240"/>
            </w:pPr>
            <w:r>
              <w:t xml:space="preserve"> VICTORIAN BUDGET 2017/18</w:t>
            </w:r>
          </w:p>
        </w:tc>
      </w:tr>
    </w:tbl>
    <w:p w:rsidR="00806AB6" w:rsidRDefault="0020231E" w:rsidP="00307C36">
      <w:r>
        <w:rPr>
          <w:noProof/>
        </w:rPr>
        <w:drawing>
          <wp:anchor distT="36195" distB="107950" distL="114300" distR="114300" simplePos="0" relativeHeight="251658240" behindDoc="1" locked="0" layoutInCell="1" allowOverlap="1" wp14:anchorId="0AC7F598" wp14:editId="342580F1">
            <wp:simplePos x="0" y="0"/>
            <wp:positionH relativeFrom="page">
              <wp:posOffset>200025</wp:posOffset>
            </wp:positionH>
            <wp:positionV relativeFrom="page">
              <wp:posOffset>1714500</wp:posOffset>
            </wp:positionV>
            <wp:extent cx="6984000" cy="1746000"/>
            <wp:effectExtent l="0" t="0" r="762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P_188_e-wast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45" b="24707"/>
                    <a:stretch/>
                  </pic:blipFill>
                  <pic:spPr bwMode="auto">
                    <a:xfrm>
                      <a:off x="0" y="0"/>
                      <a:ext cx="6984000" cy="174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AB6" w:rsidRDefault="00806AB6" w:rsidP="00806AB6">
      <w:pPr>
        <w:pStyle w:val="BodyText"/>
        <w:sectPr w:rsidR="00806AB6" w:rsidSect="003379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:rsidR="0020231E" w:rsidRDefault="0020231E" w:rsidP="00AE3232">
      <w:pPr>
        <w:spacing w:after="200" w:line="240" w:lineRule="auto"/>
        <w:rPr>
          <w:color w:val="00B2A9" w:themeColor="accent1"/>
          <w:sz w:val="32"/>
          <w:szCs w:val="32"/>
        </w:rPr>
      </w:pPr>
    </w:p>
    <w:p w:rsidR="0020231E" w:rsidRDefault="0020231E" w:rsidP="00AE3232">
      <w:pPr>
        <w:spacing w:after="200" w:line="240" w:lineRule="auto"/>
        <w:rPr>
          <w:color w:val="00B2A9" w:themeColor="accent1"/>
          <w:sz w:val="32"/>
          <w:szCs w:val="32"/>
        </w:rPr>
      </w:pPr>
    </w:p>
    <w:p w:rsidR="0020231E" w:rsidRDefault="0020231E" w:rsidP="00AE3232">
      <w:pPr>
        <w:spacing w:after="200" w:line="240" w:lineRule="auto"/>
        <w:rPr>
          <w:color w:val="00B2A9" w:themeColor="accent1"/>
          <w:sz w:val="32"/>
          <w:szCs w:val="32"/>
        </w:rPr>
      </w:pPr>
    </w:p>
    <w:p w:rsidR="0020231E" w:rsidRDefault="0020231E" w:rsidP="00AE3232">
      <w:pPr>
        <w:spacing w:after="200" w:line="240" w:lineRule="auto"/>
        <w:rPr>
          <w:color w:val="00B2A9" w:themeColor="accent1"/>
          <w:sz w:val="32"/>
          <w:szCs w:val="32"/>
        </w:rPr>
      </w:pPr>
    </w:p>
    <w:p w:rsidR="00AA3A29" w:rsidRPr="00092EDF" w:rsidRDefault="00AA3A29" w:rsidP="00AE3232">
      <w:pPr>
        <w:spacing w:after="200" w:line="240" w:lineRule="auto"/>
        <w:rPr>
          <w:color w:val="00B2A9" w:themeColor="accent1"/>
          <w:sz w:val="32"/>
          <w:szCs w:val="32"/>
        </w:rPr>
      </w:pPr>
      <w:r>
        <w:rPr>
          <w:color w:val="00B2A9" w:themeColor="accent1"/>
          <w:sz w:val="32"/>
          <w:szCs w:val="32"/>
        </w:rPr>
        <w:t>The Victorian Budget 2017/18</w:t>
      </w:r>
      <w:r w:rsidRPr="003D2DFA">
        <w:rPr>
          <w:color w:val="00B2A9" w:themeColor="accent1"/>
          <w:sz w:val="32"/>
          <w:szCs w:val="32"/>
        </w:rPr>
        <w:t xml:space="preserve"> provides </w:t>
      </w:r>
      <w:r w:rsidRPr="00B651C2">
        <w:rPr>
          <w:b/>
          <w:color w:val="00B2A9" w:themeColor="accent1"/>
          <w:sz w:val="32"/>
          <w:szCs w:val="32"/>
        </w:rPr>
        <w:t xml:space="preserve">$30.4 million </w:t>
      </w:r>
      <w:r w:rsidRPr="00377596">
        <w:rPr>
          <w:color w:val="00B2A9" w:themeColor="accent1"/>
          <w:sz w:val="32"/>
          <w:szCs w:val="32"/>
        </w:rPr>
        <w:t xml:space="preserve">over four years </w:t>
      </w:r>
      <w:r w:rsidRPr="003D2DFA">
        <w:rPr>
          <w:color w:val="00B2A9" w:themeColor="accent1"/>
          <w:sz w:val="32"/>
          <w:szCs w:val="32"/>
        </w:rPr>
        <w:t xml:space="preserve">from the Sustainability Fund to implement Victoria’s waste and resource recovery planning framework.  </w:t>
      </w:r>
    </w:p>
    <w:p w:rsidR="00AA3A29" w:rsidRPr="00397D66" w:rsidRDefault="00AA3A29" w:rsidP="00AA3A29">
      <w:pPr>
        <w:spacing w:after="120"/>
      </w:pPr>
      <w:r w:rsidRPr="00397D66">
        <w:t>This initiative will increase the recovery rate for priority materials and reduce the amount of waste being landfilled.</w:t>
      </w:r>
    </w:p>
    <w:p w:rsidR="00AA3A29" w:rsidRPr="00397D66" w:rsidRDefault="00AA3A29" w:rsidP="00AA3A29">
      <w:pPr>
        <w:spacing w:after="120"/>
      </w:pPr>
      <w:r w:rsidRPr="00397D66">
        <w:t xml:space="preserve">It will deliver jobs and improved liveability for Victorians through investment in resource recovery infrastructure, and supporting the </w:t>
      </w:r>
      <w:r>
        <w:t xml:space="preserve">Andrews </w:t>
      </w:r>
      <w:proofErr w:type="spellStart"/>
      <w:r>
        <w:t>Labor</w:t>
      </w:r>
      <w:proofErr w:type="spellEnd"/>
      <w:r w:rsidRPr="00397D66">
        <w:t xml:space="preserve"> Government’s election commitment to ban e-waste from landfill.</w:t>
      </w:r>
    </w:p>
    <w:p w:rsidR="00AA3A29" w:rsidRPr="00397D66" w:rsidRDefault="0020231E" w:rsidP="00AE3232">
      <w:pPr>
        <w:spacing w:before="240" w:after="120" w:line="240" w:lineRule="auto"/>
        <w:rPr>
          <w:b/>
          <w:color w:val="00B2A9" w:themeColor="accent1"/>
          <w:sz w:val="22"/>
          <w:szCs w:val="22"/>
        </w:rPr>
      </w:pPr>
      <w:r>
        <w:rPr>
          <w:b/>
          <w:color w:val="00B2A9" w:themeColor="accent1"/>
          <w:sz w:val="22"/>
          <w:szCs w:val="22"/>
        </w:rPr>
        <w:t>The funding provides</w:t>
      </w:r>
      <w:bookmarkStart w:id="1" w:name="_GoBack"/>
      <w:bookmarkEnd w:id="1"/>
      <w:r w:rsidR="00AA3A29" w:rsidRPr="00397D66">
        <w:rPr>
          <w:b/>
          <w:color w:val="00B2A9" w:themeColor="accent1"/>
          <w:sz w:val="22"/>
          <w:szCs w:val="22"/>
        </w:rPr>
        <w:t>:</w:t>
      </w:r>
    </w:p>
    <w:p w:rsidR="00AA3A29" w:rsidRPr="00397D66" w:rsidRDefault="00AA3A29" w:rsidP="00AA3A29">
      <w:pPr>
        <w:pStyle w:val="ListBullet"/>
      </w:pPr>
      <w:r w:rsidRPr="00397D66">
        <w:rPr>
          <w:b/>
        </w:rPr>
        <w:t>$15 million</w:t>
      </w:r>
      <w:r w:rsidRPr="00397D66">
        <w:t xml:space="preserve"> to support implementation of the government’s election commitment to ban e</w:t>
      </w:r>
      <w:r w:rsidRPr="00397D66">
        <w:noBreakHyphen/>
        <w:t>waste from landfill, assisting councils with collection infrastructure and processes</w:t>
      </w:r>
      <w:r w:rsidR="0020231E">
        <w:t>;</w:t>
      </w:r>
    </w:p>
    <w:p w:rsidR="00AA3A29" w:rsidRPr="00397D66" w:rsidRDefault="00AA3A29" w:rsidP="00AA3A29">
      <w:pPr>
        <w:pStyle w:val="ListBullet"/>
      </w:pPr>
      <w:r w:rsidRPr="00397D66">
        <w:rPr>
          <w:b/>
        </w:rPr>
        <w:t>$7.6 million</w:t>
      </w:r>
      <w:r w:rsidRPr="00397D66">
        <w:t xml:space="preserve"> for the resource recovery infrastructure fund, boosting its grants program, bettering our ability to deal with waste</w:t>
      </w:r>
      <w:r w:rsidR="0020231E">
        <w:t>;</w:t>
      </w:r>
    </w:p>
    <w:p w:rsidR="00AA3A29" w:rsidRPr="00397D66" w:rsidRDefault="00AA3A29" w:rsidP="00AA3A29">
      <w:pPr>
        <w:pStyle w:val="ListBullet"/>
      </w:pPr>
      <w:r w:rsidRPr="00397D66">
        <w:rPr>
          <w:b/>
        </w:rPr>
        <w:t>$4.5 million</w:t>
      </w:r>
      <w:r w:rsidRPr="00397D66">
        <w:t xml:space="preserve"> for education and litter programs</w:t>
      </w:r>
      <w:r w:rsidR="0020231E">
        <w:t>;</w:t>
      </w:r>
    </w:p>
    <w:p w:rsidR="00AA3A29" w:rsidRPr="00397D66" w:rsidRDefault="00AA3A29" w:rsidP="00AA3A29">
      <w:pPr>
        <w:pStyle w:val="ListBullet"/>
      </w:pPr>
      <w:r w:rsidRPr="00397D66">
        <w:rPr>
          <w:b/>
        </w:rPr>
        <w:t>$2.5 million</w:t>
      </w:r>
      <w:r w:rsidRPr="00397D66">
        <w:t xml:space="preserve"> to develop markets for materials and energy recovered from waste</w:t>
      </w:r>
      <w:r w:rsidR="0020231E">
        <w:t>;</w:t>
      </w:r>
    </w:p>
    <w:p w:rsidR="00AA3A29" w:rsidRPr="00397D66" w:rsidRDefault="00AA3A29" w:rsidP="00AA3A29">
      <w:pPr>
        <w:pStyle w:val="ListBullet"/>
      </w:pPr>
      <w:r w:rsidRPr="00397D66">
        <w:rPr>
          <w:b/>
        </w:rPr>
        <w:t>$500,000</w:t>
      </w:r>
      <w:r w:rsidRPr="00397D66">
        <w:t xml:space="preserve"> for waste to energy policy development</w:t>
      </w:r>
      <w:r w:rsidR="0020231E">
        <w:t>; and</w:t>
      </w:r>
    </w:p>
    <w:p w:rsidR="00AA3A29" w:rsidRPr="00397D66" w:rsidRDefault="00AA3A29" w:rsidP="00AA3A29">
      <w:pPr>
        <w:pStyle w:val="ListBullet"/>
      </w:pPr>
      <w:r w:rsidRPr="00397D66">
        <w:rPr>
          <w:b/>
        </w:rPr>
        <w:t>$280,000</w:t>
      </w:r>
      <w:r w:rsidRPr="00397D66">
        <w:t xml:space="preserve"> to improve the quality of the waste data program</w:t>
      </w:r>
    </w:p>
    <w:p w:rsidR="0020231E" w:rsidRDefault="0020231E" w:rsidP="00AE3232">
      <w:pPr>
        <w:pStyle w:val="BodyText"/>
        <w:spacing w:before="240" w:line="240" w:lineRule="auto"/>
        <w:rPr>
          <w:b/>
          <w:color w:val="00B2A9" w:themeColor="accent1"/>
          <w:sz w:val="22"/>
          <w:szCs w:val="22"/>
        </w:rPr>
      </w:pPr>
    </w:p>
    <w:p w:rsidR="0020231E" w:rsidRDefault="0020231E" w:rsidP="00AE3232">
      <w:pPr>
        <w:pStyle w:val="BodyText"/>
        <w:spacing w:before="240" w:line="240" w:lineRule="auto"/>
        <w:rPr>
          <w:b/>
          <w:color w:val="00B2A9" w:themeColor="accent1"/>
          <w:sz w:val="22"/>
          <w:szCs w:val="22"/>
        </w:rPr>
      </w:pPr>
    </w:p>
    <w:p w:rsidR="0020231E" w:rsidRDefault="0020231E" w:rsidP="00AE3232">
      <w:pPr>
        <w:pStyle w:val="BodyText"/>
        <w:spacing w:before="240" w:line="240" w:lineRule="auto"/>
        <w:rPr>
          <w:b/>
          <w:color w:val="00B2A9" w:themeColor="accent1"/>
          <w:sz w:val="22"/>
          <w:szCs w:val="22"/>
        </w:rPr>
      </w:pPr>
    </w:p>
    <w:p w:rsidR="0020231E" w:rsidRDefault="0020231E" w:rsidP="00AE3232">
      <w:pPr>
        <w:pStyle w:val="BodyText"/>
        <w:spacing w:before="240" w:line="240" w:lineRule="auto"/>
        <w:rPr>
          <w:b/>
          <w:color w:val="00B2A9" w:themeColor="accent1"/>
          <w:sz w:val="22"/>
          <w:szCs w:val="22"/>
        </w:rPr>
      </w:pPr>
    </w:p>
    <w:p w:rsidR="0020231E" w:rsidRPr="0020231E" w:rsidRDefault="0020231E" w:rsidP="00AE3232">
      <w:pPr>
        <w:pStyle w:val="BodyText"/>
        <w:spacing w:before="240" w:line="240" w:lineRule="auto"/>
        <w:rPr>
          <w:b/>
          <w:color w:val="00B2A9" w:themeColor="accent1"/>
          <w:sz w:val="10"/>
          <w:szCs w:val="22"/>
        </w:rPr>
      </w:pPr>
    </w:p>
    <w:p w:rsidR="00AA3A29" w:rsidRPr="00397D66" w:rsidRDefault="00AA3A29" w:rsidP="00AE3232">
      <w:pPr>
        <w:pStyle w:val="BodyText"/>
        <w:spacing w:before="240" w:line="240" w:lineRule="auto"/>
        <w:rPr>
          <w:b/>
          <w:color w:val="00B2A9" w:themeColor="accent1"/>
          <w:sz w:val="22"/>
          <w:szCs w:val="22"/>
        </w:rPr>
      </w:pPr>
      <w:r w:rsidRPr="00397D66">
        <w:rPr>
          <w:b/>
          <w:color w:val="00B2A9" w:themeColor="accent1"/>
          <w:sz w:val="22"/>
          <w:szCs w:val="22"/>
        </w:rPr>
        <w:t>This means:</w:t>
      </w:r>
    </w:p>
    <w:p w:rsidR="00AA3A29" w:rsidRPr="00397D66" w:rsidRDefault="00AA3A29" w:rsidP="00AA3A29">
      <w:pPr>
        <w:spacing w:after="120"/>
      </w:pPr>
      <w:r w:rsidRPr="00397D66">
        <w:t>Programs and funding to support local councils to improve waste transfer stations and introduce new collection and transport measures.</w:t>
      </w:r>
    </w:p>
    <w:p w:rsidR="00AA3A29" w:rsidRPr="00397D66" w:rsidRDefault="00AA3A29" w:rsidP="00AA3A29">
      <w:pPr>
        <w:spacing w:after="120"/>
      </w:pPr>
      <w:r w:rsidRPr="00397D66">
        <w:t>Support for schools, businesses, community groups and local government to reduce litter.</w:t>
      </w:r>
    </w:p>
    <w:p w:rsidR="00AA3A29" w:rsidRPr="00397D66" w:rsidRDefault="00AA3A29" w:rsidP="00AA3A29">
      <w:pPr>
        <w:spacing w:after="120"/>
        <w:rPr>
          <w:rFonts w:cstheme="minorHAnsi"/>
        </w:rPr>
      </w:pPr>
      <w:r w:rsidRPr="00397D66">
        <w:t xml:space="preserve">More investment in waste to energy </w:t>
      </w:r>
      <w:r w:rsidRPr="00397D66">
        <w:rPr>
          <w:rFonts w:cstheme="minorHAnsi"/>
        </w:rPr>
        <w:t>and resource recovery infrastructure across Victoria.</w:t>
      </w:r>
    </w:p>
    <w:p w:rsidR="00AA3A29" w:rsidRPr="00397D66" w:rsidRDefault="00377596" w:rsidP="00AE3232">
      <w:pPr>
        <w:pStyle w:val="BodyText"/>
        <w:spacing w:before="240" w:line="240" w:lineRule="auto"/>
        <w:rPr>
          <w:rFonts w:cstheme="minorHAnsi"/>
          <w:b/>
          <w:color w:val="00B2A9" w:themeColor="accent1"/>
          <w:sz w:val="22"/>
          <w:szCs w:val="22"/>
        </w:rPr>
      </w:pPr>
      <w:r>
        <w:rPr>
          <w:rFonts w:cstheme="minorHAnsi"/>
          <w:b/>
          <w:color w:val="00B2A9" w:themeColor="accent1"/>
          <w:sz w:val="22"/>
          <w:szCs w:val="22"/>
        </w:rPr>
        <w:t>Job creation</w:t>
      </w:r>
    </w:p>
    <w:p w:rsidR="00AA3A29" w:rsidRPr="00397D66" w:rsidRDefault="00AA3A29" w:rsidP="00AA3A29">
      <w:r w:rsidRPr="00397D66">
        <w:t xml:space="preserve">This funding is expected to create </w:t>
      </w:r>
      <w:r w:rsidRPr="00397D66">
        <w:rPr>
          <w:b/>
        </w:rPr>
        <w:t>490 new jobs</w:t>
      </w:r>
      <w:r w:rsidRPr="00397D66">
        <w:t xml:space="preserve"> over four years in waste and resource recovery and </w:t>
      </w:r>
      <w:r w:rsidRPr="00397D66">
        <w:rPr>
          <w:b/>
        </w:rPr>
        <w:t>115 new construction jobs.</w:t>
      </w:r>
    </w:p>
    <w:p w:rsidR="00AA3A29" w:rsidRPr="00397D66" w:rsidRDefault="00377596" w:rsidP="00AE3232">
      <w:pPr>
        <w:pStyle w:val="BodyText"/>
        <w:spacing w:before="240" w:line="240" w:lineRule="auto"/>
        <w:rPr>
          <w:b/>
          <w:color w:val="00B2A9" w:themeColor="accent1"/>
          <w:sz w:val="22"/>
          <w:szCs w:val="22"/>
        </w:rPr>
      </w:pPr>
      <w:r>
        <w:rPr>
          <w:b/>
          <w:color w:val="00B2A9" w:themeColor="accent1"/>
          <w:sz w:val="22"/>
          <w:szCs w:val="22"/>
        </w:rPr>
        <w:t>Building momentum</w:t>
      </w:r>
    </w:p>
    <w:p w:rsidR="00377596" w:rsidRDefault="00377596" w:rsidP="00377596">
      <w:r>
        <w:t xml:space="preserve">Additionally, </w:t>
      </w:r>
      <w:r w:rsidRPr="0020231E">
        <w:rPr>
          <w:b/>
        </w:rPr>
        <w:t>$620,000</w:t>
      </w:r>
      <w:r w:rsidRPr="00377596">
        <w:t xml:space="preserve"> </w:t>
      </w:r>
      <w:r>
        <w:t xml:space="preserve">from the 2017/18 Budget will </w:t>
      </w:r>
      <w:r w:rsidRPr="00377596">
        <w:t>support the Metropolitan Waste and Resource Recovery Group to recover waste from landf</w:t>
      </w:r>
      <w:r>
        <w:t>ill to reduce methane emissions.</w:t>
      </w:r>
    </w:p>
    <w:p w:rsidR="00377596" w:rsidRDefault="00377596" w:rsidP="00AA3A29"/>
    <w:p w:rsidR="00AA3A29" w:rsidRPr="00397D66" w:rsidRDefault="00377596" w:rsidP="00AA3A29">
      <w:r>
        <w:t xml:space="preserve">This budget also builds on the </w:t>
      </w:r>
      <w:r w:rsidR="00AA3A29" w:rsidRPr="0020231E">
        <w:rPr>
          <w:b/>
        </w:rPr>
        <w:t>$21 million</w:t>
      </w:r>
      <w:r w:rsidR="00AA3A29" w:rsidRPr="00397D66">
        <w:t xml:space="preserve"> for waste and resource recovery fr</w:t>
      </w:r>
      <w:r>
        <w:t xml:space="preserve">om the 2016-17 Victorian Budget and the </w:t>
      </w:r>
      <w:r w:rsidRPr="0020231E">
        <w:rPr>
          <w:b/>
        </w:rPr>
        <w:t>$2 million</w:t>
      </w:r>
      <w:r w:rsidRPr="00377596">
        <w:t xml:space="preserve"> to leverage private investment in developing Waste to Energy facilities to reduce greenhouse gas emissions.</w:t>
      </w:r>
    </w:p>
    <w:p w:rsidR="00AA3A29" w:rsidRPr="00397D66" w:rsidRDefault="00AA3A29" w:rsidP="00AE3232">
      <w:pPr>
        <w:pStyle w:val="Heading2"/>
        <w:rPr>
          <w:szCs w:val="22"/>
        </w:rPr>
      </w:pPr>
      <w:r w:rsidRPr="00397D66">
        <w:rPr>
          <w:szCs w:val="22"/>
        </w:rPr>
        <w:t>Find out more</w:t>
      </w:r>
    </w:p>
    <w:p w:rsidR="00AA3A29" w:rsidRPr="009768CC" w:rsidRDefault="00AA3A29" w:rsidP="00AA3A29">
      <w:pPr>
        <w:spacing w:after="120"/>
      </w:pPr>
      <w:r w:rsidRPr="009768CC">
        <w:t xml:space="preserve">For more information on the Sustainability Fund, visit </w:t>
      </w:r>
      <w:hyperlink r:id="rId15" w:history="1">
        <w:r w:rsidRPr="009768CC">
          <w:rPr>
            <w:rStyle w:val="Hyperlink"/>
          </w:rPr>
          <w:t>environment.vic.gov.au</w:t>
        </w:r>
      </w:hyperlink>
      <w:r w:rsidRPr="009768CC">
        <w:t xml:space="preserve">  </w:t>
      </w:r>
    </w:p>
    <w:p w:rsidR="00AA3A29" w:rsidRPr="0020231E" w:rsidRDefault="00AA3A29" w:rsidP="00AA3A29">
      <w:pPr>
        <w:spacing w:after="120"/>
      </w:pPr>
      <w:r w:rsidRPr="009768CC">
        <w:t xml:space="preserve">Litter programs and the resource recovery infrastructure fund process will be rolled out progressively in 2017 and 2018. </w:t>
      </w:r>
      <w:r w:rsidR="0020231E">
        <w:t xml:space="preserve"> </w:t>
      </w:r>
      <w:r w:rsidRPr="009768CC">
        <w:t xml:space="preserve">Visit </w:t>
      </w:r>
      <w:hyperlink r:id="rId16" w:history="1">
        <w:r w:rsidRPr="009768CC">
          <w:rPr>
            <w:rStyle w:val="Hyperlink"/>
          </w:rPr>
          <w:t>sustainability.vic.gov.au</w:t>
        </w:r>
      </w:hyperlink>
    </w:p>
    <w:tbl>
      <w:tblPr>
        <w:tblpPr w:leftFromText="181" w:rightFromText="181" w:topFromText="113" w:vertAnchor="page" w:horzAnchor="page" w:tblpX="852" w:tblpY="15194"/>
        <w:tblOverlap w:val="never"/>
        <w:tblW w:w="10205" w:type="dxa"/>
        <w:tblBorders>
          <w:top w:val="single" w:sz="2" w:space="0" w:color="00B2A9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3969"/>
      </w:tblGrid>
      <w:tr w:rsidR="00254A01" w:rsidTr="00550827">
        <w:trPr>
          <w:trHeight w:val="680"/>
        </w:trPr>
        <w:tc>
          <w:tcPr>
            <w:tcW w:w="6236" w:type="dxa"/>
            <w:shd w:val="clear" w:color="auto" w:fill="auto"/>
          </w:tcPr>
          <w:p w:rsidR="00B87623" w:rsidRDefault="00B87623" w:rsidP="00B87623">
            <w:pPr>
              <w:pStyle w:val="SmallBodyText"/>
            </w:pPr>
            <w:r>
              <w:t xml:space="preserve">© </w:t>
            </w:r>
            <w:r w:rsidRPr="00405DE3">
              <w:t xml:space="preserve">The State of Victoria Department of Environment, Land, </w:t>
            </w:r>
            <w:r w:rsidRPr="00C255C2">
              <w:t>Water</w:t>
            </w:r>
            <w:r w:rsidRPr="00405DE3">
              <w:t xml:space="preserve"> and Planning </w:t>
            </w:r>
            <w:r>
              <w:fldChar w:fldCharType="begin"/>
            </w:r>
            <w:r>
              <w:instrText xml:space="preserve"> DATE  \@ "yyyy" \* MERGEFORMAT </w:instrText>
            </w:r>
            <w:r>
              <w:fldChar w:fldCharType="separate"/>
            </w:r>
            <w:r w:rsidR="0020231E">
              <w:rPr>
                <w:noProof/>
              </w:rPr>
              <w:t>2017</w:t>
            </w:r>
            <w:r>
              <w:fldChar w:fldCharType="end"/>
            </w:r>
          </w:p>
          <w:p w:rsidR="00B87623" w:rsidRDefault="00B87623" w:rsidP="00B87623">
            <w:pPr>
              <w:pStyle w:val="SmallBodyText"/>
            </w:pPr>
            <w:r>
              <w:rPr>
                <w:noProof/>
              </w:rPr>
              <w:drawing>
                <wp:anchor distT="0" distB="0" distL="114300" distR="36195" simplePos="0" relativeHeight="251658752" behindDoc="0" locked="1" layoutInCell="1" allowOverlap="1" wp14:anchorId="01F7C089" wp14:editId="18A1F3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658800" cy="237600"/>
                  <wp:effectExtent l="0" t="0" r="8255" b="0"/>
                  <wp:wrapSquare wrapText="bothSides"/>
                  <wp:docPr id="3" name="Picture 3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_ImprintPageOne"/>
            <w:bookmarkEnd w:id="2"/>
            <w:r w:rsidRPr="00405DE3">
              <w:t xml:space="preserve">This work is licensed under a Creative Commons Attribution 4.0 International licence. To view a </w:t>
            </w:r>
            <w:r w:rsidRPr="00C255C2">
              <w:t>copy</w:t>
            </w:r>
            <w:r w:rsidRPr="00405DE3">
              <w:t xml:space="preserve"> of this licence, visit http://creativecommons.org/licenses/by/4.0/ </w:t>
            </w:r>
          </w:p>
          <w:p w:rsidR="00254A01" w:rsidRDefault="00254A01" w:rsidP="00B87623">
            <w:pPr>
              <w:pStyle w:val="SmallBodyText"/>
            </w:pPr>
          </w:p>
        </w:tc>
        <w:tc>
          <w:tcPr>
            <w:tcW w:w="3969" w:type="dxa"/>
            <w:shd w:val="clear" w:color="auto" w:fill="auto"/>
          </w:tcPr>
          <w:p w:rsidR="00254A01" w:rsidRDefault="00254A01" w:rsidP="00B87623">
            <w:pPr>
              <w:pStyle w:val="xDisclaimertext3"/>
            </w:pPr>
            <w:bookmarkStart w:id="3" w:name="_Accessibility"/>
            <w:bookmarkEnd w:id="3"/>
          </w:p>
        </w:tc>
      </w:tr>
    </w:tbl>
    <w:p w:rsidR="006E1C8D" w:rsidRDefault="006E1C8D" w:rsidP="0020231E">
      <w:pPr>
        <w:pStyle w:val="BodyText"/>
      </w:pPr>
    </w:p>
    <w:sectPr w:rsidR="006E1C8D" w:rsidSect="0033793B">
      <w:type w:val="continuous"/>
      <w:pgSz w:w="11907" w:h="16840" w:code="9"/>
      <w:pgMar w:top="2211" w:right="851" w:bottom="1758" w:left="851" w:header="284" w:footer="28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23" w:rsidRDefault="00B87623">
      <w:r>
        <w:separator/>
      </w:r>
    </w:p>
    <w:p w:rsidR="00B87623" w:rsidRDefault="00B87623"/>
    <w:p w:rsidR="00B87623" w:rsidRDefault="00B87623"/>
  </w:endnote>
  <w:endnote w:type="continuationSeparator" w:id="0">
    <w:p w:rsidR="00B87623" w:rsidRDefault="00B87623">
      <w:r>
        <w:continuationSeparator/>
      </w:r>
    </w:p>
    <w:p w:rsidR="00B87623" w:rsidRDefault="00B87623"/>
    <w:p w:rsidR="00B87623" w:rsidRDefault="00B87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A" w:rsidRPr="00B5221E" w:rsidRDefault="00E962AA" w:rsidP="00E97294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37760" behindDoc="1" locked="1" layoutInCell="1" allowOverlap="1" wp14:anchorId="121BB204" wp14:editId="4B88EB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A" w:rsidRPr="0001226A" w:rsidRDefault="00E962AA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BB204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6" type="#_x0000_t202" alt="Title: Background Watermark Image" style="position:absolute;margin-left:0;margin-top:0;width:595.3pt;height:141.45pt;z-index:-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" filled="f" stroked="f">
              <v:textbox>
                <w:txbxContent>
                  <w:p w:rsidR="00E962AA" w:rsidRPr="0001226A" w:rsidRDefault="00E962AA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A" w:rsidRDefault="00E962AA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41856" behindDoc="1" locked="1" layoutInCell="1" allowOverlap="1" wp14:anchorId="5ED22D03" wp14:editId="4015BF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A" w:rsidRPr="0001226A" w:rsidRDefault="00E962AA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22D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Background Watermark Image" style="position:absolute;margin-left:0;margin-top:0;width:595.3pt;height:141.45pt;z-index:-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" filled="f" stroked="f">
              <v:textbox>
                <w:txbxContent>
                  <w:p w:rsidR="00E962AA" w:rsidRPr="0001226A" w:rsidRDefault="00E962AA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68480" behindDoc="1" locked="1" layoutInCell="1" allowOverlap="1" wp14:anchorId="2E7968C8" wp14:editId="02B5870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44A6D6E" wp14:editId="0654DD92">
              <wp:simplePos x="0" y="0"/>
              <wp:positionH relativeFrom="page">
                <wp:posOffset>0</wp:posOffset>
              </wp:positionH>
              <wp:positionV relativeFrom="page">
                <wp:posOffset>10214610</wp:posOffset>
              </wp:positionV>
              <wp:extent cx="3848100" cy="719455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A6D6E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8" type="#_x0000_t202" style="position:absolute;margin-left:0;margin-top:804.3pt;width:303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" filled="f" stroked="f" strokeweight=".5pt">
              <v:textbox inset="15mm">
                <w:txbxContent>
                  <w:p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00C4DDE5" wp14:editId="1B8141FB">
          <wp:simplePos x="0" y="0"/>
          <wp:positionH relativeFrom="page">
            <wp:posOffset>5138420</wp:posOffset>
          </wp:positionH>
          <wp:positionV relativeFrom="page">
            <wp:posOffset>9886315</wp:posOffset>
          </wp:positionV>
          <wp:extent cx="2422525" cy="108331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23" w:rsidRPr="008F5280" w:rsidRDefault="00B87623" w:rsidP="008F5280">
      <w:pPr>
        <w:pStyle w:val="FootnoteSeparator"/>
      </w:pPr>
    </w:p>
    <w:p w:rsidR="00B87623" w:rsidRDefault="00B87623"/>
  </w:footnote>
  <w:footnote w:type="continuationSeparator" w:id="0">
    <w:p w:rsidR="00B87623" w:rsidRDefault="00B87623" w:rsidP="008F5280">
      <w:pPr>
        <w:pStyle w:val="FootnoteSeparator"/>
      </w:pPr>
    </w:p>
    <w:p w:rsidR="00B87623" w:rsidRDefault="00B87623"/>
    <w:p w:rsidR="00B87623" w:rsidRDefault="00B87623"/>
  </w:footnote>
  <w:footnote w:type="continuationNotice" w:id="1">
    <w:p w:rsidR="00B87623" w:rsidRDefault="00B87623" w:rsidP="00D55628"/>
    <w:p w:rsidR="00B87623" w:rsidRDefault="00B87623"/>
    <w:p w:rsidR="00B87623" w:rsidRDefault="00B87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:rsidTr="00AC028D">
      <w:trPr>
        <w:trHeight w:hRule="exact" w:val="1418"/>
      </w:trPr>
      <w:tc>
        <w:tcPr>
          <w:tcW w:w="7761" w:type="dxa"/>
          <w:vAlign w:val="center"/>
        </w:tcPr>
        <w:p w:rsidR="00254A01" w:rsidRPr="00975ED3" w:rsidRDefault="00377596" w:rsidP="00AC028D">
          <w:pPr>
            <w:pStyle w:val="Header"/>
          </w:pPr>
          <w:fldSimple w:instr=" STYLEREF  Title  \* MERGEFORMAT ">
            <w:r w:rsidR="0020231E">
              <w:rPr>
                <w:noProof/>
              </w:rPr>
              <w:t>FACT SHEET: WASTE AND RESOURCE RECOVERY</w:t>
            </w:r>
          </w:fldSimple>
        </w:p>
      </w:tc>
    </w:tr>
  </w:tbl>
  <w:p w:rsidR="00254A01" w:rsidRDefault="00254A01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B8A1413" wp14:editId="5B31157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3A230" id="TriangleRight" o:spid="_x0000_s1026" style="position:absolute;margin-left:56.7pt;margin-top:22.7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133AD" wp14:editId="7FF8253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A0DC04" id="TriangleLeft" o:spid="_x0000_s1026" style="position:absolute;margin-left:22.7pt;margin-top:22.7pt;width:68.0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Yc0gIAANY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ltIpMqVYhRwtTcnUWopHkTsvUFPbOXDP9ZPxFG39qPlPC0N0ZPEbCwxZNV91Bj9s43QQZZebyp8E&#10;XbIL2r/stRc7Rzg+Xs0mcYwMcZiuscLa38Dm/WG+se6z0MER2z5a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DB8F071" wp14:editId="6AED1F1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7771E7" id="Rectangle" o:spid="_x0000_s1026" style="position:absolute;margin-left:22.7pt;margin-top:22.7pt;width:552.7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:rsidTr="00AC028D">
      <w:trPr>
        <w:trHeight w:hRule="exact" w:val="1418"/>
      </w:trPr>
      <w:tc>
        <w:tcPr>
          <w:tcW w:w="7761" w:type="dxa"/>
          <w:vAlign w:val="center"/>
        </w:tcPr>
        <w:p w:rsidR="00254A01" w:rsidRPr="00975ED3" w:rsidRDefault="00377596" w:rsidP="00AC028D">
          <w:pPr>
            <w:pStyle w:val="Header"/>
          </w:pPr>
          <w:fldSimple w:instr=" STYLEREF  Title  \* MERGEFORMAT ">
            <w:r w:rsidR="00102244">
              <w:rPr>
                <w:noProof/>
              </w:rPr>
              <w:t>FACT SHEET: ENVIRONMENT</w:t>
            </w:r>
          </w:fldSimple>
        </w:p>
      </w:tc>
    </w:tr>
  </w:tbl>
  <w:p w:rsidR="00254A01" w:rsidRDefault="00254A01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8D82B39" wp14:editId="77FF109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3E49C" id="TriangleRight" o:spid="_x0000_s1026" style="position:absolute;margin-left:56.7pt;margin-top:22.7pt;width:68.05pt;height:70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F2C0D08" wp14:editId="27FCAAC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C938C" id="TriangleLeft" o:spid="_x0000_s1026" style="position:absolute;margin-left:22.7pt;margin-top:22.7pt;width:6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RY0gIAANY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htwllChWIUdLUzK1luJR5M4L1NR2Dtxz/WQ8RVs/av7TwhAdWfzGAkNWzVedwQ/bOB1E2eWm8idB&#10;l+yC9i977cXOEY6PV7NJHCNDHKZrrLD2N7B5f5hvrPssdHDEto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330309E" wp14:editId="0AC5EA3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BE292" id="Rectangle" o:spid="_x0000_s1026" style="position:absolute;margin-left:22.7pt;margin-top:22.7pt;width:552.75pt;height:70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AQZfrM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:rsidR="00254A01" w:rsidRDefault="00254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A" w:rsidRPr="00E97294" w:rsidRDefault="00E962AA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D6840A6" wp14:editId="4384D52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7D5491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F12F00" wp14:editId="14A4EEF1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E0591E" id="TriangleBottom" o:spid="_x0000_s1026" style="position:absolute;margin-left:56.7pt;margin-top:93.55pt;width:68.0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xX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66F4229" wp14:editId="4549D19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A2A260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k30wIAANY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BFB997A" wp14:editId="3E3BB98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B90CB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D0C4693"/>
    <w:multiLevelType w:val="hybridMultilevel"/>
    <w:tmpl w:val="0BA0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45EC4"/>
    <w:multiLevelType w:val="multilevel"/>
    <w:tmpl w:val="17A68838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3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6" w15:restartNumberingAfterBreak="0">
    <w:nsid w:val="6BF27E44"/>
    <w:multiLevelType w:val="hybridMultilevel"/>
    <w:tmpl w:val="AB320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9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0" w15:restartNumberingAfterBreak="0">
    <w:nsid w:val="7CBE5315"/>
    <w:multiLevelType w:val="hybridMultilevel"/>
    <w:tmpl w:val="035AE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B6E31"/>
    <w:multiLevelType w:val="hybridMultilevel"/>
    <w:tmpl w:val="583ED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8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2"/>
  </w:num>
  <w:num w:numId="16">
    <w:abstractNumId w:val="21"/>
  </w:num>
  <w:num w:numId="17">
    <w:abstractNumId w:val="16"/>
  </w:num>
  <w:num w:numId="1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AU" w:vendorID="64" w:dllVersion="0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4Landscape" w:val="False"/>
    <w:docVar w:name="A4Portrait" w:val="True"/>
    <w:docVar w:name="AppendixName" w:val="Appendix"/>
    <w:docVar w:name="Audience" w:val="Internal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  <w:docVar w:name="WebAddress" w:val="True"/>
  </w:docVars>
  <w:rsids>
    <w:rsidRoot w:val="00B8762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155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56B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776E6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03F2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2244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31E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596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0EA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827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928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074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A81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939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8CC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967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A29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23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B20375E"/>
  <w15:docId w15:val="{EE4C43B6-EAB7-4AD4-ABD0-B8640CF6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50827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customStyle="1" w:styleId="Style4">
    <w:name w:val="Style4"/>
    <w:basedOn w:val="DefaultParagraphFont"/>
    <w:uiPriority w:val="1"/>
    <w:rsid w:val="0065107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www.sustainability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nvironment.vic.gov.a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LWP%20Templates\DELWP%20Fact%20sheet%202pp%20template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BC0B-57EA-4B55-ACF2-37BF8CE6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Fact sheet 2pp template.dotm</Template>
  <TotalTime>16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Valina Clearwater</dc:creator>
  <cp:keywords/>
  <dc:description/>
  <cp:lastModifiedBy>Shannon D Bakker (DELWP)</cp:lastModifiedBy>
  <cp:revision>7</cp:revision>
  <cp:lastPrinted>2016-09-08T07:20:00Z</cp:lastPrinted>
  <dcterms:created xsi:type="dcterms:W3CDTF">2017-05-09T05:45:00Z</dcterms:created>
  <dcterms:modified xsi:type="dcterms:W3CDTF">2017-05-15T01:50:00Z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